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0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2000"/>
      </w:tblGrid>
      <w:tr w:rsidR="00E07CD7" w:rsidRPr="00E07CD7" w:rsidTr="00E07CD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E07CD7" w:rsidRPr="00E07CD7" w:rsidRDefault="00E07CD7" w:rsidP="00E07CD7">
            <w:pPr>
              <w:widowControl/>
              <w:jc w:val="center"/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</w:pPr>
            <w:r w:rsidRPr="00E07CD7"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  <w:t>山东信托</w:t>
            </w:r>
            <w:r w:rsidRPr="00E07CD7"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  <w:t>-</w:t>
            </w:r>
            <w:r w:rsidRPr="00E07CD7"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  <w:t>汇融</w:t>
            </w:r>
            <w:r w:rsidRPr="00E07CD7"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  <w:t>1</w:t>
            </w:r>
            <w:r w:rsidRPr="00E07CD7"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  <w:t>号结构化证券投资集合资金信托计划提前终止公告</w:t>
            </w:r>
          </w:p>
        </w:tc>
      </w:tr>
    </w:tbl>
    <w:p w:rsidR="00E07CD7" w:rsidRPr="00E07CD7" w:rsidRDefault="00E07CD7" w:rsidP="00E07CD7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120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2000"/>
      </w:tblGrid>
      <w:tr w:rsidR="00E07CD7" w:rsidRPr="00E07CD7" w:rsidTr="00E07CD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E07CD7" w:rsidRPr="00E07CD7" w:rsidRDefault="00E07CD7" w:rsidP="00E07CD7">
            <w:pPr>
              <w:widowControl/>
              <w:jc w:val="center"/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</w:pPr>
            <w:r w:rsidRPr="00E07CD7"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  <w:t xml:space="preserve">2013-12-12 09:13:56 </w:t>
            </w:r>
            <w:r w:rsidRPr="00E07CD7"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  <w:t>点击次数：</w:t>
            </w:r>
            <w:r w:rsidRPr="00E07CD7"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  <w:t>10</w:t>
            </w:r>
          </w:p>
        </w:tc>
      </w:tr>
    </w:tbl>
    <w:p w:rsidR="00E07CD7" w:rsidRPr="00E07CD7" w:rsidRDefault="00E07CD7" w:rsidP="00E07CD7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135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3500"/>
      </w:tblGrid>
      <w:tr w:rsidR="00E07CD7" w:rsidRPr="00E07CD7" w:rsidTr="00E07CD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E07CD7" w:rsidRPr="00E07CD7" w:rsidRDefault="00E07CD7" w:rsidP="00E07CD7">
            <w:pPr>
              <w:widowControl/>
              <w:jc w:val="left"/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</w:pPr>
            <w:r w:rsidRPr="00E07CD7">
              <w:rPr>
                <w:rFonts w:ascii="Simsun" w:eastAsia="宋体" w:hAnsi="Simsun" w:cs="宋体"/>
                <w:color w:val="666666"/>
                <w:kern w:val="0"/>
                <w:sz w:val="16"/>
              </w:rPr>
              <w:t xml:space="preserve">　</w:t>
            </w:r>
          </w:p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3500"/>
            </w:tblGrid>
            <w:tr w:rsidR="00E07CD7" w:rsidRPr="00E07C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07CD7" w:rsidRPr="00E07CD7" w:rsidRDefault="00E07CD7" w:rsidP="00E07CD7">
                  <w:pPr>
                    <w:widowControl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16"/>
                      <w:szCs w:val="16"/>
                    </w:rPr>
                  </w:pPr>
                </w:p>
              </w:tc>
            </w:tr>
            <w:tr w:rsidR="00E07CD7" w:rsidRPr="00E07C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07CD7" w:rsidRPr="00E07CD7" w:rsidRDefault="00E07CD7" w:rsidP="00E07CD7">
                  <w:pPr>
                    <w:widowControl/>
                    <w:spacing w:before="100" w:beforeAutospacing="1" w:after="100" w:afterAutospacing="1" w:line="34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E07CD7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 xml:space="preserve">　　尊敬的委托人/受益人：</w:t>
                  </w:r>
                </w:p>
                <w:p w:rsidR="00E07CD7" w:rsidRPr="00E07CD7" w:rsidRDefault="00E07CD7" w:rsidP="00E07CD7">
                  <w:pPr>
                    <w:widowControl/>
                    <w:spacing w:before="100" w:beforeAutospacing="1" w:after="100" w:afterAutospacing="1" w:line="34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E07CD7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 xml:space="preserve">　　我公司作为受托人的“山东信托•汇融1号结构化证券投资集合资金信托计划”成立于2011年6月13日，规模12000万元，信托计划到期日2012年12月13日。2012年12月，经第一次受益人大会全体受益人投票通过，本信托计划到期日调整为2013年12月10日。</w:t>
                  </w:r>
                </w:p>
                <w:p w:rsidR="00E07CD7" w:rsidRPr="00E07CD7" w:rsidRDefault="00E07CD7" w:rsidP="00E07CD7">
                  <w:pPr>
                    <w:widowControl/>
                    <w:spacing w:before="100" w:beforeAutospacing="1" w:after="100" w:afterAutospacing="1" w:line="34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E07CD7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 xml:space="preserve">　　我公司于2013年11月收到本信托计划一般级受益人提前终止信托计划的申请。现经全体受益人及受托人一致同意，本信托计划提前终止，2013年12月6日为信托计划提前终止日。受托人将于信托终止日起按照《山东信托•汇融1号结构化证券投资集合资金信托合同》的约定向全体受益人分配信托利益。</w:t>
                  </w:r>
                </w:p>
                <w:p w:rsidR="00E07CD7" w:rsidRPr="00E07CD7" w:rsidRDefault="00E07CD7" w:rsidP="00E07CD7">
                  <w:pPr>
                    <w:widowControl/>
                    <w:spacing w:before="100" w:beforeAutospacing="1" w:after="100" w:afterAutospacing="1" w:line="34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E07CD7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 xml:space="preserve">　　特此公告。</w:t>
                  </w:r>
                </w:p>
                <w:p w:rsidR="00E07CD7" w:rsidRPr="00E07CD7" w:rsidRDefault="00E07CD7" w:rsidP="00E07CD7">
                  <w:pPr>
                    <w:widowControl/>
                    <w:spacing w:before="100" w:beforeAutospacing="1" w:after="100" w:afterAutospacing="1" w:line="34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E07CD7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 xml:space="preserve">　</w:t>
                  </w:r>
                </w:p>
                <w:p w:rsidR="00E07CD7" w:rsidRPr="00E07CD7" w:rsidRDefault="00E07CD7" w:rsidP="00E07CD7">
                  <w:pPr>
                    <w:widowControl/>
                    <w:spacing w:before="100" w:beforeAutospacing="1" w:after="100" w:afterAutospacing="1" w:line="340" w:lineRule="atLeast"/>
                    <w:jc w:val="righ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E07CD7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>                                              山东省国际信托有限公司</w:t>
                  </w:r>
                </w:p>
                <w:p w:rsidR="00E07CD7" w:rsidRPr="00E07CD7" w:rsidRDefault="00E07CD7" w:rsidP="00E07CD7">
                  <w:pPr>
                    <w:widowControl/>
                    <w:spacing w:before="100" w:beforeAutospacing="1" w:after="100" w:afterAutospacing="1" w:line="340" w:lineRule="atLeast"/>
                    <w:jc w:val="righ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E07CD7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>2013年12月</w:t>
                  </w:r>
                </w:p>
              </w:tc>
            </w:tr>
          </w:tbl>
          <w:p w:rsidR="00E07CD7" w:rsidRPr="00E07CD7" w:rsidRDefault="00E07CD7" w:rsidP="00E07CD7">
            <w:pPr>
              <w:widowControl/>
              <w:jc w:val="left"/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</w:pPr>
          </w:p>
        </w:tc>
      </w:tr>
    </w:tbl>
    <w:p w:rsidR="009006BC" w:rsidRDefault="009006BC"/>
    <w:sectPr w:rsidR="009006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06BC" w:rsidRDefault="009006BC" w:rsidP="00E07CD7">
      <w:r>
        <w:separator/>
      </w:r>
    </w:p>
  </w:endnote>
  <w:endnote w:type="continuationSeparator" w:id="1">
    <w:p w:rsidR="009006BC" w:rsidRDefault="009006BC" w:rsidP="00E07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06BC" w:rsidRDefault="009006BC" w:rsidP="00E07CD7">
      <w:r>
        <w:separator/>
      </w:r>
    </w:p>
  </w:footnote>
  <w:footnote w:type="continuationSeparator" w:id="1">
    <w:p w:rsidR="009006BC" w:rsidRDefault="009006BC" w:rsidP="00E07C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7CD7"/>
    <w:rsid w:val="009006BC"/>
    <w:rsid w:val="00E07C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7C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7C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7C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7CD7"/>
    <w:rPr>
      <w:sz w:val="18"/>
      <w:szCs w:val="18"/>
    </w:rPr>
  </w:style>
  <w:style w:type="character" w:customStyle="1" w:styleId="t1">
    <w:name w:val="t1"/>
    <w:basedOn w:val="a0"/>
    <w:rsid w:val="00E07CD7"/>
  </w:style>
  <w:style w:type="paragraph" w:styleId="a5">
    <w:name w:val="Normal (Web)"/>
    <w:basedOn w:val="a"/>
    <w:uiPriority w:val="99"/>
    <w:unhideWhenUsed/>
    <w:rsid w:val="00E07C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692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2013-12-12T03:27:00Z</dcterms:created>
  <dcterms:modified xsi:type="dcterms:W3CDTF">2013-12-12T03:28:00Z</dcterms:modified>
</cp:coreProperties>
</file>