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43D" w:rsidRPr="001C543D" w:rsidRDefault="001C543D" w:rsidP="001C543D">
      <w:pPr>
        <w:widowControl/>
        <w:spacing w:before="136" w:after="136" w:line="543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27"/>
          <w:szCs w:val="27"/>
        </w:rPr>
      </w:pPr>
      <w:r w:rsidRPr="001C543D">
        <w:rPr>
          <w:rFonts w:ascii="微软雅黑" w:eastAsia="微软雅黑" w:hAnsi="微软雅黑" w:cs="宋体" w:hint="eastAsia"/>
          <w:b/>
          <w:bCs/>
          <w:color w:val="504444"/>
          <w:kern w:val="36"/>
          <w:sz w:val="27"/>
          <w:szCs w:val="27"/>
        </w:rPr>
        <w:t>长安信托•哲灵扬亿•玉之谦（长安投资278号）证券投资集合资金信托计划成立公告</w:t>
      </w:r>
    </w:p>
    <w:p w:rsidR="001C543D" w:rsidRPr="001C543D" w:rsidRDefault="001C543D" w:rsidP="001C543D">
      <w:pPr>
        <w:widowControl/>
        <w:shd w:val="clear" w:color="auto" w:fill="E2E2E2"/>
        <w:spacing w:line="217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1C543D"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  <w:t>2013-12-20</w:t>
      </w:r>
    </w:p>
    <w:p w:rsidR="001C543D" w:rsidRPr="001C543D" w:rsidRDefault="001C543D" w:rsidP="001C543D">
      <w:pPr>
        <w:widowControl/>
        <w:spacing w:line="24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尊敬的委托人、受益人：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   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</w:rPr>
        <w:t> 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感谢您加入我公司推出的“长安信托·哲灵扬亿·玉之谦（长安投资278号）证券投资集合资金信托计划”，该信托计划于2013年11月25日开始发行，共计募集信托资金3140万元，本信托计划已具备信托文件规定的成立条件，于2013年12月19日宣告成立。</w:t>
      </w:r>
    </w:p>
    <w:p w:rsidR="001C543D" w:rsidRPr="001C543D" w:rsidRDefault="001C543D" w:rsidP="001C543D">
      <w:pPr>
        <w:widowControl/>
        <w:spacing w:line="245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我公司作为受托人，在信托计划存续期间将严格按照信托合同约定，谨慎运用信托财产，为您提供高效、专业的服务。</w:t>
      </w:r>
    </w:p>
    <w:p w:rsidR="001C543D" w:rsidRPr="001C543D" w:rsidRDefault="001C543D" w:rsidP="001C543D">
      <w:pPr>
        <w:widowControl/>
        <w:spacing w:line="245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您可以登陆我公司网站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</w:rPr>
        <w:t> </w:t>
      </w:r>
      <w:hyperlink r:id="rId6" w:history="1">
        <w:r w:rsidRPr="001C543D">
          <w:rPr>
            <w:rFonts w:ascii="微软雅黑" w:eastAsia="微软雅黑" w:hAnsi="微软雅黑" w:cs="宋体" w:hint="eastAsia"/>
            <w:color w:val="716D6D"/>
            <w:kern w:val="0"/>
            <w:sz w:val="28"/>
            <w:u w:val="single"/>
          </w:rPr>
          <w:t>www.caitc.cn</w:t>
        </w:r>
      </w:hyperlink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</w:rPr>
        <w:t> 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了解该信托计划运作情况和我公司推出的其他信托产品。如您对信托计划有疑问，请与我公司联系。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   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</w:rPr>
        <w:t> 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联系电话：400-6981-689</w:t>
      </w:r>
    </w:p>
    <w:p w:rsidR="001C543D" w:rsidRPr="001C543D" w:rsidRDefault="001C543D" w:rsidP="001C543D">
      <w:pPr>
        <w:widowControl/>
        <w:spacing w:line="245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1C543D"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  <w:t> </w:t>
      </w:r>
    </w:p>
    <w:p w:rsidR="001C543D" w:rsidRPr="001C543D" w:rsidRDefault="001C543D" w:rsidP="001C543D">
      <w:pPr>
        <w:widowControl/>
        <w:spacing w:line="245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特此公告</w:t>
      </w:r>
    </w:p>
    <w:p w:rsidR="001C543D" w:rsidRPr="001C543D" w:rsidRDefault="001C543D" w:rsidP="001C543D">
      <w:pPr>
        <w:widowControl/>
        <w:spacing w:line="408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                                                 </w:t>
      </w:r>
    </w:p>
    <w:p w:rsidR="001C543D" w:rsidRPr="001C543D" w:rsidRDefault="001C543D" w:rsidP="001C543D">
      <w:pPr>
        <w:widowControl/>
        <w:wordWrap w:val="0"/>
        <w:spacing w:line="408" w:lineRule="atLeast"/>
        <w:ind w:firstLine="4340"/>
        <w:jc w:val="righ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长安国际信托股份有限公司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                                             2013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  <w:t> </w:t>
      </w:r>
      <w:r w:rsidRPr="001C543D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年 12月 19日</w:t>
      </w:r>
    </w:p>
    <w:p w:rsidR="005864AD" w:rsidRPr="001C543D" w:rsidRDefault="005864AD"/>
    <w:sectPr w:rsidR="005864AD" w:rsidRPr="001C5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64AD" w:rsidRDefault="005864AD" w:rsidP="001C543D">
      <w:r>
        <w:separator/>
      </w:r>
    </w:p>
  </w:endnote>
  <w:endnote w:type="continuationSeparator" w:id="1">
    <w:p w:rsidR="005864AD" w:rsidRDefault="005864AD" w:rsidP="001C54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64AD" w:rsidRDefault="005864AD" w:rsidP="001C543D">
      <w:r>
        <w:separator/>
      </w:r>
    </w:p>
  </w:footnote>
  <w:footnote w:type="continuationSeparator" w:id="1">
    <w:p w:rsidR="005864AD" w:rsidRDefault="005864AD" w:rsidP="001C54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43D"/>
    <w:rsid w:val="001C543D"/>
    <w:rsid w:val="00586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543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4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43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C543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C543D"/>
  </w:style>
  <w:style w:type="character" w:styleId="a5">
    <w:name w:val="Hyperlink"/>
    <w:basedOn w:val="a0"/>
    <w:uiPriority w:val="99"/>
    <w:semiHidden/>
    <w:unhideWhenUsed/>
    <w:rsid w:val="001C54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86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4898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326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2013-12-26T23:38:00Z</dcterms:created>
  <dcterms:modified xsi:type="dcterms:W3CDTF">2013-12-26T23:39:00Z</dcterms:modified>
</cp:coreProperties>
</file>