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ED7889" w:rsidRPr="00ED7889" w:rsidTr="00ED7889">
        <w:trPr>
          <w:tblCellSpacing w:w="7" w:type="dxa"/>
        </w:trPr>
        <w:tc>
          <w:tcPr>
            <w:tcW w:w="1650" w:type="dxa"/>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信托名称</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鸿蕴</w:t>
            </w:r>
            <w:r w:rsidRPr="00ED7889">
              <w:rPr>
                <w:rFonts w:ascii="Arial" w:eastAsia="宋体" w:hAnsi="Arial" w:cs="Arial"/>
                <w:color w:val="666666"/>
                <w:kern w:val="0"/>
                <w:sz w:val="18"/>
                <w:szCs w:val="18"/>
              </w:rPr>
              <w:t>1</w:t>
            </w:r>
            <w:r w:rsidRPr="00ED7889">
              <w:rPr>
                <w:rFonts w:ascii="Arial" w:eastAsia="宋体" w:hAnsi="Arial" w:cs="Arial"/>
                <w:color w:val="666666"/>
                <w:kern w:val="0"/>
                <w:sz w:val="18"/>
                <w:szCs w:val="18"/>
              </w:rPr>
              <w:t>期（通晟）集合资金信托计划</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信托类型</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资本市场类</w:t>
            </w:r>
            <w:r w:rsidRPr="00ED7889">
              <w:rPr>
                <w:rFonts w:ascii="Arial" w:eastAsia="宋体" w:hAnsi="Arial" w:cs="Arial"/>
                <w:color w:val="666666"/>
                <w:kern w:val="0"/>
                <w:sz w:val="18"/>
                <w:szCs w:val="18"/>
              </w:rPr>
              <w:t xml:space="preserve"> </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信托受托人</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平安信托有限责任公司</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信托期限</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60</w:t>
            </w:r>
            <w:r w:rsidRPr="00ED7889">
              <w:rPr>
                <w:rFonts w:ascii="Arial" w:eastAsia="宋体" w:hAnsi="Arial" w:cs="Arial"/>
                <w:color w:val="666666"/>
                <w:kern w:val="0"/>
                <w:sz w:val="18"/>
                <w:szCs w:val="18"/>
              </w:rPr>
              <w:t>月</w:t>
            </w:r>
            <w:r w:rsidRPr="00ED7889">
              <w:rPr>
                <w:rFonts w:ascii="Arial" w:eastAsia="宋体" w:hAnsi="Arial" w:cs="Arial"/>
                <w:color w:val="666666"/>
                <w:kern w:val="0"/>
                <w:sz w:val="18"/>
                <w:szCs w:val="18"/>
              </w:rPr>
              <w:t xml:space="preserve"> </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推介期</w:t>
            </w:r>
            <w:r w:rsidRPr="00ED7889">
              <w:rPr>
                <w:rFonts w:ascii="Arial" w:eastAsia="宋体" w:hAnsi="Arial" w:cs="Arial"/>
                <w:b/>
                <w:bCs/>
                <w:color w:val="666666"/>
                <w:kern w:val="0"/>
                <w:sz w:val="18"/>
                <w:szCs w:val="18"/>
              </w:rPr>
              <w:t xml:space="preserve"> </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2014-01-14</w:t>
            </w:r>
            <w:r w:rsidRPr="00ED7889">
              <w:rPr>
                <w:rFonts w:ascii="Arial" w:eastAsia="宋体" w:hAnsi="Arial" w:cs="Arial"/>
                <w:color w:val="666666"/>
                <w:kern w:val="0"/>
                <w:sz w:val="18"/>
                <w:szCs w:val="18"/>
              </w:rPr>
              <w:t>至</w:t>
            </w:r>
            <w:r w:rsidRPr="00ED7889">
              <w:rPr>
                <w:rFonts w:ascii="Arial" w:eastAsia="宋体" w:hAnsi="Arial" w:cs="Arial"/>
                <w:color w:val="666666"/>
                <w:kern w:val="0"/>
                <w:sz w:val="18"/>
                <w:szCs w:val="18"/>
              </w:rPr>
              <w:t xml:space="preserve">2014-01-22 </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资金用途</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成立</w:t>
            </w:r>
            <w:r w:rsidRPr="00ED7889">
              <w:rPr>
                <w:rFonts w:ascii="Arial" w:eastAsia="宋体" w:hAnsi="Arial" w:cs="Arial"/>
                <w:color w:val="666666"/>
                <w:kern w:val="0"/>
                <w:sz w:val="18"/>
                <w:szCs w:val="18"/>
              </w:rPr>
              <w:t>6</w:t>
            </w:r>
            <w:r w:rsidRPr="00ED7889">
              <w:rPr>
                <w:rFonts w:ascii="Arial" w:eastAsia="宋体" w:hAnsi="Arial" w:cs="Arial"/>
                <w:color w:val="666666"/>
                <w:kern w:val="0"/>
                <w:sz w:val="18"/>
                <w:szCs w:val="18"/>
              </w:rPr>
              <w:t>个月内：证券投资类集合资金信托计划</w:t>
            </w:r>
            <w:r w:rsidRPr="00ED7889">
              <w:rPr>
                <w:rFonts w:ascii="Arial" w:eastAsia="宋体" w:hAnsi="Arial" w:cs="Arial"/>
                <w:color w:val="666666"/>
                <w:kern w:val="0"/>
                <w:sz w:val="18"/>
                <w:szCs w:val="18"/>
              </w:rPr>
              <w:t xml:space="preserve">, </w:t>
            </w:r>
            <w:r w:rsidRPr="00ED7889">
              <w:rPr>
                <w:rFonts w:ascii="Arial" w:eastAsia="宋体" w:hAnsi="Arial" w:cs="Arial"/>
                <w:color w:val="666666"/>
                <w:kern w:val="0"/>
                <w:sz w:val="18"/>
                <w:szCs w:val="18"/>
              </w:rPr>
              <w:t>委托人认购信托单位并加入信托计划，并授权投资管理人代表委托人下达投资指令；由受托人根据信托文件的规定形式审查和执行投资管理人的投资指令，集合运用信托资金，将</w:t>
            </w:r>
            <w:r w:rsidRPr="00ED7889">
              <w:rPr>
                <w:rFonts w:ascii="Arial" w:eastAsia="宋体" w:hAnsi="Arial" w:cs="Arial"/>
                <w:color w:val="666666"/>
                <w:kern w:val="0"/>
                <w:sz w:val="18"/>
                <w:szCs w:val="18"/>
              </w:rPr>
              <w:t>100%</w:t>
            </w:r>
            <w:r w:rsidRPr="00ED7889">
              <w:rPr>
                <w:rFonts w:ascii="Arial" w:eastAsia="宋体" w:hAnsi="Arial" w:cs="Arial"/>
                <w:color w:val="666666"/>
                <w:kern w:val="0"/>
                <w:sz w:val="18"/>
                <w:szCs w:val="18"/>
              </w:rPr>
              <w:t>资金投资基金专户，基金专户进行网下新股申购，谋求信托财产的增值。</w:t>
            </w:r>
            <w:r w:rsidRPr="00ED7889">
              <w:rPr>
                <w:rFonts w:ascii="Arial" w:eastAsia="宋体" w:hAnsi="Arial" w:cs="Arial"/>
                <w:color w:val="666666"/>
                <w:kern w:val="0"/>
                <w:sz w:val="18"/>
                <w:szCs w:val="18"/>
              </w:rPr>
              <w:t>A</w:t>
            </w:r>
            <w:r w:rsidRPr="00ED7889">
              <w:rPr>
                <w:rFonts w:ascii="Arial" w:eastAsia="宋体" w:hAnsi="Arial" w:cs="Arial"/>
                <w:color w:val="666666"/>
                <w:kern w:val="0"/>
                <w:sz w:val="18"/>
                <w:szCs w:val="18"/>
              </w:rPr>
              <w:t>、</w:t>
            </w:r>
            <w:r w:rsidRPr="00ED7889">
              <w:rPr>
                <w:rFonts w:ascii="Arial" w:eastAsia="宋体" w:hAnsi="Arial" w:cs="Arial"/>
                <w:color w:val="666666"/>
                <w:kern w:val="0"/>
                <w:sz w:val="18"/>
                <w:szCs w:val="18"/>
              </w:rPr>
              <w:t>B</w:t>
            </w:r>
            <w:r w:rsidRPr="00ED7889">
              <w:rPr>
                <w:rFonts w:ascii="Arial" w:eastAsia="宋体" w:hAnsi="Arial" w:cs="Arial"/>
                <w:color w:val="666666"/>
                <w:kern w:val="0"/>
                <w:sz w:val="18"/>
                <w:szCs w:val="18"/>
              </w:rPr>
              <w:t>类以</w:t>
            </w:r>
            <w:r w:rsidRPr="00ED7889">
              <w:rPr>
                <w:rFonts w:ascii="Arial" w:eastAsia="宋体" w:hAnsi="Arial" w:cs="Arial"/>
                <w:color w:val="666666"/>
                <w:kern w:val="0"/>
                <w:sz w:val="18"/>
                <w:szCs w:val="18"/>
              </w:rPr>
              <w:t>4:1</w:t>
            </w:r>
            <w:r w:rsidRPr="00ED7889">
              <w:rPr>
                <w:rFonts w:ascii="Arial" w:eastAsia="宋体" w:hAnsi="Arial" w:cs="Arial"/>
                <w:color w:val="666666"/>
                <w:kern w:val="0"/>
                <w:sz w:val="18"/>
                <w:szCs w:val="18"/>
              </w:rPr>
              <w:t>比例认购信托计划，</w:t>
            </w:r>
            <w:r w:rsidRPr="00ED7889">
              <w:rPr>
                <w:rFonts w:ascii="Arial" w:eastAsia="宋体" w:hAnsi="Arial" w:cs="Arial"/>
                <w:color w:val="666666"/>
                <w:kern w:val="0"/>
                <w:sz w:val="18"/>
                <w:szCs w:val="18"/>
              </w:rPr>
              <w:t>B</w:t>
            </w:r>
            <w:r w:rsidRPr="00ED7889">
              <w:rPr>
                <w:rFonts w:ascii="Arial" w:eastAsia="宋体" w:hAnsi="Arial" w:cs="Arial"/>
                <w:color w:val="666666"/>
                <w:kern w:val="0"/>
                <w:sz w:val="18"/>
                <w:szCs w:val="18"/>
              </w:rPr>
              <w:t>类以其认购资金为限，为</w:t>
            </w:r>
            <w:r w:rsidRPr="00ED7889">
              <w:rPr>
                <w:rFonts w:ascii="Arial" w:eastAsia="宋体" w:hAnsi="Arial" w:cs="Arial"/>
                <w:color w:val="666666"/>
                <w:kern w:val="0"/>
                <w:sz w:val="18"/>
                <w:szCs w:val="18"/>
              </w:rPr>
              <w:t>A</w:t>
            </w:r>
            <w:r w:rsidRPr="00ED7889">
              <w:rPr>
                <w:rFonts w:ascii="Arial" w:eastAsia="宋体" w:hAnsi="Arial" w:cs="Arial"/>
                <w:color w:val="666666"/>
                <w:kern w:val="0"/>
                <w:sz w:val="18"/>
                <w:szCs w:val="18"/>
              </w:rPr>
              <w:t>类份额的本金提供安全垫，产品设置预警止损线，在亏损至</w:t>
            </w:r>
            <w:r w:rsidRPr="00ED7889">
              <w:rPr>
                <w:rFonts w:ascii="Arial" w:eastAsia="宋体" w:hAnsi="Arial" w:cs="Arial"/>
                <w:color w:val="666666"/>
                <w:kern w:val="0"/>
                <w:sz w:val="18"/>
                <w:szCs w:val="18"/>
              </w:rPr>
              <w:t>A</w:t>
            </w:r>
            <w:r w:rsidRPr="00ED7889">
              <w:rPr>
                <w:rFonts w:ascii="Arial" w:eastAsia="宋体" w:hAnsi="Arial" w:cs="Arial"/>
                <w:color w:val="666666"/>
                <w:kern w:val="0"/>
                <w:sz w:val="18"/>
                <w:szCs w:val="18"/>
              </w:rPr>
              <w:t>类本金之前止损。</w:t>
            </w:r>
            <w:r w:rsidRPr="00ED7889">
              <w:rPr>
                <w:rFonts w:ascii="Arial" w:eastAsia="宋体" w:hAnsi="Arial" w:cs="Arial"/>
                <w:color w:val="666666"/>
                <w:kern w:val="0"/>
                <w:sz w:val="18"/>
                <w:szCs w:val="18"/>
              </w:rPr>
              <w:t xml:space="preserve"> 6</w:t>
            </w:r>
            <w:r w:rsidRPr="00ED7889">
              <w:rPr>
                <w:rFonts w:ascii="Arial" w:eastAsia="宋体" w:hAnsi="Arial" w:cs="Arial"/>
                <w:color w:val="666666"/>
                <w:kern w:val="0"/>
                <w:sz w:val="18"/>
                <w:szCs w:val="18"/>
              </w:rPr>
              <w:t>个月后，基金专户全部变现，转为主动管理型信托计划，也分</w:t>
            </w:r>
            <w:r w:rsidRPr="00ED7889">
              <w:rPr>
                <w:rFonts w:ascii="Arial" w:eastAsia="宋体" w:hAnsi="Arial" w:cs="Arial"/>
                <w:color w:val="666666"/>
                <w:kern w:val="0"/>
                <w:sz w:val="18"/>
                <w:szCs w:val="18"/>
              </w:rPr>
              <w:t>A</w:t>
            </w:r>
            <w:r w:rsidRPr="00ED7889">
              <w:rPr>
                <w:rFonts w:ascii="Arial" w:eastAsia="宋体" w:hAnsi="Arial" w:cs="Arial"/>
                <w:color w:val="666666"/>
                <w:kern w:val="0"/>
                <w:sz w:val="18"/>
                <w:szCs w:val="18"/>
              </w:rPr>
              <w:t>、</w:t>
            </w:r>
            <w:r w:rsidRPr="00ED7889">
              <w:rPr>
                <w:rFonts w:ascii="Arial" w:eastAsia="宋体" w:hAnsi="Arial" w:cs="Arial"/>
                <w:color w:val="666666"/>
                <w:kern w:val="0"/>
                <w:sz w:val="18"/>
                <w:szCs w:val="18"/>
              </w:rPr>
              <w:t>B</w:t>
            </w:r>
            <w:r w:rsidRPr="00ED7889">
              <w:rPr>
                <w:rFonts w:ascii="Arial" w:eastAsia="宋体" w:hAnsi="Arial" w:cs="Arial"/>
                <w:color w:val="666666"/>
                <w:kern w:val="0"/>
                <w:sz w:val="18"/>
                <w:szCs w:val="18"/>
              </w:rPr>
              <w:t>类，单独估值，没有优先劣后之分，取消止损，预警调为</w:t>
            </w:r>
            <w:r w:rsidRPr="00ED7889">
              <w:rPr>
                <w:rFonts w:ascii="Arial" w:eastAsia="宋体" w:hAnsi="Arial" w:cs="Arial"/>
                <w:color w:val="666666"/>
                <w:kern w:val="0"/>
                <w:sz w:val="18"/>
                <w:szCs w:val="18"/>
              </w:rPr>
              <w:t>85</w:t>
            </w:r>
            <w:r w:rsidRPr="00ED7889">
              <w:rPr>
                <w:rFonts w:ascii="Arial" w:eastAsia="宋体" w:hAnsi="Arial" w:cs="Arial"/>
                <w:color w:val="666666"/>
                <w:kern w:val="0"/>
                <w:sz w:val="18"/>
                <w:szCs w:val="18"/>
              </w:rPr>
              <w:t>，但不需追加资金也无需减仓，委托人代表收取特定信托利益。</w:t>
            </w:r>
            <w:r w:rsidRPr="00ED7889">
              <w:rPr>
                <w:rFonts w:ascii="Arial" w:eastAsia="宋体" w:hAnsi="Arial" w:cs="Arial"/>
                <w:color w:val="666666"/>
                <w:kern w:val="0"/>
                <w:sz w:val="18"/>
                <w:szCs w:val="18"/>
              </w:rPr>
              <w:t xml:space="preserve"> </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信息披露</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受托人对本信托的信息披露以在受托人网站</w:t>
            </w:r>
            <w:r w:rsidRPr="00ED7889">
              <w:rPr>
                <w:rFonts w:ascii="Arial" w:eastAsia="宋体" w:hAnsi="Arial" w:cs="Arial"/>
                <w:color w:val="666666"/>
                <w:kern w:val="0"/>
                <w:sz w:val="18"/>
                <w:szCs w:val="18"/>
              </w:rPr>
              <w:t>trust.pingan.com</w:t>
            </w:r>
            <w:r w:rsidRPr="00ED7889">
              <w:rPr>
                <w:rFonts w:ascii="Arial" w:eastAsia="宋体" w:hAnsi="Arial" w:cs="Arial"/>
                <w:color w:val="666666"/>
                <w:kern w:val="0"/>
                <w:sz w:val="18"/>
                <w:szCs w:val="18"/>
              </w:rPr>
              <w:t>上公布的方式报告委托人和受益人，同时有关信息将在受托人的办公场所存放备查，或由受托人寄送。</w:t>
            </w:r>
          </w:p>
        </w:tc>
      </w:tr>
      <w:tr w:rsidR="00ED7889" w:rsidRPr="00ED7889" w:rsidTr="00ED7889">
        <w:trPr>
          <w:tblCellSpacing w:w="7" w:type="dxa"/>
        </w:trPr>
        <w:tc>
          <w:tcPr>
            <w:tcW w:w="0" w:type="auto"/>
            <w:shd w:val="clear" w:color="auto" w:fill="D7D7D7"/>
            <w:vAlign w:val="center"/>
            <w:hideMark/>
          </w:tcPr>
          <w:p w:rsidR="00ED7889" w:rsidRPr="00ED7889" w:rsidRDefault="00ED7889" w:rsidP="00ED7889">
            <w:pPr>
              <w:widowControl/>
              <w:jc w:val="center"/>
              <w:rPr>
                <w:rFonts w:ascii="Arial" w:eastAsia="宋体" w:hAnsi="Arial" w:cs="Arial"/>
                <w:b/>
                <w:bCs/>
                <w:color w:val="666666"/>
                <w:kern w:val="0"/>
                <w:sz w:val="18"/>
                <w:szCs w:val="18"/>
              </w:rPr>
            </w:pPr>
            <w:r w:rsidRPr="00ED7889">
              <w:rPr>
                <w:rFonts w:ascii="Arial" w:eastAsia="宋体" w:hAnsi="Arial" w:cs="Arial"/>
                <w:b/>
                <w:bCs/>
                <w:color w:val="666666"/>
                <w:kern w:val="0"/>
                <w:sz w:val="18"/>
                <w:szCs w:val="18"/>
              </w:rPr>
              <w:t>风险提示</w:t>
            </w:r>
          </w:p>
        </w:tc>
        <w:tc>
          <w:tcPr>
            <w:tcW w:w="0" w:type="auto"/>
            <w:shd w:val="clear" w:color="auto" w:fill="D7D7D7"/>
            <w:vAlign w:val="center"/>
            <w:hideMark/>
          </w:tcPr>
          <w:p w:rsidR="00ED7889" w:rsidRPr="00ED7889" w:rsidRDefault="00ED7889" w:rsidP="00ED7889">
            <w:pPr>
              <w:widowControl/>
              <w:jc w:val="left"/>
              <w:rPr>
                <w:rFonts w:ascii="Arial" w:eastAsia="宋体" w:hAnsi="Arial" w:cs="Arial"/>
                <w:color w:val="666666"/>
                <w:kern w:val="0"/>
                <w:sz w:val="18"/>
                <w:szCs w:val="18"/>
              </w:rPr>
            </w:pPr>
            <w:r w:rsidRPr="00ED7889">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ED7889">
              <w:rPr>
                <w:rFonts w:ascii="Arial" w:eastAsia="宋体" w:hAnsi="Arial" w:cs="Arial"/>
                <w:color w:val="666666"/>
                <w:kern w:val="0"/>
                <w:sz w:val="18"/>
                <w:szCs w:val="18"/>
              </w:rPr>
              <w:t>40088-19888</w:t>
            </w:r>
          </w:p>
        </w:tc>
      </w:tr>
    </w:tbl>
    <w:p w:rsidR="00CA6AEA" w:rsidRPr="00ED7889" w:rsidRDefault="00CA6AEA" w:rsidP="00ED7889"/>
    <w:sectPr w:rsidR="00CA6AEA" w:rsidRPr="00ED7889" w:rsidSect="004B35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25C9" w:rsidRDefault="00A725C9" w:rsidP="00BC5563">
      <w:r>
        <w:separator/>
      </w:r>
    </w:p>
  </w:endnote>
  <w:endnote w:type="continuationSeparator" w:id="1">
    <w:p w:rsidR="00A725C9" w:rsidRDefault="00A725C9" w:rsidP="00BC556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25C9" w:rsidRDefault="00A725C9" w:rsidP="00BC5563">
      <w:r>
        <w:separator/>
      </w:r>
    </w:p>
  </w:footnote>
  <w:footnote w:type="continuationSeparator" w:id="1">
    <w:p w:rsidR="00A725C9" w:rsidRDefault="00A725C9" w:rsidP="00BC556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01674"/>
    <w:multiLevelType w:val="multilevel"/>
    <w:tmpl w:val="2A6E3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9F2D58"/>
    <w:multiLevelType w:val="multilevel"/>
    <w:tmpl w:val="7B10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FE6A5F"/>
    <w:multiLevelType w:val="multilevel"/>
    <w:tmpl w:val="A8B49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7A40F0"/>
    <w:multiLevelType w:val="multilevel"/>
    <w:tmpl w:val="DA1C0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68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5563"/>
    <w:rsid w:val="0002625F"/>
    <w:rsid w:val="0008647C"/>
    <w:rsid w:val="000F2962"/>
    <w:rsid w:val="00115E65"/>
    <w:rsid w:val="00117BD4"/>
    <w:rsid w:val="0013389D"/>
    <w:rsid w:val="001660D9"/>
    <w:rsid w:val="00174919"/>
    <w:rsid w:val="00175F04"/>
    <w:rsid w:val="001C0709"/>
    <w:rsid w:val="001E0361"/>
    <w:rsid w:val="00227FF4"/>
    <w:rsid w:val="00232D34"/>
    <w:rsid w:val="002925EE"/>
    <w:rsid w:val="00295848"/>
    <w:rsid w:val="00311334"/>
    <w:rsid w:val="003128B4"/>
    <w:rsid w:val="00330E70"/>
    <w:rsid w:val="003871AE"/>
    <w:rsid w:val="00395533"/>
    <w:rsid w:val="003B4AC4"/>
    <w:rsid w:val="003E0C97"/>
    <w:rsid w:val="0040085D"/>
    <w:rsid w:val="00413231"/>
    <w:rsid w:val="00467929"/>
    <w:rsid w:val="004B2A7F"/>
    <w:rsid w:val="004B3540"/>
    <w:rsid w:val="004B7D12"/>
    <w:rsid w:val="005176D6"/>
    <w:rsid w:val="0052290C"/>
    <w:rsid w:val="005364CE"/>
    <w:rsid w:val="005405B7"/>
    <w:rsid w:val="005625FD"/>
    <w:rsid w:val="0057207F"/>
    <w:rsid w:val="00574CE1"/>
    <w:rsid w:val="005B7CEE"/>
    <w:rsid w:val="005D06A6"/>
    <w:rsid w:val="005E2EF4"/>
    <w:rsid w:val="006252BD"/>
    <w:rsid w:val="006465E7"/>
    <w:rsid w:val="00673C53"/>
    <w:rsid w:val="00677BA5"/>
    <w:rsid w:val="006D64E4"/>
    <w:rsid w:val="006F5021"/>
    <w:rsid w:val="00726008"/>
    <w:rsid w:val="00751514"/>
    <w:rsid w:val="00755FAE"/>
    <w:rsid w:val="007739DE"/>
    <w:rsid w:val="007811BC"/>
    <w:rsid w:val="007A075E"/>
    <w:rsid w:val="007F2E44"/>
    <w:rsid w:val="007F5256"/>
    <w:rsid w:val="0080591A"/>
    <w:rsid w:val="00880CC7"/>
    <w:rsid w:val="008841EB"/>
    <w:rsid w:val="008D1B78"/>
    <w:rsid w:val="008D240A"/>
    <w:rsid w:val="008D5199"/>
    <w:rsid w:val="008E54DB"/>
    <w:rsid w:val="00922BBC"/>
    <w:rsid w:val="009253AC"/>
    <w:rsid w:val="00952079"/>
    <w:rsid w:val="00953B48"/>
    <w:rsid w:val="00954180"/>
    <w:rsid w:val="00975D7F"/>
    <w:rsid w:val="009841EA"/>
    <w:rsid w:val="00985732"/>
    <w:rsid w:val="009A5AB3"/>
    <w:rsid w:val="009E7DE0"/>
    <w:rsid w:val="00A119A1"/>
    <w:rsid w:val="00A20723"/>
    <w:rsid w:val="00A27D96"/>
    <w:rsid w:val="00A477B5"/>
    <w:rsid w:val="00A61195"/>
    <w:rsid w:val="00A725C9"/>
    <w:rsid w:val="00A928C9"/>
    <w:rsid w:val="00AC1E3E"/>
    <w:rsid w:val="00AD4FB1"/>
    <w:rsid w:val="00B016AD"/>
    <w:rsid w:val="00B61F4A"/>
    <w:rsid w:val="00B91468"/>
    <w:rsid w:val="00BA40E5"/>
    <w:rsid w:val="00BB6DE4"/>
    <w:rsid w:val="00BC5563"/>
    <w:rsid w:val="00BF5EAE"/>
    <w:rsid w:val="00C4302D"/>
    <w:rsid w:val="00C47667"/>
    <w:rsid w:val="00C63015"/>
    <w:rsid w:val="00C909D7"/>
    <w:rsid w:val="00C91E3D"/>
    <w:rsid w:val="00CA6AEA"/>
    <w:rsid w:val="00D47483"/>
    <w:rsid w:val="00D7382E"/>
    <w:rsid w:val="00D744F7"/>
    <w:rsid w:val="00D945B1"/>
    <w:rsid w:val="00DC36DC"/>
    <w:rsid w:val="00E3531A"/>
    <w:rsid w:val="00E612CE"/>
    <w:rsid w:val="00E77605"/>
    <w:rsid w:val="00E823C6"/>
    <w:rsid w:val="00EB14C4"/>
    <w:rsid w:val="00EC20A3"/>
    <w:rsid w:val="00ED619E"/>
    <w:rsid w:val="00ED7889"/>
    <w:rsid w:val="00F2555C"/>
    <w:rsid w:val="00F31C92"/>
    <w:rsid w:val="00F5618E"/>
    <w:rsid w:val="00F66F06"/>
    <w:rsid w:val="00F96487"/>
    <w:rsid w:val="00FB7A95"/>
    <w:rsid w:val="00FC22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540"/>
    <w:pPr>
      <w:widowControl w:val="0"/>
      <w:jc w:val="both"/>
    </w:pPr>
  </w:style>
  <w:style w:type="paragraph" w:styleId="1">
    <w:name w:val="heading 1"/>
    <w:basedOn w:val="a"/>
    <w:next w:val="a"/>
    <w:link w:val="1Char"/>
    <w:uiPriority w:val="9"/>
    <w:qFormat/>
    <w:rsid w:val="00922BBC"/>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B9146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C55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C5563"/>
    <w:rPr>
      <w:sz w:val="18"/>
      <w:szCs w:val="18"/>
    </w:rPr>
  </w:style>
  <w:style w:type="paragraph" w:styleId="a4">
    <w:name w:val="footer"/>
    <w:basedOn w:val="a"/>
    <w:link w:val="Char0"/>
    <w:uiPriority w:val="99"/>
    <w:semiHidden/>
    <w:unhideWhenUsed/>
    <w:rsid w:val="00BC556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C5563"/>
    <w:rPr>
      <w:sz w:val="18"/>
      <w:szCs w:val="18"/>
    </w:rPr>
  </w:style>
  <w:style w:type="paragraph" w:customStyle="1" w:styleId="orb">
    <w:name w:val="or_b"/>
    <w:basedOn w:val="a"/>
    <w:rsid w:val="00BC5563"/>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1"/>
    <w:uiPriority w:val="99"/>
    <w:semiHidden/>
    <w:unhideWhenUsed/>
    <w:rsid w:val="00BC5563"/>
    <w:rPr>
      <w:sz w:val="18"/>
      <w:szCs w:val="18"/>
    </w:rPr>
  </w:style>
  <w:style w:type="character" w:customStyle="1" w:styleId="Char1">
    <w:name w:val="批注框文本 Char"/>
    <w:basedOn w:val="a0"/>
    <w:link w:val="a5"/>
    <w:uiPriority w:val="99"/>
    <w:semiHidden/>
    <w:rsid w:val="00BC5563"/>
    <w:rPr>
      <w:sz w:val="18"/>
      <w:szCs w:val="18"/>
    </w:rPr>
  </w:style>
  <w:style w:type="character" w:customStyle="1" w:styleId="apple-converted-space">
    <w:name w:val="apple-converted-space"/>
    <w:basedOn w:val="a0"/>
    <w:rsid w:val="00A20723"/>
  </w:style>
  <w:style w:type="paragraph" w:styleId="a6">
    <w:name w:val="Normal (Web)"/>
    <w:basedOn w:val="a"/>
    <w:uiPriority w:val="99"/>
    <w:unhideWhenUsed/>
    <w:rsid w:val="00A20723"/>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B91468"/>
    <w:rPr>
      <w:rFonts w:ascii="宋体" w:eastAsia="宋体" w:hAnsi="宋体" w:cs="宋体"/>
      <w:b/>
      <w:bCs/>
      <w:kern w:val="0"/>
      <w:sz w:val="36"/>
      <w:szCs w:val="36"/>
    </w:rPr>
  </w:style>
  <w:style w:type="paragraph" w:customStyle="1" w:styleId="titles">
    <w:name w:val="titles"/>
    <w:basedOn w:val="a"/>
    <w:rsid w:val="00E3531A"/>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E3531A"/>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E3531A"/>
    <w:rPr>
      <w:color w:val="0000FF"/>
      <w:u w:val="single"/>
    </w:rPr>
  </w:style>
  <w:style w:type="character" w:styleId="a8">
    <w:name w:val="Strong"/>
    <w:basedOn w:val="a0"/>
    <w:uiPriority w:val="22"/>
    <w:qFormat/>
    <w:rsid w:val="00E612CE"/>
    <w:rPr>
      <w:b/>
      <w:bCs/>
    </w:rPr>
  </w:style>
  <w:style w:type="character" w:customStyle="1" w:styleId="1Char">
    <w:name w:val="标题 1 Char"/>
    <w:basedOn w:val="a0"/>
    <w:link w:val="1"/>
    <w:uiPriority w:val="9"/>
    <w:rsid w:val="00922BBC"/>
    <w:rPr>
      <w:b/>
      <w:bCs/>
      <w:kern w:val="44"/>
      <w:sz w:val="44"/>
      <w:szCs w:val="44"/>
    </w:rPr>
  </w:style>
  <w:style w:type="character" w:customStyle="1" w:styleId="ay1">
    <w:name w:val="a_y1"/>
    <w:basedOn w:val="a0"/>
    <w:rsid w:val="00BF5EAE"/>
    <w:rPr>
      <w:color w:val="E24800"/>
    </w:rPr>
  </w:style>
  <w:style w:type="character" w:customStyle="1" w:styleId="title">
    <w:name w:val="title"/>
    <w:basedOn w:val="a0"/>
    <w:rsid w:val="007811BC"/>
  </w:style>
  <w:style w:type="character" w:customStyle="1" w:styleId="t1">
    <w:name w:val="t1"/>
    <w:basedOn w:val="a0"/>
    <w:rsid w:val="00EC20A3"/>
  </w:style>
</w:styles>
</file>

<file path=word/webSettings.xml><?xml version="1.0" encoding="utf-8"?>
<w:webSettings xmlns:r="http://schemas.openxmlformats.org/officeDocument/2006/relationships" xmlns:w="http://schemas.openxmlformats.org/wordprocessingml/2006/main">
  <w:divs>
    <w:div w:id="44448707">
      <w:bodyDiv w:val="1"/>
      <w:marLeft w:val="0"/>
      <w:marRight w:val="0"/>
      <w:marTop w:val="0"/>
      <w:marBottom w:val="0"/>
      <w:divBdr>
        <w:top w:val="none" w:sz="0" w:space="0" w:color="auto"/>
        <w:left w:val="none" w:sz="0" w:space="0" w:color="auto"/>
        <w:bottom w:val="none" w:sz="0" w:space="0" w:color="auto"/>
        <w:right w:val="none" w:sz="0" w:space="0" w:color="auto"/>
      </w:divBdr>
    </w:div>
    <w:div w:id="111557303">
      <w:bodyDiv w:val="1"/>
      <w:marLeft w:val="0"/>
      <w:marRight w:val="0"/>
      <w:marTop w:val="0"/>
      <w:marBottom w:val="0"/>
      <w:divBdr>
        <w:top w:val="none" w:sz="0" w:space="0" w:color="auto"/>
        <w:left w:val="none" w:sz="0" w:space="0" w:color="auto"/>
        <w:bottom w:val="none" w:sz="0" w:space="0" w:color="auto"/>
        <w:right w:val="none" w:sz="0" w:space="0" w:color="auto"/>
      </w:divBdr>
    </w:div>
    <w:div w:id="127826118">
      <w:bodyDiv w:val="1"/>
      <w:marLeft w:val="0"/>
      <w:marRight w:val="0"/>
      <w:marTop w:val="0"/>
      <w:marBottom w:val="0"/>
      <w:divBdr>
        <w:top w:val="none" w:sz="0" w:space="0" w:color="auto"/>
        <w:left w:val="none" w:sz="0" w:space="0" w:color="auto"/>
        <w:bottom w:val="none" w:sz="0" w:space="0" w:color="auto"/>
        <w:right w:val="none" w:sz="0" w:space="0" w:color="auto"/>
      </w:divBdr>
      <w:divsChild>
        <w:div w:id="1457479777">
          <w:marLeft w:val="0"/>
          <w:marRight w:val="0"/>
          <w:marTop w:val="0"/>
          <w:marBottom w:val="0"/>
          <w:divBdr>
            <w:top w:val="none" w:sz="0" w:space="0" w:color="auto"/>
            <w:left w:val="none" w:sz="0" w:space="0" w:color="auto"/>
            <w:bottom w:val="none" w:sz="0" w:space="0" w:color="auto"/>
            <w:right w:val="none" w:sz="0" w:space="0" w:color="auto"/>
          </w:divBdr>
        </w:div>
      </w:divsChild>
    </w:div>
    <w:div w:id="141436273">
      <w:bodyDiv w:val="1"/>
      <w:marLeft w:val="0"/>
      <w:marRight w:val="0"/>
      <w:marTop w:val="0"/>
      <w:marBottom w:val="0"/>
      <w:divBdr>
        <w:top w:val="none" w:sz="0" w:space="0" w:color="auto"/>
        <w:left w:val="none" w:sz="0" w:space="0" w:color="auto"/>
        <w:bottom w:val="none" w:sz="0" w:space="0" w:color="auto"/>
        <w:right w:val="none" w:sz="0" w:space="0" w:color="auto"/>
      </w:divBdr>
    </w:div>
    <w:div w:id="163086283">
      <w:bodyDiv w:val="1"/>
      <w:marLeft w:val="0"/>
      <w:marRight w:val="0"/>
      <w:marTop w:val="0"/>
      <w:marBottom w:val="0"/>
      <w:divBdr>
        <w:top w:val="none" w:sz="0" w:space="0" w:color="auto"/>
        <w:left w:val="none" w:sz="0" w:space="0" w:color="auto"/>
        <w:bottom w:val="none" w:sz="0" w:space="0" w:color="auto"/>
        <w:right w:val="none" w:sz="0" w:space="0" w:color="auto"/>
      </w:divBdr>
      <w:divsChild>
        <w:div w:id="19740946">
          <w:marLeft w:val="0"/>
          <w:marRight w:val="0"/>
          <w:marTop w:val="0"/>
          <w:marBottom w:val="0"/>
          <w:divBdr>
            <w:top w:val="none" w:sz="0" w:space="0" w:color="auto"/>
            <w:left w:val="none" w:sz="0" w:space="0" w:color="auto"/>
            <w:bottom w:val="none" w:sz="0" w:space="0" w:color="auto"/>
            <w:right w:val="none" w:sz="0" w:space="0" w:color="auto"/>
          </w:divBdr>
        </w:div>
      </w:divsChild>
    </w:div>
    <w:div w:id="172233714">
      <w:bodyDiv w:val="1"/>
      <w:marLeft w:val="0"/>
      <w:marRight w:val="0"/>
      <w:marTop w:val="0"/>
      <w:marBottom w:val="0"/>
      <w:divBdr>
        <w:top w:val="none" w:sz="0" w:space="0" w:color="auto"/>
        <w:left w:val="none" w:sz="0" w:space="0" w:color="auto"/>
        <w:bottom w:val="none" w:sz="0" w:space="0" w:color="auto"/>
        <w:right w:val="none" w:sz="0" w:space="0" w:color="auto"/>
      </w:divBdr>
      <w:divsChild>
        <w:div w:id="1579246316">
          <w:marLeft w:val="0"/>
          <w:marRight w:val="0"/>
          <w:marTop w:val="0"/>
          <w:marBottom w:val="0"/>
          <w:divBdr>
            <w:top w:val="none" w:sz="0" w:space="0" w:color="auto"/>
            <w:left w:val="none" w:sz="0" w:space="0" w:color="auto"/>
            <w:bottom w:val="none" w:sz="0" w:space="0" w:color="auto"/>
            <w:right w:val="none" w:sz="0" w:space="0" w:color="auto"/>
          </w:divBdr>
          <w:divsChild>
            <w:div w:id="52198875">
              <w:marLeft w:val="0"/>
              <w:marRight w:val="0"/>
              <w:marTop w:val="0"/>
              <w:marBottom w:val="0"/>
              <w:divBdr>
                <w:top w:val="none" w:sz="0" w:space="0" w:color="auto"/>
                <w:left w:val="none" w:sz="0" w:space="0" w:color="auto"/>
                <w:bottom w:val="none" w:sz="0" w:space="0" w:color="auto"/>
                <w:right w:val="none" w:sz="0" w:space="0" w:color="auto"/>
              </w:divBdr>
              <w:divsChild>
                <w:div w:id="68311843">
                  <w:marLeft w:val="0"/>
                  <w:marRight w:val="0"/>
                  <w:marTop w:val="0"/>
                  <w:marBottom w:val="204"/>
                  <w:divBdr>
                    <w:top w:val="single" w:sz="6" w:space="0" w:color="D7D7D7"/>
                    <w:left w:val="single" w:sz="6" w:space="0" w:color="D7D7D7"/>
                    <w:bottom w:val="single" w:sz="6" w:space="0" w:color="D7D7D7"/>
                    <w:right w:val="single" w:sz="6" w:space="0" w:color="D7D7D7"/>
                  </w:divBdr>
                  <w:divsChild>
                    <w:div w:id="193466392">
                      <w:marLeft w:val="136"/>
                      <w:marRight w:val="136"/>
                      <w:marTop w:val="136"/>
                      <w:marBottom w:val="136"/>
                      <w:divBdr>
                        <w:top w:val="none" w:sz="0" w:space="0" w:color="auto"/>
                        <w:left w:val="none" w:sz="0" w:space="0" w:color="auto"/>
                        <w:bottom w:val="none" w:sz="0" w:space="0" w:color="auto"/>
                        <w:right w:val="none" w:sz="0" w:space="0" w:color="auto"/>
                      </w:divBdr>
                      <w:divsChild>
                        <w:div w:id="967704703">
                          <w:marLeft w:val="0"/>
                          <w:marRight w:val="0"/>
                          <w:marTop w:val="0"/>
                          <w:marBottom w:val="0"/>
                          <w:divBdr>
                            <w:top w:val="none" w:sz="0" w:space="0" w:color="auto"/>
                            <w:left w:val="none" w:sz="0" w:space="0" w:color="auto"/>
                            <w:bottom w:val="dotted" w:sz="6" w:space="0" w:color="D7D7D7"/>
                            <w:right w:val="none" w:sz="0" w:space="0" w:color="auto"/>
                          </w:divBdr>
                        </w:div>
                        <w:div w:id="302780831">
                          <w:marLeft w:val="0"/>
                          <w:marRight w:val="0"/>
                          <w:marTop w:val="0"/>
                          <w:marBottom w:val="0"/>
                          <w:divBdr>
                            <w:top w:val="none" w:sz="0" w:space="0" w:color="auto"/>
                            <w:left w:val="none" w:sz="0" w:space="0" w:color="auto"/>
                            <w:bottom w:val="none" w:sz="0" w:space="0" w:color="auto"/>
                            <w:right w:val="none" w:sz="0" w:space="0" w:color="auto"/>
                          </w:divBdr>
                          <w:divsChild>
                            <w:div w:id="424111889">
                              <w:marLeft w:val="0"/>
                              <w:marRight w:val="0"/>
                              <w:marTop w:val="0"/>
                              <w:marBottom w:val="0"/>
                              <w:divBdr>
                                <w:top w:val="none" w:sz="0" w:space="0" w:color="auto"/>
                                <w:left w:val="none" w:sz="0" w:space="0" w:color="auto"/>
                                <w:bottom w:val="none" w:sz="0" w:space="0" w:color="auto"/>
                                <w:right w:val="none" w:sz="0" w:space="0" w:color="auto"/>
                              </w:divBdr>
                            </w:div>
                            <w:div w:id="45864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419255">
      <w:bodyDiv w:val="1"/>
      <w:marLeft w:val="0"/>
      <w:marRight w:val="0"/>
      <w:marTop w:val="0"/>
      <w:marBottom w:val="0"/>
      <w:divBdr>
        <w:top w:val="none" w:sz="0" w:space="0" w:color="auto"/>
        <w:left w:val="none" w:sz="0" w:space="0" w:color="auto"/>
        <w:bottom w:val="none" w:sz="0" w:space="0" w:color="auto"/>
        <w:right w:val="none" w:sz="0" w:space="0" w:color="auto"/>
      </w:divBdr>
      <w:divsChild>
        <w:div w:id="1502894911">
          <w:marLeft w:val="0"/>
          <w:marRight w:val="0"/>
          <w:marTop w:val="0"/>
          <w:marBottom w:val="0"/>
          <w:divBdr>
            <w:top w:val="none" w:sz="0" w:space="0" w:color="auto"/>
            <w:left w:val="none" w:sz="0" w:space="0" w:color="auto"/>
            <w:bottom w:val="none" w:sz="0" w:space="0" w:color="auto"/>
            <w:right w:val="none" w:sz="0" w:space="0" w:color="auto"/>
          </w:divBdr>
        </w:div>
        <w:div w:id="552427369">
          <w:marLeft w:val="0"/>
          <w:marRight w:val="0"/>
          <w:marTop w:val="0"/>
          <w:marBottom w:val="0"/>
          <w:divBdr>
            <w:top w:val="none" w:sz="0" w:space="0" w:color="auto"/>
            <w:left w:val="none" w:sz="0" w:space="0" w:color="auto"/>
            <w:bottom w:val="none" w:sz="0" w:space="0" w:color="auto"/>
            <w:right w:val="none" w:sz="0" w:space="0" w:color="auto"/>
          </w:divBdr>
        </w:div>
        <w:div w:id="1729109323">
          <w:marLeft w:val="0"/>
          <w:marRight w:val="0"/>
          <w:marTop w:val="0"/>
          <w:marBottom w:val="0"/>
          <w:divBdr>
            <w:top w:val="none" w:sz="0" w:space="0" w:color="auto"/>
            <w:left w:val="none" w:sz="0" w:space="0" w:color="auto"/>
            <w:bottom w:val="none" w:sz="0" w:space="0" w:color="auto"/>
            <w:right w:val="none" w:sz="0" w:space="0" w:color="auto"/>
          </w:divBdr>
        </w:div>
        <w:div w:id="1526404720">
          <w:marLeft w:val="0"/>
          <w:marRight w:val="0"/>
          <w:marTop w:val="0"/>
          <w:marBottom w:val="0"/>
          <w:divBdr>
            <w:top w:val="none" w:sz="0" w:space="0" w:color="auto"/>
            <w:left w:val="none" w:sz="0" w:space="0" w:color="auto"/>
            <w:bottom w:val="none" w:sz="0" w:space="0" w:color="auto"/>
            <w:right w:val="none" w:sz="0" w:space="0" w:color="auto"/>
          </w:divBdr>
        </w:div>
        <w:div w:id="1114330103">
          <w:marLeft w:val="0"/>
          <w:marRight w:val="0"/>
          <w:marTop w:val="0"/>
          <w:marBottom w:val="0"/>
          <w:divBdr>
            <w:top w:val="none" w:sz="0" w:space="0" w:color="auto"/>
            <w:left w:val="none" w:sz="0" w:space="0" w:color="auto"/>
            <w:bottom w:val="none" w:sz="0" w:space="0" w:color="auto"/>
            <w:right w:val="none" w:sz="0" w:space="0" w:color="auto"/>
          </w:divBdr>
        </w:div>
        <w:div w:id="1548370577">
          <w:marLeft w:val="0"/>
          <w:marRight w:val="0"/>
          <w:marTop w:val="0"/>
          <w:marBottom w:val="0"/>
          <w:divBdr>
            <w:top w:val="none" w:sz="0" w:space="0" w:color="auto"/>
            <w:left w:val="none" w:sz="0" w:space="0" w:color="auto"/>
            <w:bottom w:val="none" w:sz="0" w:space="0" w:color="auto"/>
            <w:right w:val="none" w:sz="0" w:space="0" w:color="auto"/>
          </w:divBdr>
        </w:div>
        <w:div w:id="1276248644">
          <w:marLeft w:val="0"/>
          <w:marRight w:val="0"/>
          <w:marTop w:val="0"/>
          <w:marBottom w:val="0"/>
          <w:divBdr>
            <w:top w:val="none" w:sz="0" w:space="0" w:color="auto"/>
            <w:left w:val="none" w:sz="0" w:space="0" w:color="auto"/>
            <w:bottom w:val="none" w:sz="0" w:space="0" w:color="auto"/>
            <w:right w:val="none" w:sz="0" w:space="0" w:color="auto"/>
          </w:divBdr>
        </w:div>
        <w:div w:id="38169519">
          <w:marLeft w:val="0"/>
          <w:marRight w:val="0"/>
          <w:marTop w:val="0"/>
          <w:marBottom w:val="0"/>
          <w:divBdr>
            <w:top w:val="none" w:sz="0" w:space="0" w:color="auto"/>
            <w:left w:val="none" w:sz="0" w:space="0" w:color="auto"/>
            <w:bottom w:val="none" w:sz="0" w:space="0" w:color="auto"/>
            <w:right w:val="none" w:sz="0" w:space="0" w:color="auto"/>
          </w:divBdr>
        </w:div>
        <w:div w:id="844058899">
          <w:marLeft w:val="0"/>
          <w:marRight w:val="0"/>
          <w:marTop w:val="0"/>
          <w:marBottom w:val="0"/>
          <w:divBdr>
            <w:top w:val="none" w:sz="0" w:space="0" w:color="auto"/>
            <w:left w:val="none" w:sz="0" w:space="0" w:color="auto"/>
            <w:bottom w:val="none" w:sz="0" w:space="0" w:color="auto"/>
            <w:right w:val="none" w:sz="0" w:space="0" w:color="auto"/>
          </w:divBdr>
        </w:div>
        <w:div w:id="1430152786">
          <w:marLeft w:val="0"/>
          <w:marRight w:val="0"/>
          <w:marTop w:val="0"/>
          <w:marBottom w:val="0"/>
          <w:divBdr>
            <w:top w:val="none" w:sz="0" w:space="0" w:color="auto"/>
            <w:left w:val="none" w:sz="0" w:space="0" w:color="auto"/>
            <w:bottom w:val="none" w:sz="0" w:space="0" w:color="auto"/>
            <w:right w:val="none" w:sz="0" w:space="0" w:color="auto"/>
          </w:divBdr>
        </w:div>
        <w:div w:id="161163943">
          <w:marLeft w:val="0"/>
          <w:marRight w:val="0"/>
          <w:marTop w:val="0"/>
          <w:marBottom w:val="0"/>
          <w:divBdr>
            <w:top w:val="none" w:sz="0" w:space="0" w:color="auto"/>
            <w:left w:val="none" w:sz="0" w:space="0" w:color="auto"/>
            <w:bottom w:val="none" w:sz="0" w:space="0" w:color="auto"/>
            <w:right w:val="none" w:sz="0" w:space="0" w:color="auto"/>
          </w:divBdr>
        </w:div>
        <w:div w:id="1289510781">
          <w:marLeft w:val="0"/>
          <w:marRight w:val="0"/>
          <w:marTop w:val="0"/>
          <w:marBottom w:val="0"/>
          <w:divBdr>
            <w:top w:val="none" w:sz="0" w:space="0" w:color="auto"/>
            <w:left w:val="none" w:sz="0" w:space="0" w:color="auto"/>
            <w:bottom w:val="none" w:sz="0" w:space="0" w:color="auto"/>
            <w:right w:val="none" w:sz="0" w:space="0" w:color="auto"/>
          </w:divBdr>
        </w:div>
        <w:div w:id="1713000198">
          <w:marLeft w:val="0"/>
          <w:marRight w:val="0"/>
          <w:marTop w:val="0"/>
          <w:marBottom w:val="0"/>
          <w:divBdr>
            <w:top w:val="none" w:sz="0" w:space="0" w:color="auto"/>
            <w:left w:val="none" w:sz="0" w:space="0" w:color="auto"/>
            <w:bottom w:val="none" w:sz="0" w:space="0" w:color="auto"/>
            <w:right w:val="none" w:sz="0" w:space="0" w:color="auto"/>
          </w:divBdr>
        </w:div>
        <w:div w:id="1206914446">
          <w:marLeft w:val="0"/>
          <w:marRight w:val="0"/>
          <w:marTop w:val="0"/>
          <w:marBottom w:val="0"/>
          <w:divBdr>
            <w:top w:val="none" w:sz="0" w:space="0" w:color="auto"/>
            <w:left w:val="none" w:sz="0" w:space="0" w:color="auto"/>
            <w:bottom w:val="none" w:sz="0" w:space="0" w:color="auto"/>
            <w:right w:val="none" w:sz="0" w:space="0" w:color="auto"/>
          </w:divBdr>
        </w:div>
        <w:div w:id="249850192">
          <w:marLeft w:val="0"/>
          <w:marRight w:val="0"/>
          <w:marTop w:val="0"/>
          <w:marBottom w:val="0"/>
          <w:divBdr>
            <w:top w:val="none" w:sz="0" w:space="0" w:color="auto"/>
            <w:left w:val="none" w:sz="0" w:space="0" w:color="auto"/>
            <w:bottom w:val="none" w:sz="0" w:space="0" w:color="auto"/>
            <w:right w:val="none" w:sz="0" w:space="0" w:color="auto"/>
          </w:divBdr>
        </w:div>
        <w:div w:id="1383208324">
          <w:marLeft w:val="0"/>
          <w:marRight w:val="0"/>
          <w:marTop w:val="0"/>
          <w:marBottom w:val="0"/>
          <w:divBdr>
            <w:top w:val="none" w:sz="0" w:space="0" w:color="auto"/>
            <w:left w:val="none" w:sz="0" w:space="0" w:color="auto"/>
            <w:bottom w:val="none" w:sz="0" w:space="0" w:color="auto"/>
            <w:right w:val="none" w:sz="0" w:space="0" w:color="auto"/>
          </w:divBdr>
        </w:div>
        <w:div w:id="138229437">
          <w:marLeft w:val="0"/>
          <w:marRight w:val="0"/>
          <w:marTop w:val="0"/>
          <w:marBottom w:val="0"/>
          <w:divBdr>
            <w:top w:val="none" w:sz="0" w:space="0" w:color="auto"/>
            <w:left w:val="none" w:sz="0" w:space="0" w:color="auto"/>
            <w:bottom w:val="none" w:sz="0" w:space="0" w:color="auto"/>
            <w:right w:val="none" w:sz="0" w:space="0" w:color="auto"/>
          </w:divBdr>
        </w:div>
        <w:div w:id="235289294">
          <w:marLeft w:val="0"/>
          <w:marRight w:val="0"/>
          <w:marTop w:val="0"/>
          <w:marBottom w:val="0"/>
          <w:divBdr>
            <w:top w:val="none" w:sz="0" w:space="0" w:color="auto"/>
            <w:left w:val="none" w:sz="0" w:space="0" w:color="auto"/>
            <w:bottom w:val="none" w:sz="0" w:space="0" w:color="auto"/>
            <w:right w:val="none" w:sz="0" w:space="0" w:color="auto"/>
          </w:divBdr>
        </w:div>
        <w:div w:id="262540597">
          <w:marLeft w:val="0"/>
          <w:marRight w:val="0"/>
          <w:marTop w:val="0"/>
          <w:marBottom w:val="0"/>
          <w:divBdr>
            <w:top w:val="none" w:sz="0" w:space="0" w:color="auto"/>
            <w:left w:val="none" w:sz="0" w:space="0" w:color="auto"/>
            <w:bottom w:val="none" w:sz="0" w:space="0" w:color="auto"/>
            <w:right w:val="none" w:sz="0" w:space="0" w:color="auto"/>
          </w:divBdr>
        </w:div>
        <w:div w:id="980156518">
          <w:marLeft w:val="0"/>
          <w:marRight w:val="0"/>
          <w:marTop w:val="0"/>
          <w:marBottom w:val="0"/>
          <w:divBdr>
            <w:top w:val="none" w:sz="0" w:space="0" w:color="auto"/>
            <w:left w:val="none" w:sz="0" w:space="0" w:color="auto"/>
            <w:bottom w:val="none" w:sz="0" w:space="0" w:color="auto"/>
            <w:right w:val="none" w:sz="0" w:space="0" w:color="auto"/>
          </w:divBdr>
        </w:div>
        <w:div w:id="1670479613">
          <w:marLeft w:val="0"/>
          <w:marRight w:val="0"/>
          <w:marTop w:val="0"/>
          <w:marBottom w:val="0"/>
          <w:divBdr>
            <w:top w:val="none" w:sz="0" w:space="0" w:color="auto"/>
            <w:left w:val="none" w:sz="0" w:space="0" w:color="auto"/>
            <w:bottom w:val="none" w:sz="0" w:space="0" w:color="auto"/>
            <w:right w:val="none" w:sz="0" w:space="0" w:color="auto"/>
          </w:divBdr>
        </w:div>
        <w:div w:id="1684820908">
          <w:marLeft w:val="0"/>
          <w:marRight w:val="0"/>
          <w:marTop w:val="0"/>
          <w:marBottom w:val="0"/>
          <w:divBdr>
            <w:top w:val="none" w:sz="0" w:space="0" w:color="auto"/>
            <w:left w:val="none" w:sz="0" w:space="0" w:color="auto"/>
            <w:bottom w:val="none" w:sz="0" w:space="0" w:color="auto"/>
            <w:right w:val="none" w:sz="0" w:space="0" w:color="auto"/>
          </w:divBdr>
        </w:div>
      </w:divsChild>
    </w:div>
    <w:div w:id="206526212">
      <w:bodyDiv w:val="1"/>
      <w:marLeft w:val="0"/>
      <w:marRight w:val="0"/>
      <w:marTop w:val="0"/>
      <w:marBottom w:val="0"/>
      <w:divBdr>
        <w:top w:val="none" w:sz="0" w:space="0" w:color="auto"/>
        <w:left w:val="none" w:sz="0" w:space="0" w:color="auto"/>
        <w:bottom w:val="none" w:sz="0" w:space="0" w:color="auto"/>
        <w:right w:val="none" w:sz="0" w:space="0" w:color="auto"/>
      </w:divBdr>
      <w:divsChild>
        <w:div w:id="1354913595">
          <w:marLeft w:val="0"/>
          <w:marRight w:val="0"/>
          <w:marTop w:val="0"/>
          <w:marBottom w:val="0"/>
          <w:divBdr>
            <w:top w:val="none" w:sz="0" w:space="0" w:color="auto"/>
            <w:left w:val="none" w:sz="0" w:space="0" w:color="auto"/>
            <w:bottom w:val="none" w:sz="0" w:space="0" w:color="auto"/>
            <w:right w:val="none" w:sz="0" w:space="0" w:color="auto"/>
          </w:divBdr>
        </w:div>
      </w:divsChild>
    </w:div>
    <w:div w:id="302540472">
      <w:bodyDiv w:val="1"/>
      <w:marLeft w:val="0"/>
      <w:marRight w:val="0"/>
      <w:marTop w:val="0"/>
      <w:marBottom w:val="0"/>
      <w:divBdr>
        <w:top w:val="none" w:sz="0" w:space="0" w:color="auto"/>
        <w:left w:val="none" w:sz="0" w:space="0" w:color="auto"/>
        <w:bottom w:val="none" w:sz="0" w:space="0" w:color="auto"/>
        <w:right w:val="none" w:sz="0" w:space="0" w:color="auto"/>
      </w:divBdr>
    </w:div>
    <w:div w:id="306672136">
      <w:bodyDiv w:val="1"/>
      <w:marLeft w:val="0"/>
      <w:marRight w:val="0"/>
      <w:marTop w:val="0"/>
      <w:marBottom w:val="0"/>
      <w:divBdr>
        <w:top w:val="none" w:sz="0" w:space="0" w:color="auto"/>
        <w:left w:val="none" w:sz="0" w:space="0" w:color="auto"/>
        <w:bottom w:val="none" w:sz="0" w:space="0" w:color="auto"/>
        <w:right w:val="none" w:sz="0" w:space="0" w:color="auto"/>
      </w:divBdr>
    </w:div>
    <w:div w:id="395326737">
      <w:bodyDiv w:val="1"/>
      <w:marLeft w:val="0"/>
      <w:marRight w:val="0"/>
      <w:marTop w:val="0"/>
      <w:marBottom w:val="0"/>
      <w:divBdr>
        <w:top w:val="none" w:sz="0" w:space="0" w:color="auto"/>
        <w:left w:val="none" w:sz="0" w:space="0" w:color="auto"/>
        <w:bottom w:val="none" w:sz="0" w:space="0" w:color="auto"/>
        <w:right w:val="none" w:sz="0" w:space="0" w:color="auto"/>
      </w:divBdr>
    </w:div>
    <w:div w:id="436097916">
      <w:bodyDiv w:val="1"/>
      <w:marLeft w:val="0"/>
      <w:marRight w:val="0"/>
      <w:marTop w:val="0"/>
      <w:marBottom w:val="0"/>
      <w:divBdr>
        <w:top w:val="none" w:sz="0" w:space="0" w:color="auto"/>
        <w:left w:val="none" w:sz="0" w:space="0" w:color="auto"/>
        <w:bottom w:val="none" w:sz="0" w:space="0" w:color="auto"/>
        <w:right w:val="none" w:sz="0" w:space="0" w:color="auto"/>
      </w:divBdr>
      <w:divsChild>
        <w:div w:id="70978214">
          <w:marLeft w:val="0"/>
          <w:marRight w:val="0"/>
          <w:marTop w:val="0"/>
          <w:marBottom w:val="0"/>
          <w:divBdr>
            <w:top w:val="none" w:sz="0" w:space="0" w:color="auto"/>
            <w:left w:val="none" w:sz="0" w:space="0" w:color="auto"/>
            <w:bottom w:val="none" w:sz="0" w:space="0" w:color="auto"/>
            <w:right w:val="none" w:sz="0" w:space="0" w:color="auto"/>
          </w:divBdr>
          <w:divsChild>
            <w:div w:id="202796156">
              <w:marLeft w:val="0"/>
              <w:marRight w:val="0"/>
              <w:marTop w:val="0"/>
              <w:marBottom w:val="0"/>
              <w:divBdr>
                <w:top w:val="none" w:sz="0" w:space="0" w:color="auto"/>
                <w:left w:val="none" w:sz="0" w:space="0" w:color="auto"/>
                <w:bottom w:val="none" w:sz="0" w:space="0" w:color="auto"/>
                <w:right w:val="none" w:sz="0" w:space="0" w:color="auto"/>
              </w:divBdr>
              <w:divsChild>
                <w:div w:id="503595670">
                  <w:marLeft w:val="0"/>
                  <w:marRight w:val="0"/>
                  <w:marTop w:val="0"/>
                  <w:marBottom w:val="0"/>
                  <w:divBdr>
                    <w:top w:val="none" w:sz="0" w:space="0" w:color="auto"/>
                    <w:left w:val="none" w:sz="0" w:space="0" w:color="auto"/>
                    <w:bottom w:val="none" w:sz="0" w:space="0" w:color="auto"/>
                    <w:right w:val="none" w:sz="0" w:space="0" w:color="auto"/>
                  </w:divBdr>
                  <w:divsChild>
                    <w:div w:id="904071072">
                      <w:marLeft w:val="0"/>
                      <w:marRight w:val="0"/>
                      <w:marTop w:val="0"/>
                      <w:marBottom w:val="225"/>
                      <w:divBdr>
                        <w:top w:val="none" w:sz="0" w:space="0" w:color="auto"/>
                        <w:left w:val="none" w:sz="0" w:space="0" w:color="auto"/>
                        <w:bottom w:val="none" w:sz="0" w:space="0" w:color="auto"/>
                        <w:right w:val="none" w:sz="0" w:space="0" w:color="auto"/>
                      </w:divBdr>
                      <w:divsChild>
                        <w:div w:id="1742828266">
                          <w:marLeft w:val="0"/>
                          <w:marRight w:val="0"/>
                          <w:marTop w:val="0"/>
                          <w:marBottom w:val="0"/>
                          <w:divBdr>
                            <w:top w:val="none" w:sz="0" w:space="0" w:color="auto"/>
                            <w:left w:val="none" w:sz="0" w:space="0" w:color="auto"/>
                            <w:bottom w:val="none" w:sz="0" w:space="0" w:color="auto"/>
                            <w:right w:val="none" w:sz="0" w:space="0" w:color="auto"/>
                          </w:divBdr>
                          <w:divsChild>
                            <w:div w:id="1284463612">
                              <w:marLeft w:val="0"/>
                              <w:marRight w:val="0"/>
                              <w:marTop w:val="0"/>
                              <w:marBottom w:val="0"/>
                              <w:divBdr>
                                <w:top w:val="none" w:sz="0" w:space="0" w:color="auto"/>
                                <w:left w:val="single" w:sz="6" w:space="15" w:color="D7D7D7"/>
                                <w:bottom w:val="single" w:sz="6" w:space="12" w:color="D7D7D7"/>
                                <w:right w:val="single" w:sz="6" w:space="15" w:color="D7D7D7"/>
                              </w:divBdr>
                              <w:divsChild>
                                <w:div w:id="19848468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6524301">
      <w:bodyDiv w:val="1"/>
      <w:marLeft w:val="0"/>
      <w:marRight w:val="0"/>
      <w:marTop w:val="0"/>
      <w:marBottom w:val="0"/>
      <w:divBdr>
        <w:top w:val="none" w:sz="0" w:space="0" w:color="auto"/>
        <w:left w:val="none" w:sz="0" w:space="0" w:color="auto"/>
        <w:bottom w:val="none" w:sz="0" w:space="0" w:color="auto"/>
        <w:right w:val="none" w:sz="0" w:space="0" w:color="auto"/>
      </w:divBdr>
    </w:div>
    <w:div w:id="611323540">
      <w:bodyDiv w:val="1"/>
      <w:marLeft w:val="0"/>
      <w:marRight w:val="0"/>
      <w:marTop w:val="0"/>
      <w:marBottom w:val="0"/>
      <w:divBdr>
        <w:top w:val="none" w:sz="0" w:space="0" w:color="auto"/>
        <w:left w:val="none" w:sz="0" w:space="0" w:color="auto"/>
        <w:bottom w:val="none" w:sz="0" w:space="0" w:color="auto"/>
        <w:right w:val="none" w:sz="0" w:space="0" w:color="auto"/>
      </w:divBdr>
      <w:divsChild>
        <w:div w:id="229728363">
          <w:marLeft w:val="0"/>
          <w:marRight w:val="0"/>
          <w:marTop w:val="0"/>
          <w:marBottom w:val="0"/>
          <w:divBdr>
            <w:top w:val="none" w:sz="0" w:space="0" w:color="auto"/>
            <w:left w:val="none" w:sz="0" w:space="0" w:color="auto"/>
            <w:bottom w:val="single" w:sz="6" w:space="0" w:color="A4A4A4"/>
            <w:right w:val="none" w:sz="0" w:space="0" w:color="auto"/>
          </w:divBdr>
        </w:div>
        <w:div w:id="1403066657">
          <w:marLeft w:val="0"/>
          <w:marRight w:val="0"/>
          <w:marTop w:val="0"/>
          <w:marBottom w:val="0"/>
          <w:divBdr>
            <w:top w:val="none" w:sz="0" w:space="0" w:color="auto"/>
            <w:left w:val="none" w:sz="0" w:space="0" w:color="auto"/>
            <w:bottom w:val="none" w:sz="0" w:space="0" w:color="auto"/>
            <w:right w:val="none" w:sz="0" w:space="0" w:color="auto"/>
          </w:divBdr>
          <w:divsChild>
            <w:div w:id="5094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084400">
      <w:bodyDiv w:val="1"/>
      <w:marLeft w:val="0"/>
      <w:marRight w:val="0"/>
      <w:marTop w:val="0"/>
      <w:marBottom w:val="0"/>
      <w:divBdr>
        <w:top w:val="none" w:sz="0" w:space="0" w:color="auto"/>
        <w:left w:val="none" w:sz="0" w:space="0" w:color="auto"/>
        <w:bottom w:val="none" w:sz="0" w:space="0" w:color="auto"/>
        <w:right w:val="none" w:sz="0" w:space="0" w:color="auto"/>
      </w:divBdr>
      <w:divsChild>
        <w:div w:id="892426434">
          <w:marLeft w:val="0"/>
          <w:marRight w:val="0"/>
          <w:marTop w:val="0"/>
          <w:marBottom w:val="0"/>
          <w:divBdr>
            <w:top w:val="none" w:sz="0" w:space="0" w:color="auto"/>
            <w:left w:val="none" w:sz="0" w:space="0" w:color="auto"/>
            <w:bottom w:val="none" w:sz="0" w:space="0" w:color="auto"/>
            <w:right w:val="none" w:sz="0" w:space="0" w:color="auto"/>
          </w:divBdr>
        </w:div>
        <w:div w:id="677924133">
          <w:marLeft w:val="0"/>
          <w:marRight w:val="0"/>
          <w:marTop w:val="0"/>
          <w:marBottom w:val="0"/>
          <w:divBdr>
            <w:top w:val="none" w:sz="0" w:space="0" w:color="auto"/>
            <w:left w:val="none" w:sz="0" w:space="0" w:color="auto"/>
            <w:bottom w:val="none" w:sz="0" w:space="0" w:color="auto"/>
            <w:right w:val="none" w:sz="0" w:space="0" w:color="auto"/>
          </w:divBdr>
        </w:div>
        <w:div w:id="860045671">
          <w:marLeft w:val="0"/>
          <w:marRight w:val="0"/>
          <w:marTop w:val="0"/>
          <w:marBottom w:val="0"/>
          <w:divBdr>
            <w:top w:val="none" w:sz="0" w:space="0" w:color="auto"/>
            <w:left w:val="none" w:sz="0" w:space="0" w:color="auto"/>
            <w:bottom w:val="none" w:sz="0" w:space="0" w:color="auto"/>
            <w:right w:val="none" w:sz="0" w:space="0" w:color="auto"/>
          </w:divBdr>
        </w:div>
        <w:div w:id="681593476">
          <w:marLeft w:val="0"/>
          <w:marRight w:val="0"/>
          <w:marTop w:val="0"/>
          <w:marBottom w:val="0"/>
          <w:divBdr>
            <w:top w:val="none" w:sz="0" w:space="0" w:color="auto"/>
            <w:left w:val="none" w:sz="0" w:space="0" w:color="auto"/>
            <w:bottom w:val="none" w:sz="0" w:space="0" w:color="auto"/>
            <w:right w:val="none" w:sz="0" w:space="0" w:color="auto"/>
          </w:divBdr>
        </w:div>
        <w:div w:id="1191995354">
          <w:marLeft w:val="0"/>
          <w:marRight w:val="0"/>
          <w:marTop w:val="0"/>
          <w:marBottom w:val="0"/>
          <w:divBdr>
            <w:top w:val="none" w:sz="0" w:space="0" w:color="auto"/>
            <w:left w:val="none" w:sz="0" w:space="0" w:color="auto"/>
            <w:bottom w:val="none" w:sz="0" w:space="0" w:color="auto"/>
            <w:right w:val="none" w:sz="0" w:space="0" w:color="auto"/>
          </w:divBdr>
        </w:div>
        <w:div w:id="1236671653">
          <w:marLeft w:val="0"/>
          <w:marRight w:val="0"/>
          <w:marTop w:val="0"/>
          <w:marBottom w:val="0"/>
          <w:divBdr>
            <w:top w:val="none" w:sz="0" w:space="0" w:color="auto"/>
            <w:left w:val="none" w:sz="0" w:space="0" w:color="auto"/>
            <w:bottom w:val="none" w:sz="0" w:space="0" w:color="auto"/>
            <w:right w:val="none" w:sz="0" w:space="0" w:color="auto"/>
          </w:divBdr>
        </w:div>
        <w:div w:id="99184652">
          <w:marLeft w:val="0"/>
          <w:marRight w:val="0"/>
          <w:marTop w:val="0"/>
          <w:marBottom w:val="0"/>
          <w:divBdr>
            <w:top w:val="none" w:sz="0" w:space="0" w:color="auto"/>
            <w:left w:val="none" w:sz="0" w:space="0" w:color="auto"/>
            <w:bottom w:val="none" w:sz="0" w:space="0" w:color="auto"/>
            <w:right w:val="none" w:sz="0" w:space="0" w:color="auto"/>
          </w:divBdr>
        </w:div>
        <w:div w:id="437258073">
          <w:marLeft w:val="0"/>
          <w:marRight w:val="0"/>
          <w:marTop w:val="0"/>
          <w:marBottom w:val="0"/>
          <w:divBdr>
            <w:top w:val="none" w:sz="0" w:space="0" w:color="auto"/>
            <w:left w:val="none" w:sz="0" w:space="0" w:color="auto"/>
            <w:bottom w:val="none" w:sz="0" w:space="0" w:color="auto"/>
            <w:right w:val="none" w:sz="0" w:space="0" w:color="auto"/>
          </w:divBdr>
        </w:div>
        <w:div w:id="1517503267">
          <w:marLeft w:val="0"/>
          <w:marRight w:val="0"/>
          <w:marTop w:val="0"/>
          <w:marBottom w:val="0"/>
          <w:divBdr>
            <w:top w:val="none" w:sz="0" w:space="0" w:color="auto"/>
            <w:left w:val="none" w:sz="0" w:space="0" w:color="auto"/>
            <w:bottom w:val="none" w:sz="0" w:space="0" w:color="auto"/>
            <w:right w:val="none" w:sz="0" w:space="0" w:color="auto"/>
          </w:divBdr>
        </w:div>
        <w:div w:id="712466651">
          <w:marLeft w:val="0"/>
          <w:marRight w:val="0"/>
          <w:marTop w:val="0"/>
          <w:marBottom w:val="0"/>
          <w:divBdr>
            <w:top w:val="none" w:sz="0" w:space="0" w:color="auto"/>
            <w:left w:val="none" w:sz="0" w:space="0" w:color="auto"/>
            <w:bottom w:val="none" w:sz="0" w:space="0" w:color="auto"/>
            <w:right w:val="none" w:sz="0" w:space="0" w:color="auto"/>
          </w:divBdr>
        </w:div>
        <w:div w:id="1557425235">
          <w:marLeft w:val="0"/>
          <w:marRight w:val="0"/>
          <w:marTop w:val="0"/>
          <w:marBottom w:val="0"/>
          <w:divBdr>
            <w:top w:val="none" w:sz="0" w:space="0" w:color="auto"/>
            <w:left w:val="none" w:sz="0" w:space="0" w:color="auto"/>
            <w:bottom w:val="none" w:sz="0" w:space="0" w:color="auto"/>
            <w:right w:val="none" w:sz="0" w:space="0" w:color="auto"/>
          </w:divBdr>
        </w:div>
        <w:div w:id="1486703704">
          <w:marLeft w:val="0"/>
          <w:marRight w:val="0"/>
          <w:marTop w:val="0"/>
          <w:marBottom w:val="0"/>
          <w:divBdr>
            <w:top w:val="none" w:sz="0" w:space="0" w:color="auto"/>
            <w:left w:val="none" w:sz="0" w:space="0" w:color="auto"/>
            <w:bottom w:val="none" w:sz="0" w:space="0" w:color="auto"/>
            <w:right w:val="none" w:sz="0" w:space="0" w:color="auto"/>
          </w:divBdr>
        </w:div>
        <w:div w:id="1706177252">
          <w:marLeft w:val="0"/>
          <w:marRight w:val="0"/>
          <w:marTop w:val="0"/>
          <w:marBottom w:val="0"/>
          <w:divBdr>
            <w:top w:val="none" w:sz="0" w:space="0" w:color="auto"/>
            <w:left w:val="none" w:sz="0" w:space="0" w:color="auto"/>
            <w:bottom w:val="none" w:sz="0" w:space="0" w:color="auto"/>
            <w:right w:val="none" w:sz="0" w:space="0" w:color="auto"/>
          </w:divBdr>
        </w:div>
        <w:div w:id="2026858181">
          <w:marLeft w:val="0"/>
          <w:marRight w:val="0"/>
          <w:marTop w:val="0"/>
          <w:marBottom w:val="0"/>
          <w:divBdr>
            <w:top w:val="none" w:sz="0" w:space="0" w:color="auto"/>
            <w:left w:val="none" w:sz="0" w:space="0" w:color="auto"/>
            <w:bottom w:val="none" w:sz="0" w:space="0" w:color="auto"/>
            <w:right w:val="none" w:sz="0" w:space="0" w:color="auto"/>
          </w:divBdr>
        </w:div>
        <w:div w:id="1277298016">
          <w:marLeft w:val="0"/>
          <w:marRight w:val="0"/>
          <w:marTop w:val="0"/>
          <w:marBottom w:val="0"/>
          <w:divBdr>
            <w:top w:val="none" w:sz="0" w:space="0" w:color="auto"/>
            <w:left w:val="none" w:sz="0" w:space="0" w:color="auto"/>
            <w:bottom w:val="none" w:sz="0" w:space="0" w:color="auto"/>
            <w:right w:val="none" w:sz="0" w:space="0" w:color="auto"/>
          </w:divBdr>
        </w:div>
        <w:div w:id="721758928">
          <w:marLeft w:val="0"/>
          <w:marRight w:val="0"/>
          <w:marTop w:val="0"/>
          <w:marBottom w:val="0"/>
          <w:divBdr>
            <w:top w:val="none" w:sz="0" w:space="0" w:color="auto"/>
            <w:left w:val="none" w:sz="0" w:space="0" w:color="auto"/>
            <w:bottom w:val="none" w:sz="0" w:space="0" w:color="auto"/>
            <w:right w:val="none" w:sz="0" w:space="0" w:color="auto"/>
          </w:divBdr>
        </w:div>
        <w:div w:id="150758236">
          <w:marLeft w:val="0"/>
          <w:marRight w:val="0"/>
          <w:marTop w:val="0"/>
          <w:marBottom w:val="0"/>
          <w:divBdr>
            <w:top w:val="none" w:sz="0" w:space="0" w:color="auto"/>
            <w:left w:val="none" w:sz="0" w:space="0" w:color="auto"/>
            <w:bottom w:val="none" w:sz="0" w:space="0" w:color="auto"/>
            <w:right w:val="none" w:sz="0" w:space="0" w:color="auto"/>
          </w:divBdr>
        </w:div>
        <w:div w:id="1759400732">
          <w:marLeft w:val="0"/>
          <w:marRight w:val="0"/>
          <w:marTop w:val="0"/>
          <w:marBottom w:val="0"/>
          <w:divBdr>
            <w:top w:val="none" w:sz="0" w:space="0" w:color="auto"/>
            <w:left w:val="none" w:sz="0" w:space="0" w:color="auto"/>
            <w:bottom w:val="none" w:sz="0" w:space="0" w:color="auto"/>
            <w:right w:val="none" w:sz="0" w:space="0" w:color="auto"/>
          </w:divBdr>
        </w:div>
        <w:div w:id="1931767661">
          <w:marLeft w:val="0"/>
          <w:marRight w:val="0"/>
          <w:marTop w:val="0"/>
          <w:marBottom w:val="0"/>
          <w:divBdr>
            <w:top w:val="none" w:sz="0" w:space="0" w:color="auto"/>
            <w:left w:val="none" w:sz="0" w:space="0" w:color="auto"/>
            <w:bottom w:val="none" w:sz="0" w:space="0" w:color="auto"/>
            <w:right w:val="none" w:sz="0" w:space="0" w:color="auto"/>
          </w:divBdr>
        </w:div>
        <w:div w:id="1392725813">
          <w:marLeft w:val="4936"/>
          <w:marRight w:val="0"/>
          <w:marTop w:val="0"/>
          <w:marBottom w:val="0"/>
          <w:divBdr>
            <w:top w:val="none" w:sz="0" w:space="0" w:color="auto"/>
            <w:left w:val="none" w:sz="0" w:space="0" w:color="auto"/>
            <w:bottom w:val="none" w:sz="0" w:space="0" w:color="auto"/>
            <w:right w:val="none" w:sz="0" w:space="0" w:color="auto"/>
          </w:divBdr>
        </w:div>
        <w:div w:id="1126897744">
          <w:marLeft w:val="0"/>
          <w:marRight w:val="0"/>
          <w:marTop w:val="0"/>
          <w:marBottom w:val="0"/>
          <w:divBdr>
            <w:top w:val="none" w:sz="0" w:space="0" w:color="auto"/>
            <w:left w:val="none" w:sz="0" w:space="0" w:color="auto"/>
            <w:bottom w:val="none" w:sz="0" w:space="0" w:color="auto"/>
            <w:right w:val="none" w:sz="0" w:space="0" w:color="auto"/>
          </w:divBdr>
        </w:div>
      </w:divsChild>
    </w:div>
    <w:div w:id="810748678">
      <w:bodyDiv w:val="1"/>
      <w:marLeft w:val="0"/>
      <w:marRight w:val="0"/>
      <w:marTop w:val="0"/>
      <w:marBottom w:val="0"/>
      <w:divBdr>
        <w:top w:val="none" w:sz="0" w:space="0" w:color="auto"/>
        <w:left w:val="none" w:sz="0" w:space="0" w:color="auto"/>
        <w:bottom w:val="none" w:sz="0" w:space="0" w:color="auto"/>
        <w:right w:val="none" w:sz="0" w:space="0" w:color="auto"/>
      </w:divBdr>
    </w:div>
    <w:div w:id="836847999">
      <w:bodyDiv w:val="1"/>
      <w:marLeft w:val="0"/>
      <w:marRight w:val="0"/>
      <w:marTop w:val="0"/>
      <w:marBottom w:val="0"/>
      <w:divBdr>
        <w:top w:val="none" w:sz="0" w:space="0" w:color="auto"/>
        <w:left w:val="none" w:sz="0" w:space="0" w:color="auto"/>
        <w:bottom w:val="none" w:sz="0" w:space="0" w:color="auto"/>
        <w:right w:val="none" w:sz="0" w:space="0" w:color="auto"/>
      </w:divBdr>
      <w:divsChild>
        <w:div w:id="899948521">
          <w:marLeft w:val="0"/>
          <w:marRight w:val="0"/>
          <w:marTop w:val="0"/>
          <w:marBottom w:val="0"/>
          <w:divBdr>
            <w:top w:val="none" w:sz="0" w:space="0" w:color="auto"/>
            <w:left w:val="none" w:sz="0" w:space="0" w:color="auto"/>
            <w:bottom w:val="none" w:sz="0" w:space="0" w:color="auto"/>
            <w:right w:val="none" w:sz="0" w:space="0" w:color="auto"/>
          </w:divBdr>
        </w:div>
      </w:divsChild>
    </w:div>
    <w:div w:id="890265548">
      <w:bodyDiv w:val="1"/>
      <w:marLeft w:val="0"/>
      <w:marRight w:val="0"/>
      <w:marTop w:val="0"/>
      <w:marBottom w:val="0"/>
      <w:divBdr>
        <w:top w:val="none" w:sz="0" w:space="0" w:color="auto"/>
        <w:left w:val="none" w:sz="0" w:space="0" w:color="auto"/>
        <w:bottom w:val="none" w:sz="0" w:space="0" w:color="auto"/>
        <w:right w:val="none" w:sz="0" w:space="0" w:color="auto"/>
      </w:divBdr>
    </w:div>
    <w:div w:id="919681465">
      <w:bodyDiv w:val="1"/>
      <w:marLeft w:val="0"/>
      <w:marRight w:val="0"/>
      <w:marTop w:val="0"/>
      <w:marBottom w:val="0"/>
      <w:divBdr>
        <w:top w:val="none" w:sz="0" w:space="0" w:color="auto"/>
        <w:left w:val="none" w:sz="0" w:space="0" w:color="auto"/>
        <w:bottom w:val="none" w:sz="0" w:space="0" w:color="auto"/>
        <w:right w:val="none" w:sz="0" w:space="0" w:color="auto"/>
      </w:divBdr>
    </w:div>
    <w:div w:id="1057364007">
      <w:bodyDiv w:val="1"/>
      <w:marLeft w:val="0"/>
      <w:marRight w:val="0"/>
      <w:marTop w:val="0"/>
      <w:marBottom w:val="0"/>
      <w:divBdr>
        <w:top w:val="none" w:sz="0" w:space="0" w:color="auto"/>
        <w:left w:val="none" w:sz="0" w:space="0" w:color="auto"/>
        <w:bottom w:val="none" w:sz="0" w:space="0" w:color="auto"/>
        <w:right w:val="none" w:sz="0" w:space="0" w:color="auto"/>
      </w:divBdr>
      <w:divsChild>
        <w:div w:id="1821075793">
          <w:marLeft w:val="0"/>
          <w:marRight w:val="0"/>
          <w:marTop w:val="0"/>
          <w:marBottom w:val="0"/>
          <w:divBdr>
            <w:top w:val="none" w:sz="0" w:space="0" w:color="auto"/>
            <w:left w:val="none" w:sz="0" w:space="0" w:color="auto"/>
            <w:bottom w:val="single" w:sz="6" w:space="0" w:color="A4A4A4"/>
            <w:right w:val="none" w:sz="0" w:space="0" w:color="auto"/>
          </w:divBdr>
        </w:div>
        <w:div w:id="114912932">
          <w:marLeft w:val="0"/>
          <w:marRight w:val="0"/>
          <w:marTop w:val="0"/>
          <w:marBottom w:val="0"/>
          <w:divBdr>
            <w:top w:val="none" w:sz="0" w:space="0" w:color="auto"/>
            <w:left w:val="none" w:sz="0" w:space="0" w:color="auto"/>
            <w:bottom w:val="none" w:sz="0" w:space="0" w:color="auto"/>
            <w:right w:val="none" w:sz="0" w:space="0" w:color="auto"/>
          </w:divBdr>
          <w:divsChild>
            <w:div w:id="167249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571825">
      <w:bodyDiv w:val="1"/>
      <w:marLeft w:val="0"/>
      <w:marRight w:val="0"/>
      <w:marTop w:val="0"/>
      <w:marBottom w:val="0"/>
      <w:divBdr>
        <w:top w:val="none" w:sz="0" w:space="0" w:color="auto"/>
        <w:left w:val="none" w:sz="0" w:space="0" w:color="auto"/>
        <w:bottom w:val="none" w:sz="0" w:space="0" w:color="auto"/>
        <w:right w:val="none" w:sz="0" w:space="0" w:color="auto"/>
      </w:divBdr>
    </w:div>
    <w:div w:id="1121925147">
      <w:bodyDiv w:val="1"/>
      <w:marLeft w:val="0"/>
      <w:marRight w:val="0"/>
      <w:marTop w:val="0"/>
      <w:marBottom w:val="0"/>
      <w:divBdr>
        <w:top w:val="none" w:sz="0" w:space="0" w:color="auto"/>
        <w:left w:val="none" w:sz="0" w:space="0" w:color="auto"/>
        <w:bottom w:val="none" w:sz="0" w:space="0" w:color="auto"/>
        <w:right w:val="none" w:sz="0" w:space="0" w:color="auto"/>
      </w:divBdr>
      <w:divsChild>
        <w:div w:id="700790107">
          <w:marLeft w:val="0"/>
          <w:marRight w:val="0"/>
          <w:marTop w:val="0"/>
          <w:marBottom w:val="0"/>
          <w:divBdr>
            <w:top w:val="none" w:sz="0" w:space="0" w:color="auto"/>
            <w:left w:val="none" w:sz="0" w:space="0" w:color="auto"/>
            <w:bottom w:val="single" w:sz="12" w:space="0" w:color="C0A554"/>
            <w:right w:val="none" w:sz="0" w:space="0" w:color="auto"/>
          </w:divBdr>
          <w:divsChild>
            <w:div w:id="385880226">
              <w:marLeft w:val="0"/>
              <w:marRight w:val="54"/>
              <w:marTop w:val="0"/>
              <w:marBottom w:val="0"/>
              <w:divBdr>
                <w:top w:val="none" w:sz="0" w:space="0" w:color="auto"/>
                <w:left w:val="none" w:sz="0" w:space="0" w:color="auto"/>
                <w:bottom w:val="none" w:sz="0" w:space="0" w:color="auto"/>
                <w:right w:val="none" w:sz="0" w:space="0" w:color="auto"/>
              </w:divBdr>
              <w:divsChild>
                <w:div w:id="1097023116">
                  <w:marLeft w:val="0"/>
                  <w:marRight w:val="0"/>
                  <w:marTop w:val="0"/>
                  <w:marBottom w:val="0"/>
                  <w:divBdr>
                    <w:top w:val="none" w:sz="0" w:space="0" w:color="auto"/>
                    <w:left w:val="none" w:sz="0" w:space="0" w:color="auto"/>
                    <w:bottom w:val="none" w:sz="0" w:space="0" w:color="auto"/>
                    <w:right w:val="none" w:sz="0" w:space="0" w:color="auto"/>
                  </w:divBdr>
                </w:div>
              </w:divsChild>
            </w:div>
            <w:div w:id="2058818412">
              <w:marLeft w:val="0"/>
              <w:marRight w:val="54"/>
              <w:marTop w:val="0"/>
              <w:marBottom w:val="0"/>
              <w:divBdr>
                <w:top w:val="none" w:sz="0" w:space="0" w:color="auto"/>
                <w:left w:val="none" w:sz="0" w:space="0" w:color="auto"/>
                <w:bottom w:val="none" w:sz="0" w:space="0" w:color="auto"/>
                <w:right w:val="none" w:sz="0" w:space="0" w:color="auto"/>
              </w:divBdr>
              <w:divsChild>
                <w:div w:id="671838382">
                  <w:marLeft w:val="0"/>
                  <w:marRight w:val="0"/>
                  <w:marTop w:val="0"/>
                  <w:marBottom w:val="0"/>
                  <w:divBdr>
                    <w:top w:val="none" w:sz="0" w:space="0" w:color="auto"/>
                    <w:left w:val="none" w:sz="0" w:space="0" w:color="auto"/>
                    <w:bottom w:val="none" w:sz="0" w:space="0" w:color="auto"/>
                    <w:right w:val="none" w:sz="0" w:space="0" w:color="auto"/>
                  </w:divBdr>
                </w:div>
              </w:divsChild>
            </w:div>
            <w:div w:id="917404098">
              <w:marLeft w:val="0"/>
              <w:marRight w:val="54"/>
              <w:marTop w:val="0"/>
              <w:marBottom w:val="0"/>
              <w:divBdr>
                <w:top w:val="none" w:sz="0" w:space="0" w:color="auto"/>
                <w:left w:val="none" w:sz="0" w:space="0" w:color="auto"/>
                <w:bottom w:val="none" w:sz="0" w:space="0" w:color="auto"/>
                <w:right w:val="none" w:sz="0" w:space="0" w:color="auto"/>
              </w:divBdr>
              <w:divsChild>
                <w:div w:id="8968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142447">
          <w:marLeft w:val="0"/>
          <w:marRight w:val="0"/>
          <w:marTop w:val="0"/>
          <w:marBottom w:val="0"/>
          <w:divBdr>
            <w:top w:val="single" w:sz="6" w:space="0" w:color="E7E7E7"/>
            <w:left w:val="single" w:sz="6" w:space="0" w:color="E7E7E7"/>
            <w:bottom w:val="single" w:sz="6" w:space="0" w:color="E7E7E7"/>
            <w:right w:val="single" w:sz="6" w:space="0" w:color="E7E7E7"/>
          </w:divBdr>
          <w:divsChild>
            <w:div w:id="12670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26437">
      <w:bodyDiv w:val="1"/>
      <w:marLeft w:val="0"/>
      <w:marRight w:val="0"/>
      <w:marTop w:val="0"/>
      <w:marBottom w:val="0"/>
      <w:divBdr>
        <w:top w:val="none" w:sz="0" w:space="0" w:color="auto"/>
        <w:left w:val="none" w:sz="0" w:space="0" w:color="auto"/>
        <w:bottom w:val="none" w:sz="0" w:space="0" w:color="auto"/>
        <w:right w:val="none" w:sz="0" w:space="0" w:color="auto"/>
      </w:divBdr>
      <w:divsChild>
        <w:div w:id="1076827970">
          <w:marLeft w:val="0"/>
          <w:marRight w:val="0"/>
          <w:marTop w:val="0"/>
          <w:marBottom w:val="0"/>
          <w:divBdr>
            <w:top w:val="none" w:sz="0" w:space="0" w:color="auto"/>
            <w:left w:val="none" w:sz="0" w:space="0" w:color="auto"/>
            <w:bottom w:val="none" w:sz="0" w:space="0" w:color="auto"/>
            <w:right w:val="none" w:sz="0" w:space="0" w:color="auto"/>
          </w:divBdr>
        </w:div>
      </w:divsChild>
    </w:div>
    <w:div w:id="1373117582">
      <w:bodyDiv w:val="1"/>
      <w:marLeft w:val="0"/>
      <w:marRight w:val="0"/>
      <w:marTop w:val="0"/>
      <w:marBottom w:val="0"/>
      <w:divBdr>
        <w:top w:val="none" w:sz="0" w:space="0" w:color="auto"/>
        <w:left w:val="none" w:sz="0" w:space="0" w:color="auto"/>
        <w:bottom w:val="none" w:sz="0" w:space="0" w:color="auto"/>
        <w:right w:val="none" w:sz="0" w:space="0" w:color="auto"/>
      </w:divBdr>
    </w:div>
    <w:div w:id="1411274843">
      <w:bodyDiv w:val="1"/>
      <w:marLeft w:val="0"/>
      <w:marRight w:val="0"/>
      <w:marTop w:val="0"/>
      <w:marBottom w:val="0"/>
      <w:divBdr>
        <w:top w:val="none" w:sz="0" w:space="0" w:color="auto"/>
        <w:left w:val="none" w:sz="0" w:space="0" w:color="auto"/>
        <w:bottom w:val="none" w:sz="0" w:space="0" w:color="auto"/>
        <w:right w:val="none" w:sz="0" w:space="0" w:color="auto"/>
      </w:divBdr>
      <w:divsChild>
        <w:div w:id="440145398">
          <w:marLeft w:val="0"/>
          <w:marRight w:val="0"/>
          <w:marTop w:val="0"/>
          <w:marBottom w:val="0"/>
          <w:divBdr>
            <w:top w:val="none" w:sz="0" w:space="0" w:color="auto"/>
            <w:left w:val="none" w:sz="0" w:space="0" w:color="auto"/>
            <w:bottom w:val="none" w:sz="0" w:space="0" w:color="auto"/>
            <w:right w:val="none" w:sz="0" w:space="0" w:color="auto"/>
          </w:divBdr>
        </w:div>
        <w:div w:id="328022063">
          <w:marLeft w:val="0"/>
          <w:marRight w:val="0"/>
          <w:marTop w:val="0"/>
          <w:marBottom w:val="0"/>
          <w:divBdr>
            <w:top w:val="none" w:sz="0" w:space="0" w:color="auto"/>
            <w:left w:val="none" w:sz="0" w:space="0" w:color="auto"/>
            <w:bottom w:val="none" w:sz="0" w:space="0" w:color="auto"/>
            <w:right w:val="none" w:sz="0" w:space="0" w:color="auto"/>
          </w:divBdr>
        </w:div>
        <w:div w:id="204757252">
          <w:marLeft w:val="0"/>
          <w:marRight w:val="0"/>
          <w:marTop w:val="0"/>
          <w:marBottom w:val="0"/>
          <w:divBdr>
            <w:top w:val="none" w:sz="0" w:space="0" w:color="auto"/>
            <w:left w:val="none" w:sz="0" w:space="0" w:color="auto"/>
            <w:bottom w:val="none" w:sz="0" w:space="0" w:color="auto"/>
            <w:right w:val="none" w:sz="0" w:space="0" w:color="auto"/>
          </w:divBdr>
        </w:div>
        <w:div w:id="215821720">
          <w:marLeft w:val="0"/>
          <w:marRight w:val="0"/>
          <w:marTop w:val="0"/>
          <w:marBottom w:val="0"/>
          <w:divBdr>
            <w:top w:val="none" w:sz="0" w:space="0" w:color="auto"/>
            <w:left w:val="none" w:sz="0" w:space="0" w:color="auto"/>
            <w:bottom w:val="none" w:sz="0" w:space="0" w:color="auto"/>
            <w:right w:val="none" w:sz="0" w:space="0" w:color="auto"/>
          </w:divBdr>
        </w:div>
        <w:div w:id="939989646">
          <w:marLeft w:val="0"/>
          <w:marRight w:val="0"/>
          <w:marTop w:val="0"/>
          <w:marBottom w:val="0"/>
          <w:divBdr>
            <w:top w:val="none" w:sz="0" w:space="0" w:color="auto"/>
            <w:left w:val="none" w:sz="0" w:space="0" w:color="auto"/>
            <w:bottom w:val="none" w:sz="0" w:space="0" w:color="auto"/>
            <w:right w:val="none" w:sz="0" w:space="0" w:color="auto"/>
          </w:divBdr>
        </w:div>
        <w:div w:id="1082720864">
          <w:marLeft w:val="0"/>
          <w:marRight w:val="0"/>
          <w:marTop w:val="0"/>
          <w:marBottom w:val="0"/>
          <w:divBdr>
            <w:top w:val="none" w:sz="0" w:space="0" w:color="auto"/>
            <w:left w:val="none" w:sz="0" w:space="0" w:color="auto"/>
            <w:bottom w:val="none" w:sz="0" w:space="0" w:color="auto"/>
            <w:right w:val="none" w:sz="0" w:space="0" w:color="auto"/>
          </w:divBdr>
        </w:div>
        <w:div w:id="561870402">
          <w:marLeft w:val="0"/>
          <w:marRight w:val="0"/>
          <w:marTop w:val="0"/>
          <w:marBottom w:val="0"/>
          <w:divBdr>
            <w:top w:val="none" w:sz="0" w:space="0" w:color="auto"/>
            <w:left w:val="none" w:sz="0" w:space="0" w:color="auto"/>
            <w:bottom w:val="none" w:sz="0" w:space="0" w:color="auto"/>
            <w:right w:val="none" w:sz="0" w:space="0" w:color="auto"/>
          </w:divBdr>
        </w:div>
        <w:div w:id="1666543769">
          <w:marLeft w:val="0"/>
          <w:marRight w:val="0"/>
          <w:marTop w:val="0"/>
          <w:marBottom w:val="0"/>
          <w:divBdr>
            <w:top w:val="none" w:sz="0" w:space="0" w:color="auto"/>
            <w:left w:val="none" w:sz="0" w:space="0" w:color="auto"/>
            <w:bottom w:val="none" w:sz="0" w:space="0" w:color="auto"/>
            <w:right w:val="none" w:sz="0" w:space="0" w:color="auto"/>
          </w:divBdr>
        </w:div>
      </w:divsChild>
    </w:div>
    <w:div w:id="1451122895">
      <w:bodyDiv w:val="1"/>
      <w:marLeft w:val="0"/>
      <w:marRight w:val="0"/>
      <w:marTop w:val="0"/>
      <w:marBottom w:val="0"/>
      <w:divBdr>
        <w:top w:val="none" w:sz="0" w:space="0" w:color="auto"/>
        <w:left w:val="none" w:sz="0" w:space="0" w:color="auto"/>
        <w:bottom w:val="none" w:sz="0" w:space="0" w:color="auto"/>
        <w:right w:val="none" w:sz="0" w:space="0" w:color="auto"/>
      </w:divBdr>
    </w:div>
    <w:div w:id="1456757018">
      <w:bodyDiv w:val="1"/>
      <w:marLeft w:val="0"/>
      <w:marRight w:val="0"/>
      <w:marTop w:val="0"/>
      <w:marBottom w:val="0"/>
      <w:divBdr>
        <w:top w:val="none" w:sz="0" w:space="0" w:color="auto"/>
        <w:left w:val="none" w:sz="0" w:space="0" w:color="auto"/>
        <w:bottom w:val="none" w:sz="0" w:space="0" w:color="auto"/>
        <w:right w:val="none" w:sz="0" w:space="0" w:color="auto"/>
      </w:divBdr>
      <w:divsChild>
        <w:div w:id="1837770206">
          <w:marLeft w:val="0"/>
          <w:marRight w:val="0"/>
          <w:marTop w:val="0"/>
          <w:marBottom w:val="0"/>
          <w:divBdr>
            <w:top w:val="none" w:sz="0" w:space="0" w:color="auto"/>
            <w:left w:val="none" w:sz="0" w:space="0" w:color="auto"/>
            <w:bottom w:val="single" w:sz="6" w:space="0" w:color="0A64B0"/>
            <w:right w:val="none" w:sz="0" w:space="0" w:color="auto"/>
          </w:divBdr>
        </w:div>
        <w:div w:id="1459763022">
          <w:marLeft w:val="0"/>
          <w:marRight w:val="0"/>
          <w:marTop w:val="272"/>
          <w:marBottom w:val="0"/>
          <w:divBdr>
            <w:top w:val="none" w:sz="0" w:space="0" w:color="auto"/>
            <w:left w:val="none" w:sz="0" w:space="0" w:color="auto"/>
            <w:bottom w:val="none" w:sz="0" w:space="0" w:color="auto"/>
            <w:right w:val="none" w:sz="0" w:space="0" w:color="auto"/>
          </w:divBdr>
          <w:divsChild>
            <w:div w:id="121943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994929">
      <w:bodyDiv w:val="1"/>
      <w:marLeft w:val="0"/>
      <w:marRight w:val="0"/>
      <w:marTop w:val="0"/>
      <w:marBottom w:val="0"/>
      <w:divBdr>
        <w:top w:val="none" w:sz="0" w:space="0" w:color="auto"/>
        <w:left w:val="none" w:sz="0" w:space="0" w:color="auto"/>
        <w:bottom w:val="none" w:sz="0" w:space="0" w:color="auto"/>
        <w:right w:val="none" w:sz="0" w:space="0" w:color="auto"/>
      </w:divBdr>
    </w:div>
    <w:div w:id="1650670366">
      <w:bodyDiv w:val="1"/>
      <w:marLeft w:val="0"/>
      <w:marRight w:val="0"/>
      <w:marTop w:val="0"/>
      <w:marBottom w:val="0"/>
      <w:divBdr>
        <w:top w:val="none" w:sz="0" w:space="0" w:color="auto"/>
        <w:left w:val="none" w:sz="0" w:space="0" w:color="auto"/>
        <w:bottom w:val="none" w:sz="0" w:space="0" w:color="auto"/>
        <w:right w:val="none" w:sz="0" w:space="0" w:color="auto"/>
      </w:divBdr>
      <w:divsChild>
        <w:div w:id="1239709180">
          <w:marLeft w:val="0"/>
          <w:marRight w:val="0"/>
          <w:marTop w:val="156"/>
          <w:marBottom w:val="156"/>
          <w:divBdr>
            <w:top w:val="none" w:sz="0" w:space="0" w:color="auto"/>
            <w:left w:val="none" w:sz="0" w:space="0" w:color="auto"/>
            <w:bottom w:val="none" w:sz="0" w:space="0" w:color="auto"/>
            <w:right w:val="none" w:sz="0" w:space="0" w:color="auto"/>
          </w:divBdr>
        </w:div>
      </w:divsChild>
    </w:div>
    <w:div w:id="1687558783">
      <w:bodyDiv w:val="1"/>
      <w:marLeft w:val="0"/>
      <w:marRight w:val="0"/>
      <w:marTop w:val="0"/>
      <w:marBottom w:val="0"/>
      <w:divBdr>
        <w:top w:val="none" w:sz="0" w:space="0" w:color="auto"/>
        <w:left w:val="none" w:sz="0" w:space="0" w:color="auto"/>
        <w:bottom w:val="none" w:sz="0" w:space="0" w:color="auto"/>
        <w:right w:val="none" w:sz="0" w:space="0" w:color="auto"/>
      </w:divBdr>
    </w:div>
    <w:div w:id="1693998264">
      <w:bodyDiv w:val="1"/>
      <w:marLeft w:val="0"/>
      <w:marRight w:val="0"/>
      <w:marTop w:val="0"/>
      <w:marBottom w:val="0"/>
      <w:divBdr>
        <w:top w:val="none" w:sz="0" w:space="0" w:color="auto"/>
        <w:left w:val="none" w:sz="0" w:space="0" w:color="auto"/>
        <w:bottom w:val="none" w:sz="0" w:space="0" w:color="auto"/>
        <w:right w:val="none" w:sz="0" w:space="0" w:color="auto"/>
      </w:divBdr>
      <w:divsChild>
        <w:div w:id="1548643850">
          <w:marLeft w:val="0"/>
          <w:marRight w:val="0"/>
          <w:marTop w:val="0"/>
          <w:marBottom w:val="0"/>
          <w:divBdr>
            <w:top w:val="none" w:sz="0" w:space="0" w:color="auto"/>
            <w:left w:val="none" w:sz="0" w:space="0" w:color="auto"/>
            <w:bottom w:val="single" w:sz="6" w:space="0" w:color="A4A4A4"/>
            <w:right w:val="none" w:sz="0" w:space="0" w:color="auto"/>
          </w:divBdr>
        </w:div>
        <w:div w:id="324287938">
          <w:marLeft w:val="0"/>
          <w:marRight w:val="0"/>
          <w:marTop w:val="0"/>
          <w:marBottom w:val="0"/>
          <w:divBdr>
            <w:top w:val="none" w:sz="0" w:space="0" w:color="auto"/>
            <w:left w:val="none" w:sz="0" w:space="0" w:color="auto"/>
            <w:bottom w:val="none" w:sz="0" w:space="0" w:color="auto"/>
            <w:right w:val="none" w:sz="0" w:space="0" w:color="auto"/>
          </w:divBdr>
          <w:divsChild>
            <w:div w:id="20718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001044">
      <w:bodyDiv w:val="1"/>
      <w:marLeft w:val="0"/>
      <w:marRight w:val="0"/>
      <w:marTop w:val="0"/>
      <w:marBottom w:val="0"/>
      <w:divBdr>
        <w:top w:val="none" w:sz="0" w:space="0" w:color="auto"/>
        <w:left w:val="none" w:sz="0" w:space="0" w:color="auto"/>
        <w:bottom w:val="none" w:sz="0" w:space="0" w:color="auto"/>
        <w:right w:val="none" w:sz="0" w:space="0" w:color="auto"/>
      </w:divBdr>
    </w:div>
    <w:div w:id="1746754669">
      <w:bodyDiv w:val="1"/>
      <w:marLeft w:val="0"/>
      <w:marRight w:val="0"/>
      <w:marTop w:val="0"/>
      <w:marBottom w:val="0"/>
      <w:divBdr>
        <w:top w:val="none" w:sz="0" w:space="0" w:color="auto"/>
        <w:left w:val="none" w:sz="0" w:space="0" w:color="auto"/>
        <w:bottom w:val="none" w:sz="0" w:space="0" w:color="auto"/>
        <w:right w:val="none" w:sz="0" w:space="0" w:color="auto"/>
      </w:divBdr>
      <w:divsChild>
        <w:div w:id="2035232045">
          <w:marLeft w:val="0"/>
          <w:marRight w:val="0"/>
          <w:marTop w:val="0"/>
          <w:marBottom w:val="0"/>
          <w:divBdr>
            <w:top w:val="none" w:sz="0" w:space="0" w:color="auto"/>
            <w:left w:val="none" w:sz="0" w:space="0" w:color="auto"/>
            <w:bottom w:val="single" w:sz="6" w:space="0" w:color="A4A4A4"/>
            <w:right w:val="none" w:sz="0" w:space="0" w:color="auto"/>
          </w:divBdr>
        </w:div>
        <w:div w:id="1009022350">
          <w:marLeft w:val="0"/>
          <w:marRight w:val="0"/>
          <w:marTop w:val="272"/>
          <w:marBottom w:val="272"/>
          <w:divBdr>
            <w:top w:val="none" w:sz="0" w:space="0" w:color="auto"/>
            <w:left w:val="none" w:sz="0" w:space="0" w:color="auto"/>
            <w:bottom w:val="none" w:sz="0" w:space="0" w:color="auto"/>
            <w:right w:val="none" w:sz="0" w:space="0" w:color="auto"/>
          </w:divBdr>
        </w:div>
      </w:divsChild>
    </w:div>
    <w:div w:id="1749768846">
      <w:bodyDiv w:val="1"/>
      <w:marLeft w:val="0"/>
      <w:marRight w:val="0"/>
      <w:marTop w:val="0"/>
      <w:marBottom w:val="0"/>
      <w:divBdr>
        <w:top w:val="none" w:sz="0" w:space="0" w:color="auto"/>
        <w:left w:val="none" w:sz="0" w:space="0" w:color="auto"/>
        <w:bottom w:val="none" w:sz="0" w:space="0" w:color="auto"/>
        <w:right w:val="none" w:sz="0" w:space="0" w:color="auto"/>
      </w:divBdr>
    </w:div>
    <w:div w:id="1774016284">
      <w:bodyDiv w:val="1"/>
      <w:marLeft w:val="0"/>
      <w:marRight w:val="0"/>
      <w:marTop w:val="0"/>
      <w:marBottom w:val="0"/>
      <w:divBdr>
        <w:top w:val="none" w:sz="0" w:space="0" w:color="auto"/>
        <w:left w:val="none" w:sz="0" w:space="0" w:color="auto"/>
        <w:bottom w:val="none" w:sz="0" w:space="0" w:color="auto"/>
        <w:right w:val="none" w:sz="0" w:space="0" w:color="auto"/>
      </w:divBdr>
    </w:div>
    <w:div w:id="1884437550">
      <w:bodyDiv w:val="1"/>
      <w:marLeft w:val="0"/>
      <w:marRight w:val="0"/>
      <w:marTop w:val="0"/>
      <w:marBottom w:val="0"/>
      <w:divBdr>
        <w:top w:val="none" w:sz="0" w:space="0" w:color="auto"/>
        <w:left w:val="none" w:sz="0" w:space="0" w:color="auto"/>
        <w:bottom w:val="none" w:sz="0" w:space="0" w:color="auto"/>
        <w:right w:val="none" w:sz="0" w:space="0" w:color="auto"/>
      </w:divBdr>
      <w:divsChild>
        <w:div w:id="394208582">
          <w:marLeft w:val="0"/>
          <w:marRight w:val="0"/>
          <w:marTop w:val="0"/>
          <w:marBottom w:val="0"/>
          <w:divBdr>
            <w:top w:val="none" w:sz="0" w:space="0" w:color="auto"/>
            <w:left w:val="none" w:sz="0" w:space="0" w:color="auto"/>
            <w:bottom w:val="none" w:sz="0" w:space="0" w:color="auto"/>
            <w:right w:val="none" w:sz="0" w:space="0" w:color="auto"/>
          </w:divBdr>
          <w:divsChild>
            <w:div w:id="659423816">
              <w:marLeft w:val="0"/>
              <w:marRight w:val="0"/>
              <w:marTop w:val="0"/>
              <w:marBottom w:val="0"/>
              <w:divBdr>
                <w:top w:val="none" w:sz="0" w:space="0" w:color="auto"/>
                <w:left w:val="none" w:sz="0" w:space="0" w:color="auto"/>
                <w:bottom w:val="none" w:sz="0" w:space="0" w:color="auto"/>
                <w:right w:val="none" w:sz="0" w:space="0" w:color="auto"/>
              </w:divBdr>
              <w:divsChild>
                <w:div w:id="1972634251">
                  <w:marLeft w:val="0"/>
                  <w:marRight w:val="0"/>
                  <w:marTop w:val="0"/>
                  <w:marBottom w:val="0"/>
                  <w:divBdr>
                    <w:top w:val="none" w:sz="0" w:space="0" w:color="auto"/>
                    <w:left w:val="none" w:sz="0" w:space="0" w:color="auto"/>
                    <w:bottom w:val="none" w:sz="0" w:space="0" w:color="auto"/>
                    <w:right w:val="none" w:sz="0" w:space="0" w:color="auto"/>
                  </w:divBdr>
                  <w:divsChild>
                    <w:div w:id="1117332769">
                      <w:marLeft w:val="0"/>
                      <w:marRight w:val="0"/>
                      <w:marTop w:val="0"/>
                      <w:marBottom w:val="204"/>
                      <w:divBdr>
                        <w:top w:val="none" w:sz="0" w:space="0" w:color="auto"/>
                        <w:left w:val="none" w:sz="0" w:space="0" w:color="auto"/>
                        <w:bottom w:val="none" w:sz="0" w:space="0" w:color="auto"/>
                        <w:right w:val="none" w:sz="0" w:space="0" w:color="auto"/>
                      </w:divBdr>
                      <w:divsChild>
                        <w:div w:id="1045835514">
                          <w:marLeft w:val="0"/>
                          <w:marRight w:val="0"/>
                          <w:marTop w:val="0"/>
                          <w:marBottom w:val="0"/>
                          <w:divBdr>
                            <w:top w:val="none" w:sz="0" w:space="0" w:color="auto"/>
                            <w:left w:val="none" w:sz="0" w:space="0" w:color="auto"/>
                            <w:bottom w:val="none" w:sz="0" w:space="0" w:color="auto"/>
                            <w:right w:val="none" w:sz="0" w:space="0" w:color="auto"/>
                          </w:divBdr>
                          <w:divsChild>
                            <w:div w:id="785201521">
                              <w:marLeft w:val="0"/>
                              <w:marRight w:val="0"/>
                              <w:marTop w:val="0"/>
                              <w:marBottom w:val="0"/>
                              <w:divBdr>
                                <w:top w:val="none" w:sz="0" w:space="0" w:color="auto"/>
                                <w:left w:val="single" w:sz="6" w:space="14" w:color="D7D7D7"/>
                                <w:bottom w:val="single" w:sz="6" w:space="11" w:color="D7D7D7"/>
                                <w:right w:val="single" w:sz="6" w:space="14" w:color="D7D7D7"/>
                              </w:divBdr>
                              <w:divsChild>
                                <w:div w:id="1316686803">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4553720">
      <w:bodyDiv w:val="1"/>
      <w:marLeft w:val="0"/>
      <w:marRight w:val="0"/>
      <w:marTop w:val="0"/>
      <w:marBottom w:val="0"/>
      <w:divBdr>
        <w:top w:val="none" w:sz="0" w:space="0" w:color="auto"/>
        <w:left w:val="none" w:sz="0" w:space="0" w:color="auto"/>
        <w:bottom w:val="none" w:sz="0" w:space="0" w:color="auto"/>
        <w:right w:val="none" w:sz="0" w:space="0" w:color="auto"/>
      </w:divBdr>
      <w:divsChild>
        <w:div w:id="1702975890">
          <w:marLeft w:val="0"/>
          <w:marRight w:val="0"/>
          <w:marTop w:val="0"/>
          <w:marBottom w:val="0"/>
          <w:divBdr>
            <w:top w:val="none" w:sz="0" w:space="0" w:color="auto"/>
            <w:left w:val="none" w:sz="0" w:space="0" w:color="auto"/>
            <w:bottom w:val="none" w:sz="0" w:space="0" w:color="auto"/>
            <w:right w:val="none" w:sz="0" w:space="0" w:color="auto"/>
          </w:divBdr>
          <w:divsChild>
            <w:div w:id="767193075">
              <w:marLeft w:val="0"/>
              <w:marRight w:val="0"/>
              <w:marTop w:val="0"/>
              <w:marBottom w:val="0"/>
              <w:divBdr>
                <w:top w:val="none" w:sz="0" w:space="0" w:color="auto"/>
                <w:left w:val="none" w:sz="0" w:space="0" w:color="auto"/>
                <w:bottom w:val="none" w:sz="0" w:space="0" w:color="auto"/>
                <w:right w:val="none" w:sz="0" w:space="0" w:color="auto"/>
              </w:divBdr>
            </w:div>
          </w:divsChild>
        </w:div>
        <w:div w:id="375004865">
          <w:marLeft w:val="0"/>
          <w:marRight w:val="0"/>
          <w:marTop w:val="0"/>
          <w:marBottom w:val="0"/>
          <w:divBdr>
            <w:top w:val="none" w:sz="0" w:space="0" w:color="auto"/>
            <w:left w:val="none" w:sz="0" w:space="0" w:color="auto"/>
            <w:bottom w:val="none" w:sz="0" w:space="0" w:color="auto"/>
            <w:right w:val="none" w:sz="0" w:space="0" w:color="auto"/>
          </w:divBdr>
          <w:divsChild>
            <w:div w:id="1852837466">
              <w:marLeft w:val="0"/>
              <w:marRight w:val="0"/>
              <w:marTop w:val="0"/>
              <w:marBottom w:val="0"/>
              <w:divBdr>
                <w:top w:val="none" w:sz="0" w:space="0" w:color="auto"/>
                <w:left w:val="none" w:sz="0" w:space="0" w:color="auto"/>
                <w:bottom w:val="none" w:sz="0" w:space="0" w:color="auto"/>
                <w:right w:val="none" w:sz="0" w:space="0" w:color="auto"/>
              </w:divBdr>
              <w:divsChild>
                <w:div w:id="635910588">
                  <w:marLeft w:val="0"/>
                  <w:marRight w:val="0"/>
                  <w:marTop w:val="0"/>
                  <w:marBottom w:val="0"/>
                  <w:divBdr>
                    <w:top w:val="none" w:sz="0" w:space="0" w:color="auto"/>
                    <w:left w:val="none" w:sz="0" w:space="0" w:color="auto"/>
                    <w:bottom w:val="none" w:sz="0" w:space="0" w:color="auto"/>
                    <w:right w:val="none" w:sz="0" w:space="0" w:color="auto"/>
                  </w:divBdr>
                  <w:divsChild>
                    <w:div w:id="2036692007">
                      <w:marLeft w:val="0"/>
                      <w:marRight w:val="0"/>
                      <w:marTop w:val="0"/>
                      <w:marBottom w:val="0"/>
                      <w:divBdr>
                        <w:top w:val="none" w:sz="0" w:space="0" w:color="auto"/>
                        <w:left w:val="none" w:sz="0" w:space="0" w:color="auto"/>
                        <w:bottom w:val="none" w:sz="0" w:space="0" w:color="auto"/>
                        <w:right w:val="none" w:sz="0" w:space="0" w:color="auto"/>
                      </w:divBdr>
                      <w:divsChild>
                        <w:div w:id="293100427">
                          <w:marLeft w:val="0"/>
                          <w:marRight w:val="0"/>
                          <w:marTop w:val="0"/>
                          <w:marBottom w:val="0"/>
                          <w:divBdr>
                            <w:top w:val="none" w:sz="0" w:space="0" w:color="auto"/>
                            <w:left w:val="none" w:sz="0" w:space="0" w:color="auto"/>
                            <w:bottom w:val="none" w:sz="0" w:space="0" w:color="auto"/>
                            <w:right w:val="none" w:sz="0" w:space="0" w:color="auto"/>
                          </w:divBdr>
                          <w:divsChild>
                            <w:div w:id="122009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6861220">
          <w:marLeft w:val="0"/>
          <w:marRight w:val="0"/>
          <w:marTop w:val="0"/>
          <w:marBottom w:val="0"/>
          <w:divBdr>
            <w:top w:val="none" w:sz="0" w:space="0" w:color="auto"/>
            <w:left w:val="none" w:sz="0" w:space="0" w:color="auto"/>
            <w:bottom w:val="none" w:sz="0" w:space="0" w:color="auto"/>
            <w:right w:val="none" w:sz="0" w:space="0" w:color="auto"/>
          </w:divBdr>
          <w:divsChild>
            <w:div w:id="725570622">
              <w:marLeft w:val="0"/>
              <w:marRight w:val="0"/>
              <w:marTop w:val="0"/>
              <w:marBottom w:val="0"/>
              <w:divBdr>
                <w:top w:val="none" w:sz="0" w:space="0" w:color="auto"/>
                <w:left w:val="none" w:sz="0" w:space="0" w:color="auto"/>
                <w:bottom w:val="none" w:sz="0" w:space="0" w:color="auto"/>
                <w:right w:val="none" w:sz="0" w:space="0" w:color="auto"/>
              </w:divBdr>
              <w:divsChild>
                <w:div w:id="163421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463207">
      <w:bodyDiv w:val="1"/>
      <w:marLeft w:val="0"/>
      <w:marRight w:val="0"/>
      <w:marTop w:val="0"/>
      <w:marBottom w:val="0"/>
      <w:divBdr>
        <w:top w:val="none" w:sz="0" w:space="0" w:color="auto"/>
        <w:left w:val="none" w:sz="0" w:space="0" w:color="auto"/>
        <w:bottom w:val="none" w:sz="0" w:space="0" w:color="auto"/>
        <w:right w:val="none" w:sz="0" w:space="0" w:color="auto"/>
      </w:divBdr>
      <w:divsChild>
        <w:div w:id="143087175">
          <w:marLeft w:val="0"/>
          <w:marRight w:val="0"/>
          <w:marTop w:val="0"/>
          <w:marBottom w:val="0"/>
          <w:divBdr>
            <w:top w:val="none" w:sz="0" w:space="0" w:color="auto"/>
            <w:left w:val="none" w:sz="0" w:space="0" w:color="auto"/>
            <w:bottom w:val="none" w:sz="0" w:space="0" w:color="auto"/>
            <w:right w:val="none" w:sz="0" w:space="0" w:color="auto"/>
          </w:divBdr>
          <w:divsChild>
            <w:div w:id="2037122962">
              <w:marLeft w:val="0"/>
              <w:marRight w:val="0"/>
              <w:marTop w:val="0"/>
              <w:marBottom w:val="0"/>
              <w:divBdr>
                <w:top w:val="none" w:sz="0" w:space="0" w:color="auto"/>
                <w:left w:val="none" w:sz="0" w:space="0" w:color="auto"/>
                <w:bottom w:val="none" w:sz="0" w:space="0" w:color="auto"/>
                <w:right w:val="none" w:sz="0" w:space="0" w:color="auto"/>
              </w:divBdr>
              <w:divsChild>
                <w:div w:id="1983849451">
                  <w:marLeft w:val="0"/>
                  <w:marRight w:val="0"/>
                  <w:marTop w:val="0"/>
                  <w:marBottom w:val="204"/>
                  <w:divBdr>
                    <w:top w:val="single" w:sz="6" w:space="0" w:color="D7D7D7"/>
                    <w:left w:val="single" w:sz="6" w:space="0" w:color="D7D7D7"/>
                    <w:bottom w:val="single" w:sz="6" w:space="0" w:color="D7D7D7"/>
                    <w:right w:val="single" w:sz="6" w:space="0" w:color="D7D7D7"/>
                  </w:divBdr>
                  <w:divsChild>
                    <w:div w:id="1477144333">
                      <w:marLeft w:val="136"/>
                      <w:marRight w:val="136"/>
                      <w:marTop w:val="136"/>
                      <w:marBottom w:val="136"/>
                      <w:divBdr>
                        <w:top w:val="none" w:sz="0" w:space="0" w:color="auto"/>
                        <w:left w:val="none" w:sz="0" w:space="0" w:color="auto"/>
                        <w:bottom w:val="none" w:sz="0" w:space="0" w:color="auto"/>
                        <w:right w:val="none" w:sz="0" w:space="0" w:color="auto"/>
                      </w:divBdr>
                      <w:divsChild>
                        <w:div w:id="987905201">
                          <w:marLeft w:val="0"/>
                          <w:marRight w:val="0"/>
                          <w:marTop w:val="0"/>
                          <w:marBottom w:val="0"/>
                          <w:divBdr>
                            <w:top w:val="none" w:sz="0" w:space="0" w:color="auto"/>
                            <w:left w:val="none" w:sz="0" w:space="0" w:color="auto"/>
                            <w:bottom w:val="dotted" w:sz="6" w:space="0" w:color="D7D7D7"/>
                            <w:right w:val="none" w:sz="0" w:space="0" w:color="auto"/>
                          </w:divBdr>
                        </w:div>
                        <w:div w:id="1500661243">
                          <w:marLeft w:val="0"/>
                          <w:marRight w:val="0"/>
                          <w:marTop w:val="0"/>
                          <w:marBottom w:val="0"/>
                          <w:divBdr>
                            <w:top w:val="none" w:sz="0" w:space="0" w:color="auto"/>
                            <w:left w:val="none" w:sz="0" w:space="0" w:color="auto"/>
                            <w:bottom w:val="none" w:sz="0" w:space="0" w:color="auto"/>
                            <w:right w:val="none" w:sz="0" w:space="0" w:color="auto"/>
                          </w:divBdr>
                          <w:divsChild>
                            <w:div w:id="1498304030">
                              <w:marLeft w:val="0"/>
                              <w:marRight w:val="0"/>
                              <w:marTop w:val="0"/>
                              <w:marBottom w:val="0"/>
                              <w:divBdr>
                                <w:top w:val="none" w:sz="0" w:space="0" w:color="auto"/>
                                <w:left w:val="none" w:sz="0" w:space="0" w:color="auto"/>
                                <w:bottom w:val="none" w:sz="0" w:space="0" w:color="auto"/>
                                <w:right w:val="none" w:sz="0" w:space="0" w:color="auto"/>
                              </w:divBdr>
                            </w:div>
                            <w:div w:id="170979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5783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102</Words>
  <Characters>582</Characters>
  <Application>Microsoft Office Word</Application>
  <DocSecurity>0</DocSecurity>
  <Lines>4</Lines>
  <Paragraphs>1</Paragraphs>
  <ScaleCrop>false</ScaleCrop>
  <Company/>
  <LinksUpToDate>false</LinksUpToDate>
  <CharactersWithSpaces>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39</cp:revision>
  <dcterms:created xsi:type="dcterms:W3CDTF">2014-01-06T02:31:00Z</dcterms:created>
  <dcterms:modified xsi:type="dcterms:W3CDTF">2014-01-16T06:39:00Z</dcterms:modified>
</cp:coreProperties>
</file>