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8E34AA" w:rsidRPr="008E34AA" w:rsidTr="008E34A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34AA" w:rsidRPr="008E34AA" w:rsidRDefault="008E34AA" w:rsidP="008E34AA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8E34AA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中融信托</w:t>
            </w:r>
            <w:r w:rsidRPr="008E34AA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8E34AA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聚星</w:t>
            </w:r>
            <w:r w:rsidRPr="008E34AA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5</w:t>
            </w:r>
            <w:r w:rsidRPr="008E34AA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号证券投资集合资金信托计划推介期调整公告</w:t>
            </w:r>
          </w:p>
        </w:tc>
      </w:tr>
      <w:tr w:rsidR="008E34AA" w:rsidRPr="008E34AA" w:rsidTr="008E34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34AA" w:rsidRPr="008E34AA" w:rsidRDefault="008E34AA" w:rsidP="008E34AA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8E34AA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2014-02-06</w:t>
            </w:r>
          </w:p>
        </w:tc>
      </w:tr>
      <w:tr w:rsidR="008E34AA" w:rsidRPr="008E34AA" w:rsidTr="008E34AA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34AA" w:rsidRPr="008E34AA" w:rsidRDefault="008E34AA" w:rsidP="008E34AA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8E34AA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8E34AA" w:rsidRPr="008E34AA" w:rsidTr="008E34A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8E34AA" w:rsidRPr="008E34AA" w:rsidRDefault="008E34AA" w:rsidP="008E34AA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尊敬的投资者：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br/>
              <w:t>   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 根据“中融信托-聚星5号证券投资集合资金信托计划”信托文件相关约定，本信托计划的推介期调整为2014年1月13日～2014年2月28日。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br/>
              <w:t> 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    特此公告！</w:t>
            </w:r>
          </w:p>
          <w:p w:rsidR="008E34AA" w:rsidRPr="008E34AA" w:rsidRDefault="008E34AA" w:rsidP="008E34AA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8E34AA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  <w:p w:rsidR="008E34AA" w:rsidRPr="008E34AA" w:rsidRDefault="008E34AA" w:rsidP="008E34AA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8E34AA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  <w:p w:rsidR="008E34AA" w:rsidRPr="008E34AA" w:rsidRDefault="008E34AA" w:rsidP="008E34AA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中融国际信托有限公司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br/>
              <w:t>                       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</w:rPr>
              <w:t> </w:t>
            </w:r>
            <w:r w:rsidRPr="008E34AA">
              <w:rPr>
                <w:rFonts w:ascii="宋体" w:eastAsia="宋体" w:hAnsi="宋体" w:cs="宋体" w:hint="eastAsia"/>
                <w:color w:val="0D0D0D"/>
                <w:kern w:val="0"/>
                <w:sz w:val="18"/>
                <w:szCs w:val="18"/>
                <w:bdr w:val="none" w:sz="0" w:space="0" w:color="auto" w:frame="1"/>
              </w:rPr>
              <w:t>2014年2月6日</w:t>
            </w:r>
          </w:p>
        </w:tc>
      </w:tr>
    </w:tbl>
    <w:p w:rsidR="002B5BD6" w:rsidRDefault="002B5BD6"/>
    <w:sectPr w:rsidR="002B5B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5BD6" w:rsidRDefault="002B5BD6" w:rsidP="008E34AA">
      <w:r>
        <w:separator/>
      </w:r>
    </w:p>
  </w:endnote>
  <w:endnote w:type="continuationSeparator" w:id="1">
    <w:p w:rsidR="002B5BD6" w:rsidRDefault="002B5BD6" w:rsidP="008E34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5BD6" w:rsidRDefault="002B5BD6" w:rsidP="008E34AA">
      <w:r>
        <w:separator/>
      </w:r>
    </w:p>
  </w:footnote>
  <w:footnote w:type="continuationSeparator" w:id="1">
    <w:p w:rsidR="002B5BD6" w:rsidRDefault="002B5BD6" w:rsidP="008E34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34AA"/>
    <w:rsid w:val="002B5BD6"/>
    <w:rsid w:val="008E3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3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34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34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34AA"/>
    <w:rPr>
      <w:sz w:val="18"/>
      <w:szCs w:val="18"/>
    </w:rPr>
  </w:style>
  <w:style w:type="character" w:customStyle="1" w:styleId="apple-converted-space">
    <w:name w:val="apple-converted-space"/>
    <w:basedOn w:val="a0"/>
    <w:rsid w:val="008E34AA"/>
  </w:style>
  <w:style w:type="paragraph" w:styleId="a5">
    <w:name w:val="Normal (Web)"/>
    <w:basedOn w:val="a"/>
    <w:uiPriority w:val="99"/>
    <w:unhideWhenUsed/>
    <w:rsid w:val="008E3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2014-03-07T06:11:00Z</dcterms:created>
  <dcterms:modified xsi:type="dcterms:W3CDTF">2014-03-07T06:11:00Z</dcterms:modified>
</cp:coreProperties>
</file>