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00" w:type="dxa"/>
        <w:jc w:val="center"/>
        <w:tblCellSpacing w:w="0" w:type="dxa"/>
        <w:tblCellMar>
          <w:left w:w="0" w:type="dxa"/>
          <w:right w:w="0" w:type="dxa"/>
        </w:tblCellMar>
        <w:tblLook w:val="04A0"/>
      </w:tblPr>
      <w:tblGrid>
        <w:gridCol w:w="12000"/>
      </w:tblGrid>
      <w:tr w:rsidR="00A761D1" w:rsidRPr="00A761D1" w:rsidTr="00A761D1">
        <w:trPr>
          <w:tblCellSpacing w:w="0" w:type="dxa"/>
          <w:jc w:val="center"/>
        </w:trPr>
        <w:tc>
          <w:tcPr>
            <w:tcW w:w="0" w:type="auto"/>
            <w:vAlign w:val="center"/>
            <w:hideMark/>
          </w:tcPr>
          <w:p w:rsidR="00A761D1" w:rsidRPr="00A761D1" w:rsidRDefault="00A761D1" w:rsidP="00A761D1">
            <w:pPr>
              <w:widowControl/>
              <w:jc w:val="center"/>
              <w:rPr>
                <w:rFonts w:ascii="Simsun" w:eastAsia="宋体" w:hAnsi="Simsun" w:cs="宋体"/>
                <w:color w:val="0000CC"/>
                <w:kern w:val="0"/>
                <w:sz w:val="35"/>
                <w:szCs w:val="35"/>
              </w:rPr>
            </w:pPr>
            <w:r w:rsidRPr="00A761D1">
              <w:rPr>
                <w:rFonts w:ascii="Simsun" w:eastAsia="宋体" w:hAnsi="Simsun" w:cs="宋体"/>
                <w:color w:val="0000CC"/>
                <w:kern w:val="0"/>
                <w:sz w:val="35"/>
                <w:szCs w:val="35"/>
              </w:rPr>
              <w:t>山东信托</w:t>
            </w:r>
            <w:r w:rsidRPr="00A761D1">
              <w:rPr>
                <w:rFonts w:ascii="Simsun" w:eastAsia="宋体" w:hAnsi="Simsun" w:cs="宋体"/>
                <w:color w:val="0000CC"/>
                <w:kern w:val="0"/>
                <w:sz w:val="35"/>
                <w:szCs w:val="35"/>
              </w:rPr>
              <w:t>-</w:t>
            </w:r>
            <w:r w:rsidRPr="00A761D1">
              <w:rPr>
                <w:rFonts w:ascii="Simsun" w:eastAsia="宋体" w:hAnsi="Simsun" w:cs="宋体"/>
                <w:color w:val="0000CC"/>
                <w:kern w:val="0"/>
                <w:sz w:val="35"/>
                <w:szCs w:val="35"/>
              </w:rPr>
              <w:t>瑞达</w:t>
            </w:r>
            <w:r w:rsidRPr="00A761D1">
              <w:rPr>
                <w:rFonts w:ascii="Simsun" w:eastAsia="宋体" w:hAnsi="Simsun" w:cs="宋体"/>
                <w:color w:val="0000CC"/>
                <w:kern w:val="0"/>
                <w:sz w:val="35"/>
                <w:szCs w:val="35"/>
              </w:rPr>
              <w:t>1</w:t>
            </w:r>
            <w:r w:rsidRPr="00A761D1">
              <w:rPr>
                <w:rFonts w:ascii="Simsun" w:eastAsia="宋体" w:hAnsi="Simsun" w:cs="宋体"/>
                <w:color w:val="0000CC"/>
                <w:kern w:val="0"/>
                <w:sz w:val="35"/>
                <w:szCs w:val="35"/>
              </w:rPr>
              <w:t>号权益投资集合资金信托计划提前终止公告</w:t>
            </w:r>
          </w:p>
        </w:tc>
      </w:tr>
    </w:tbl>
    <w:p w:rsidR="00A761D1" w:rsidRPr="00A761D1" w:rsidRDefault="00A761D1" w:rsidP="00A761D1">
      <w:pPr>
        <w:widowControl/>
        <w:jc w:val="left"/>
        <w:rPr>
          <w:rFonts w:ascii="宋体" w:eastAsia="宋体" w:hAnsi="宋体" w:cs="宋体"/>
          <w:vanish/>
          <w:kern w:val="0"/>
          <w:sz w:val="24"/>
          <w:szCs w:val="24"/>
        </w:rPr>
      </w:pPr>
    </w:p>
    <w:tbl>
      <w:tblPr>
        <w:tblW w:w="12000" w:type="dxa"/>
        <w:jc w:val="center"/>
        <w:tblCellSpacing w:w="0" w:type="dxa"/>
        <w:tblCellMar>
          <w:left w:w="0" w:type="dxa"/>
          <w:right w:w="0" w:type="dxa"/>
        </w:tblCellMar>
        <w:tblLook w:val="04A0"/>
      </w:tblPr>
      <w:tblGrid>
        <w:gridCol w:w="12000"/>
      </w:tblGrid>
      <w:tr w:rsidR="00A761D1" w:rsidRPr="00A761D1" w:rsidTr="00A761D1">
        <w:trPr>
          <w:tblCellSpacing w:w="0" w:type="dxa"/>
          <w:jc w:val="center"/>
        </w:trPr>
        <w:tc>
          <w:tcPr>
            <w:tcW w:w="0" w:type="auto"/>
            <w:vAlign w:val="center"/>
            <w:hideMark/>
          </w:tcPr>
          <w:p w:rsidR="00A761D1" w:rsidRPr="00A761D1" w:rsidRDefault="00A761D1" w:rsidP="00A761D1">
            <w:pPr>
              <w:widowControl/>
              <w:jc w:val="center"/>
              <w:rPr>
                <w:rFonts w:ascii="Simsun" w:eastAsia="宋体" w:hAnsi="Simsun" w:cs="宋体"/>
                <w:color w:val="333333"/>
                <w:kern w:val="0"/>
                <w:sz w:val="16"/>
                <w:szCs w:val="16"/>
              </w:rPr>
            </w:pPr>
            <w:r w:rsidRPr="00A761D1">
              <w:rPr>
                <w:rFonts w:ascii="Simsun" w:eastAsia="宋体" w:hAnsi="Simsun" w:cs="宋体"/>
                <w:color w:val="333333"/>
                <w:kern w:val="0"/>
                <w:sz w:val="16"/>
                <w:szCs w:val="16"/>
              </w:rPr>
              <w:t xml:space="preserve">2014-03-25 11:26:40 </w:t>
            </w:r>
            <w:r w:rsidRPr="00A761D1">
              <w:rPr>
                <w:rFonts w:ascii="Simsun" w:eastAsia="宋体" w:hAnsi="Simsun" w:cs="宋体"/>
                <w:color w:val="333333"/>
                <w:kern w:val="0"/>
                <w:sz w:val="16"/>
                <w:szCs w:val="16"/>
              </w:rPr>
              <w:t>点击次数：</w:t>
            </w:r>
            <w:r w:rsidRPr="00A761D1">
              <w:rPr>
                <w:rFonts w:ascii="Simsun" w:eastAsia="宋体" w:hAnsi="Simsun" w:cs="宋体"/>
                <w:color w:val="333333"/>
                <w:kern w:val="0"/>
                <w:sz w:val="16"/>
                <w:szCs w:val="16"/>
              </w:rPr>
              <w:t>148</w:t>
            </w:r>
          </w:p>
        </w:tc>
      </w:tr>
    </w:tbl>
    <w:p w:rsidR="00A761D1" w:rsidRPr="00A761D1" w:rsidRDefault="00A761D1" w:rsidP="00A761D1">
      <w:pPr>
        <w:widowControl/>
        <w:jc w:val="left"/>
        <w:rPr>
          <w:rFonts w:ascii="宋体" w:eastAsia="宋体" w:hAnsi="宋体" w:cs="宋体"/>
          <w:vanish/>
          <w:kern w:val="0"/>
          <w:sz w:val="24"/>
          <w:szCs w:val="24"/>
        </w:rPr>
      </w:pPr>
    </w:p>
    <w:tbl>
      <w:tblPr>
        <w:tblW w:w="13500" w:type="dxa"/>
        <w:jc w:val="center"/>
        <w:tblCellSpacing w:w="0" w:type="dxa"/>
        <w:tblCellMar>
          <w:left w:w="0" w:type="dxa"/>
          <w:right w:w="0" w:type="dxa"/>
        </w:tblCellMar>
        <w:tblLook w:val="04A0"/>
      </w:tblPr>
      <w:tblGrid>
        <w:gridCol w:w="13500"/>
      </w:tblGrid>
      <w:tr w:rsidR="00A761D1" w:rsidRPr="00A761D1" w:rsidTr="00A761D1">
        <w:trPr>
          <w:tblCellSpacing w:w="0" w:type="dxa"/>
          <w:jc w:val="center"/>
        </w:trPr>
        <w:tc>
          <w:tcPr>
            <w:tcW w:w="0" w:type="auto"/>
            <w:vAlign w:val="center"/>
            <w:hideMark/>
          </w:tcPr>
          <w:p w:rsidR="00A761D1" w:rsidRPr="00A761D1" w:rsidRDefault="00A761D1" w:rsidP="00A761D1">
            <w:pPr>
              <w:widowControl/>
              <w:jc w:val="left"/>
              <w:rPr>
                <w:rFonts w:ascii="Simsun" w:eastAsia="宋体" w:hAnsi="Simsun" w:cs="宋体"/>
                <w:color w:val="333333"/>
                <w:kern w:val="0"/>
                <w:sz w:val="16"/>
                <w:szCs w:val="16"/>
              </w:rPr>
            </w:pPr>
            <w:r w:rsidRPr="00A761D1">
              <w:rPr>
                <w:rFonts w:ascii="Simsun" w:eastAsia="宋体" w:hAnsi="Simsun" w:cs="宋体"/>
                <w:color w:val="666666"/>
                <w:kern w:val="0"/>
                <w:sz w:val="16"/>
              </w:rPr>
              <w:t xml:space="preserve">　</w:t>
            </w:r>
          </w:p>
          <w:tbl>
            <w:tblPr>
              <w:tblW w:w="5000" w:type="pct"/>
              <w:tblCellSpacing w:w="15" w:type="dxa"/>
              <w:tblCellMar>
                <w:top w:w="15" w:type="dxa"/>
                <w:left w:w="15" w:type="dxa"/>
                <w:bottom w:w="15" w:type="dxa"/>
                <w:right w:w="15" w:type="dxa"/>
              </w:tblCellMar>
              <w:tblLook w:val="04A0"/>
            </w:tblPr>
            <w:tblGrid>
              <w:gridCol w:w="13500"/>
            </w:tblGrid>
            <w:tr w:rsidR="00A761D1" w:rsidRPr="00A761D1">
              <w:trPr>
                <w:tblCellSpacing w:w="15" w:type="dxa"/>
              </w:trPr>
              <w:tc>
                <w:tcPr>
                  <w:tcW w:w="0" w:type="auto"/>
                  <w:vAlign w:val="center"/>
                  <w:hideMark/>
                </w:tcPr>
                <w:p w:rsidR="00A761D1" w:rsidRPr="00A761D1" w:rsidRDefault="00A761D1" w:rsidP="00A761D1">
                  <w:pPr>
                    <w:widowControl/>
                    <w:jc w:val="center"/>
                    <w:rPr>
                      <w:rFonts w:ascii="宋体" w:eastAsia="宋体" w:hAnsi="宋体" w:cs="宋体"/>
                      <w:color w:val="333333"/>
                      <w:kern w:val="0"/>
                      <w:sz w:val="16"/>
                      <w:szCs w:val="16"/>
                    </w:rPr>
                  </w:pPr>
                </w:p>
              </w:tc>
            </w:tr>
            <w:tr w:rsidR="00A761D1" w:rsidRPr="00A761D1">
              <w:trPr>
                <w:tblCellSpacing w:w="15" w:type="dxa"/>
              </w:trPr>
              <w:tc>
                <w:tcPr>
                  <w:tcW w:w="0" w:type="auto"/>
                  <w:vAlign w:val="center"/>
                  <w:hideMark/>
                </w:tcPr>
                <w:p w:rsidR="00A761D1" w:rsidRPr="00A761D1" w:rsidRDefault="00A761D1" w:rsidP="00A761D1">
                  <w:pPr>
                    <w:widowControl/>
                    <w:spacing w:before="100" w:beforeAutospacing="1" w:after="100" w:afterAutospacing="1" w:line="340" w:lineRule="atLeast"/>
                    <w:jc w:val="left"/>
                    <w:rPr>
                      <w:rFonts w:ascii="宋体" w:eastAsia="宋体" w:hAnsi="宋体" w:cs="宋体"/>
                      <w:color w:val="333333"/>
                      <w:kern w:val="0"/>
                      <w:sz w:val="19"/>
                      <w:szCs w:val="19"/>
                    </w:rPr>
                  </w:pPr>
                  <w:r w:rsidRPr="00A761D1">
                    <w:rPr>
                      <w:rFonts w:ascii="宋体" w:eastAsia="宋体" w:hAnsi="宋体" w:cs="宋体"/>
                      <w:color w:val="333333"/>
                      <w:kern w:val="0"/>
                      <w:sz w:val="19"/>
                      <w:szCs w:val="19"/>
                    </w:rPr>
                    <w:t xml:space="preserve">　　尊敬的委托人/受益人：</w:t>
                  </w:r>
                </w:p>
                <w:p w:rsidR="00A761D1" w:rsidRPr="00A761D1" w:rsidRDefault="00A761D1" w:rsidP="00A761D1">
                  <w:pPr>
                    <w:widowControl/>
                    <w:spacing w:before="100" w:beforeAutospacing="1" w:after="100" w:afterAutospacing="1" w:line="340" w:lineRule="atLeast"/>
                    <w:jc w:val="left"/>
                    <w:rPr>
                      <w:rFonts w:ascii="宋体" w:eastAsia="宋体" w:hAnsi="宋体" w:cs="宋体"/>
                      <w:color w:val="333333"/>
                      <w:kern w:val="0"/>
                      <w:sz w:val="19"/>
                      <w:szCs w:val="19"/>
                    </w:rPr>
                  </w:pPr>
                  <w:r w:rsidRPr="00A761D1">
                    <w:rPr>
                      <w:rFonts w:ascii="宋体" w:eastAsia="宋体" w:hAnsi="宋体" w:cs="宋体"/>
                      <w:color w:val="333333"/>
                      <w:kern w:val="0"/>
                      <w:sz w:val="19"/>
                      <w:szCs w:val="19"/>
                    </w:rPr>
                    <w:t xml:space="preserve">　　我公司作为受托人的“山东信托•瑞达1号权益投资集合资金信托计划”（下称“本信托计划”）成立于2011年11月14日，信托计划期限60个月，到期日为2016年11月13日。</w:t>
                  </w:r>
                </w:p>
                <w:p w:rsidR="00A761D1" w:rsidRPr="00A761D1" w:rsidRDefault="00A761D1" w:rsidP="00A761D1">
                  <w:pPr>
                    <w:widowControl/>
                    <w:spacing w:before="100" w:beforeAutospacing="1" w:after="100" w:afterAutospacing="1" w:line="340" w:lineRule="atLeast"/>
                    <w:jc w:val="left"/>
                    <w:rPr>
                      <w:rFonts w:ascii="宋体" w:eastAsia="宋体" w:hAnsi="宋体" w:cs="宋体"/>
                      <w:color w:val="333333"/>
                      <w:kern w:val="0"/>
                      <w:sz w:val="19"/>
                      <w:szCs w:val="19"/>
                    </w:rPr>
                  </w:pPr>
                  <w:r w:rsidRPr="00A761D1">
                    <w:rPr>
                      <w:rFonts w:ascii="宋体" w:eastAsia="宋体" w:hAnsi="宋体" w:cs="宋体"/>
                      <w:color w:val="333333"/>
                      <w:kern w:val="0"/>
                      <w:sz w:val="19"/>
                      <w:szCs w:val="19"/>
                    </w:rPr>
                    <w:t xml:space="preserve">　　现依据《山东信托•瑞达1号权益投资集合资金信托合同》第二十四条第（一）款之约定，“受托人和投资顾问协商一致终止信托计划”，信托计划即可提前终止。我公司作为受托人经与本信托计划投资顾问广东瑞达投资管理有限公司书面协商一致，决定提前终止本信托计划，信托终止日调整为2014年3月20日。我公司将于终止日后对瑞达1号进行清算，支付信托费用并分配信托利益。</w:t>
                  </w:r>
                </w:p>
                <w:p w:rsidR="00A761D1" w:rsidRPr="00A761D1" w:rsidRDefault="00A761D1" w:rsidP="00A761D1">
                  <w:pPr>
                    <w:widowControl/>
                    <w:spacing w:before="100" w:beforeAutospacing="1" w:after="100" w:afterAutospacing="1" w:line="340" w:lineRule="atLeast"/>
                    <w:jc w:val="left"/>
                    <w:rPr>
                      <w:rFonts w:ascii="宋体" w:eastAsia="宋体" w:hAnsi="宋体" w:cs="宋体"/>
                      <w:color w:val="333333"/>
                      <w:kern w:val="0"/>
                      <w:sz w:val="19"/>
                      <w:szCs w:val="19"/>
                    </w:rPr>
                  </w:pPr>
                  <w:r w:rsidRPr="00A761D1">
                    <w:rPr>
                      <w:rFonts w:ascii="宋体" w:eastAsia="宋体" w:hAnsi="宋体" w:cs="宋体"/>
                      <w:color w:val="333333"/>
                      <w:kern w:val="0"/>
                      <w:sz w:val="19"/>
                      <w:szCs w:val="19"/>
                    </w:rPr>
                    <w:t xml:space="preserve">　　特此公告。</w:t>
                  </w:r>
                </w:p>
                <w:p w:rsidR="00A761D1" w:rsidRPr="00A761D1" w:rsidRDefault="00A761D1" w:rsidP="00A761D1">
                  <w:pPr>
                    <w:widowControl/>
                    <w:spacing w:before="100" w:beforeAutospacing="1" w:after="100" w:afterAutospacing="1" w:line="340" w:lineRule="atLeast"/>
                    <w:jc w:val="right"/>
                    <w:rPr>
                      <w:rFonts w:ascii="宋体" w:eastAsia="宋体" w:hAnsi="宋体" w:cs="宋体"/>
                      <w:color w:val="333333"/>
                      <w:kern w:val="0"/>
                      <w:sz w:val="19"/>
                      <w:szCs w:val="19"/>
                    </w:rPr>
                  </w:pPr>
                  <w:r w:rsidRPr="00A761D1">
                    <w:rPr>
                      <w:rFonts w:ascii="宋体" w:eastAsia="宋体" w:hAnsi="宋体" w:cs="宋体"/>
                      <w:color w:val="333333"/>
                      <w:kern w:val="0"/>
                      <w:sz w:val="19"/>
                      <w:szCs w:val="19"/>
                    </w:rPr>
                    <w:t>                                                   </w:t>
                  </w:r>
                </w:p>
                <w:p w:rsidR="00A761D1" w:rsidRPr="00A761D1" w:rsidRDefault="00A761D1" w:rsidP="00A761D1">
                  <w:pPr>
                    <w:widowControl/>
                    <w:spacing w:before="100" w:beforeAutospacing="1" w:after="100" w:afterAutospacing="1" w:line="340" w:lineRule="atLeast"/>
                    <w:jc w:val="right"/>
                    <w:rPr>
                      <w:rFonts w:ascii="宋体" w:eastAsia="宋体" w:hAnsi="宋体" w:cs="宋体"/>
                      <w:color w:val="333333"/>
                      <w:kern w:val="0"/>
                      <w:sz w:val="19"/>
                      <w:szCs w:val="19"/>
                    </w:rPr>
                  </w:pPr>
                  <w:r w:rsidRPr="00A761D1">
                    <w:rPr>
                      <w:rFonts w:ascii="宋体" w:eastAsia="宋体" w:hAnsi="宋体" w:cs="宋体"/>
                      <w:color w:val="333333"/>
                      <w:kern w:val="0"/>
                      <w:sz w:val="19"/>
                      <w:szCs w:val="19"/>
                    </w:rPr>
                    <w:t>山东省国际信托有限公司</w:t>
                  </w:r>
                </w:p>
                <w:p w:rsidR="00A761D1" w:rsidRPr="00A761D1" w:rsidRDefault="00A761D1" w:rsidP="00A761D1">
                  <w:pPr>
                    <w:widowControl/>
                    <w:spacing w:before="100" w:beforeAutospacing="1" w:after="100" w:afterAutospacing="1" w:line="340" w:lineRule="atLeast"/>
                    <w:jc w:val="right"/>
                    <w:rPr>
                      <w:rFonts w:ascii="宋体" w:eastAsia="宋体" w:hAnsi="宋体" w:cs="宋体"/>
                      <w:color w:val="333333"/>
                      <w:kern w:val="0"/>
                      <w:sz w:val="19"/>
                      <w:szCs w:val="19"/>
                    </w:rPr>
                  </w:pPr>
                  <w:r w:rsidRPr="00A761D1">
                    <w:rPr>
                      <w:rFonts w:ascii="宋体" w:eastAsia="宋体" w:hAnsi="宋体" w:cs="宋体"/>
                      <w:color w:val="333333"/>
                      <w:kern w:val="0"/>
                      <w:sz w:val="19"/>
                      <w:szCs w:val="19"/>
                    </w:rPr>
                    <w:t>2014年3月</w:t>
                  </w:r>
                </w:p>
              </w:tc>
            </w:tr>
          </w:tbl>
          <w:p w:rsidR="00A761D1" w:rsidRPr="00A761D1" w:rsidRDefault="00A761D1" w:rsidP="00A761D1">
            <w:pPr>
              <w:widowControl/>
              <w:jc w:val="left"/>
              <w:rPr>
                <w:rFonts w:ascii="Simsun" w:eastAsia="宋体" w:hAnsi="Simsun" w:cs="宋体"/>
                <w:color w:val="333333"/>
                <w:kern w:val="0"/>
                <w:sz w:val="16"/>
                <w:szCs w:val="16"/>
              </w:rPr>
            </w:pPr>
          </w:p>
        </w:tc>
      </w:tr>
    </w:tbl>
    <w:p w:rsidR="00D76505" w:rsidRDefault="00D76505"/>
    <w:sectPr w:rsidR="00D765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6505" w:rsidRDefault="00D76505" w:rsidP="00A761D1">
      <w:r>
        <w:separator/>
      </w:r>
    </w:p>
  </w:endnote>
  <w:endnote w:type="continuationSeparator" w:id="1">
    <w:p w:rsidR="00D76505" w:rsidRDefault="00D76505" w:rsidP="00A761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6505" w:rsidRDefault="00D76505" w:rsidP="00A761D1">
      <w:r>
        <w:separator/>
      </w:r>
    </w:p>
  </w:footnote>
  <w:footnote w:type="continuationSeparator" w:id="1">
    <w:p w:rsidR="00D76505" w:rsidRDefault="00D76505" w:rsidP="00A761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61D1"/>
    <w:rsid w:val="00A761D1"/>
    <w:rsid w:val="00D765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61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61D1"/>
    <w:rPr>
      <w:sz w:val="18"/>
      <w:szCs w:val="18"/>
    </w:rPr>
  </w:style>
  <w:style w:type="paragraph" w:styleId="a4">
    <w:name w:val="footer"/>
    <w:basedOn w:val="a"/>
    <w:link w:val="Char0"/>
    <w:uiPriority w:val="99"/>
    <w:semiHidden/>
    <w:unhideWhenUsed/>
    <w:rsid w:val="00A761D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61D1"/>
    <w:rPr>
      <w:sz w:val="18"/>
      <w:szCs w:val="18"/>
    </w:rPr>
  </w:style>
  <w:style w:type="character" w:customStyle="1" w:styleId="t1">
    <w:name w:val="t1"/>
    <w:basedOn w:val="a0"/>
    <w:rsid w:val="00A761D1"/>
  </w:style>
  <w:style w:type="paragraph" w:styleId="a5">
    <w:name w:val="Normal (Web)"/>
    <w:basedOn w:val="a"/>
    <w:uiPriority w:val="99"/>
    <w:unhideWhenUsed/>
    <w:rsid w:val="00A761D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4892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63</Words>
  <Characters>365</Characters>
  <Application>Microsoft Office Word</Application>
  <DocSecurity>0</DocSecurity>
  <Lines>3</Lines>
  <Paragraphs>1</Paragraphs>
  <ScaleCrop>false</ScaleCrop>
  <Company/>
  <LinksUpToDate>false</LinksUpToDate>
  <CharactersWithSpaces>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2014-04-24T05:13:00Z</dcterms:created>
  <dcterms:modified xsi:type="dcterms:W3CDTF">2014-04-24T05:13:00Z</dcterms:modified>
</cp:coreProperties>
</file>