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40"/>
      </w:tblGrid>
      <w:tr w:rsidR="00361D4D" w:rsidRPr="00361D4D" w:rsidTr="00361D4D">
        <w:trPr>
          <w:trHeight w:val="105"/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361D4D" w:rsidRPr="00361D4D" w:rsidRDefault="00361D4D" w:rsidP="00361D4D">
            <w:pPr>
              <w:widowControl/>
              <w:spacing w:line="105" w:lineRule="atLeast"/>
              <w:jc w:val="center"/>
              <w:rPr>
                <w:rFonts w:ascii="Arial" w:eastAsia="宋体" w:hAnsi="Arial" w:cs="Arial"/>
                <w:b/>
                <w:bCs/>
                <w:color w:val="363636"/>
                <w:kern w:val="0"/>
                <w:sz w:val="27"/>
                <w:szCs w:val="27"/>
              </w:rPr>
            </w:pPr>
            <w:r w:rsidRPr="00361D4D">
              <w:rPr>
                <w:rFonts w:ascii="Arial" w:eastAsia="宋体" w:hAnsi="Arial" w:cs="Arial"/>
                <w:b/>
                <w:bCs/>
                <w:color w:val="363636"/>
                <w:kern w:val="0"/>
                <w:sz w:val="27"/>
                <w:szCs w:val="27"/>
              </w:rPr>
              <w:t>湖南信托</w:t>
            </w:r>
            <w:r w:rsidRPr="00361D4D">
              <w:rPr>
                <w:rFonts w:ascii="Arial" w:eastAsia="宋体" w:hAnsi="Arial" w:cs="Arial"/>
                <w:b/>
                <w:bCs/>
                <w:color w:val="363636"/>
                <w:kern w:val="0"/>
                <w:sz w:val="27"/>
                <w:szCs w:val="27"/>
              </w:rPr>
              <w:t>·</w:t>
            </w:r>
            <w:r w:rsidRPr="00361D4D">
              <w:rPr>
                <w:rFonts w:ascii="Arial" w:eastAsia="宋体" w:hAnsi="Arial" w:cs="Arial"/>
                <w:b/>
                <w:bCs/>
                <w:color w:val="363636"/>
                <w:kern w:val="0"/>
                <w:sz w:val="27"/>
                <w:szCs w:val="27"/>
              </w:rPr>
              <w:t>湘军彭大帅</w:t>
            </w:r>
            <w:r w:rsidRPr="00361D4D">
              <w:rPr>
                <w:rFonts w:ascii="Arial" w:eastAsia="宋体" w:hAnsi="Arial" w:cs="Arial"/>
                <w:b/>
                <w:bCs/>
                <w:color w:val="363636"/>
                <w:kern w:val="0"/>
                <w:sz w:val="27"/>
                <w:szCs w:val="27"/>
              </w:rPr>
              <w:t>2</w:t>
            </w:r>
            <w:r w:rsidRPr="00361D4D">
              <w:rPr>
                <w:rFonts w:ascii="Arial" w:eastAsia="宋体" w:hAnsi="Arial" w:cs="Arial"/>
                <w:b/>
                <w:bCs/>
                <w:color w:val="363636"/>
                <w:kern w:val="0"/>
                <w:sz w:val="27"/>
                <w:szCs w:val="27"/>
              </w:rPr>
              <w:t>号证券投资集合资金信托计划成立公告</w:t>
            </w:r>
          </w:p>
        </w:tc>
      </w:tr>
      <w:tr w:rsidR="00361D4D" w:rsidRPr="00361D4D" w:rsidTr="00361D4D">
        <w:trPr>
          <w:trHeight w:val="120"/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361D4D" w:rsidRPr="00361D4D" w:rsidRDefault="00361D4D" w:rsidP="00361D4D">
            <w:pPr>
              <w:widowControl/>
              <w:spacing w:line="12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61D4D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来源：湖南信托作者：业务二部时间：</w:t>
            </w:r>
            <w:r w:rsidRPr="00361D4D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2014-6-3 11:24:17</w:t>
            </w:r>
          </w:p>
        </w:tc>
      </w:tr>
      <w:tr w:rsidR="00361D4D" w:rsidRPr="00361D4D" w:rsidTr="00361D4D">
        <w:trPr>
          <w:trHeight w:val="15"/>
          <w:tblCellSpacing w:w="0" w:type="dxa"/>
          <w:jc w:val="center"/>
        </w:trPr>
        <w:tc>
          <w:tcPr>
            <w:tcW w:w="0" w:type="auto"/>
            <w:shd w:val="clear" w:color="auto" w:fill="999999"/>
            <w:hideMark/>
          </w:tcPr>
          <w:p w:rsidR="00361D4D" w:rsidRPr="00361D4D" w:rsidRDefault="00361D4D" w:rsidP="00361D4D">
            <w:pPr>
              <w:widowControl/>
              <w:jc w:val="left"/>
              <w:rPr>
                <w:rFonts w:ascii="Arial" w:eastAsia="宋体" w:hAnsi="Arial" w:cs="Arial"/>
                <w:kern w:val="0"/>
                <w:sz w:val="2"/>
                <w:szCs w:val="18"/>
              </w:rPr>
            </w:pPr>
          </w:p>
        </w:tc>
      </w:tr>
      <w:tr w:rsidR="00361D4D" w:rsidRPr="00361D4D" w:rsidTr="00361D4D">
        <w:trPr>
          <w:trHeight w:val="150"/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361D4D" w:rsidRPr="00361D4D" w:rsidRDefault="00361D4D" w:rsidP="00361D4D">
            <w:pPr>
              <w:widowControl/>
              <w:jc w:val="center"/>
              <w:rPr>
                <w:rFonts w:ascii="Arial" w:eastAsia="宋体" w:hAnsi="Arial" w:cs="Arial"/>
                <w:kern w:val="0"/>
                <w:sz w:val="16"/>
                <w:szCs w:val="18"/>
              </w:rPr>
            </w:pPr>
          </w:p>
        </w:tc>
      </w:tr>
      <w:tr w:rsidR="00361D4D" w:rsidRPr="00361D4D" w:rsidTr="00361D4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361D4D" w:rsidRPr="00361D4D" w:rsidRDefault="00361D4D" w:rsidP="00361D4D">
            <w:pPr>
              <w:widowControl/>
              <w:spacing w:line="375" w:lineRule="atLeast"/>
              <w:jc w:val="left"/>
              <w:rPr>
                <w:rFonts w:ascii="Arial" w:eastAsia="宋体" w:hAnsi="Arial" w:cs="Arial"/>
                <w:color w:val="363636"/>
                <w:kern w:val="0"/>
                <w:szCs w:val="21"/>
              </w:rPr>
            </w:pP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        </w:t>
            </w: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我司推出的湖南信托</w:t>
            </w: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·</w:t>
            </w: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湘军彭大帅</w:t>
            </w: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2</w:t>
            </w: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号证券投资集合资金信托计划，达到信托计划成立的条件，我司宣告湖南信托</w:t>
            </w: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·</w:t>
            </w: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湘军彭大帅</w:t>
            </w: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2</w:t>
            </w: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号证券投资集合资金信托计划于</w:t>
            </w: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2014</w:t>
            </w: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年</w:t>
            </w: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6</w:t>
            </w: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月</w:t>
            </w: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3</w:t>
            </w:r>
            <w:r w:rsidRPr="00361D4D">
              <w:rPr>
                <w:rFonts w:ascii="Arial" w:eastAsia="宋体" w:hAnsi="Arial" w:cs="Arial"/>
                <w:color w:val="363636"/>
                <w:kern w:val="0"/>
                <w:szCs w:val="21"/>
              </w:rPr>
              <w:t>日成立。</w:t>
            </w:r>
          </w:p>
        </w:tc>
      </w:tr>
    </w:tbl>
    <w:p w:rsidR="00A95360" w:rsidRPr="00361D4D" w:rsidRDefault="005F67AA" w:rsidP="00361D4D"/>
    <w:sectPr w:rsidR="00A95360" w:rsidRPr="00361D4D" w:rsidSect="004627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67AA" w:rsidRDefault="005F67AA" w:rsidP="006925DC">
      <w:r>
        <w:separator/>
      </w:r>
    </w:p>
  </w:endnote>
  <w:endnote w:type="continuationSeparator" w:id="0">
    <w:p w:rsidR="005F67AA" w:rsidRDefault="005F67AA" w:rsidP="006925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67AA" w:rsidRDefault="005F67AA" w:rsidP="006925DC">
      <w:r>
        <w:separator/>
      </w:r>
    </w:p>
  </w:footnote>
  <w:footnote w:type="continuationSeparator" w:id="0">
    <w:p w:rsidR="005F67AA" w:rsidRDefault="005F67AA" w:rsidP="006925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87E"/>
    <w:rsid w:val="001A587E"/>
    <w:rsid w:val="00245BD5"/>
    <w:rsid w:val="0033528C"/>
    <w:rsid w:val="00361D4D"/>
    <w:rsid w:val="00462728"/>
    <w:rsid w:val="004B36E2"/>
    <w:rsid w:val="00514DEE"/>
    <w:rsid w:val="005B08AD"/>
    <w:rsid w:val="005F67AA"/>
    <w:rsid w:val="006925DC"/>
    <w:rsid w:val="007B000E"/>
    <w:rsid w:val="00892B16"/>
    <w:rsid w:val="008E4467"/>
    <w:rsid w:val="00950D96"/>
    <w:rsid w:val="009559B1"/>
    <w:rsid w:val="00A5734E"/>
    <w:rsid w:val="00B7432E"/>
    <w:rsid w:val="00BA2503"/>
    <w:rsid w:val="00BD777E"/>
    <w:rsid w:val="00D53FB1"/>
    <w:rsid w:val="00E16AF5"/>
    <w:rsid w:val="00EC2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7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58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6925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925D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925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925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5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5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2014-06-09T00:16:00Z</dcterms:created>
  <dcterms:modified xsi:type="dcterms:W3CDTF">2014-06-09T00:16:00Z</dcterms:modified>
</cp:coreProperties>
</file>