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40D" w:rsidRPr="00DA440D" w:rsidRDefault="00DA440D" w:rsidP="00DA440D">
      <w:pPr>
        <w:widowControl/>
        <w:spacing w:before="150" w:after="150" w:line="600" w:lineRule="atLeast"/>
        <w:jc w:val="center"/>
        <w:outlineLvl w:val="0"/>
        <w:rPr>
          <w:rFonts w:ascii="微软雅黑" w:eastAsia="微软雅黑" w:hAnsi="微软雅黑" w:cs="宋体"/>
          <w:b/>
          <w:bCs/>
          <w:color w:val="504444"/>
          <w:kern w:val="36"/>
          <w:sz w:val="30"/>
          <w:szCs w:val="30"/>
        </w:rPr>
      </w:pPr>
      <w:r w:rsidRPr="00DA440D">
        <w:rPr>
          <w:rFonts w:ascii="微软雅黑" w:eastAsia="微软雅黑" w:hAnsi="微软雅黑" w:cs="宋体" w:hint="eastAsia"/>
          <w:b/>
          <w:bCs/>
          <w:color w:val="504444"/>
          <w:kern w:val="36"/>
          <w:sz w:val="30"/>
          <w:szCs w:val="30"/>
        </w:rPr>
        <w:t>长安投资293号（和信成长一号）证券投资集合资金信托计划成立公告</w:t>
      </w:r>
    </w:p>
    <w:p w:rsidR="00DA440D" w:rsidRPr="00DA440D" w:rsidRDefault="00DA440D" w:rsidP="00DA440D">
      <w:pPr>
        <w:widowControl/>
        <w:shd w:val="clear" w:color="auto" w:fill="E2E2E2"/>
        <w:spacing w:line="240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A440D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>2014-07-16</w:t>
      </w:r>
    </w:p>
    <w:p w:rsidR="00DA440D" w:rsidRPr="00DA440D" w:rsidRDefault="00DA440D" w:rsidP="00DA440D">
      <w:pPr>
        <w:widowControl/>
        <w:spacing w:line="45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A440D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尊敬的委托人、受益人：</w:t>
      </w:r>
    </w:p>
    <w:p w:rsidR="00DA440D" w:rsidRPr="00DA440D" w:rsidRDefault="00DA440D" w:rsidP="00DA440D">
      <w:pPr>
        <w:widowControl/>
        <w:spacing w:line="450" w:lineRule="atLeast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A440D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感谢您加入我公司推出的“长安信托</w:t>
      </w:r>
      <w:r w:rsidRPr="00DA440D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•</w:t>
      </w:r>
      <w:r w:rsidRPr="00DA440D">
        <w:rPr>
          <w:rFonts w:ascii="仿宋" w:eastAsia="仿宋" w:hAnsi="Calibri" w:cs="Calibri" w:hint="eastAsia"/>
          <w:color w:val="000000"/>
          <w:kern w:val="0"/>
          <w:sz w:val="28"/>
          <w:szCs w:val="28"/>
        </w:rPr>
        <w:t>长安投资293号（和信成长一号）证券投资集合资金信托计划”，该信托计划于2014年6月3日开始发行，共计募集信托资金3700万元，本信托计划已具备信托文件规定的成立条件，于2014年7月7日宣告成立。</w:t>
      </w:r>
    </w:p>
    <w:p w:rsidR="00DA440D" w:rsidRPr="00DA440D" w:rsidRDefault="00DA440D" w:rsidP="00DA440D">
      <w:pPr>
        <w:widowControl/>
        <w:spacing w:line="450" w:lineRule="atLeast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A440D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我公司作为受托人，在信托计划存续期间将严格按照信托合同约定，谨慎运用信托财产，为您提供高效、专业的服务。</w:t>
      </w:r>
    </w:p>
    <w:p w:rsidR="00DA440D" w:rsidRPr="00DA440D" w:rsidRDefault="00DA440D" w:rsidP="00DA440D">
      <w:pPr>
        <w:widowControl/>
        <w:spacing w:line="450" w:lineRule="atLeast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bookmarkStart w:id="0" w:name="_GoBack"/>
      <w:bookmarkEnd w:id="0"/>
      <w:r w:rsidRPr="00DA440D">
        <w:rPr>
          <w:rFonts w:ascii="仿宋" w:eastAsia="仿宋" w:hAnsi="Calibri" w:cs="Calibri" w:hint="eastAsia"/>
          <w:color w:val="000000"/>
          <w:kern w:val="0"/>
          <w:sz w:val="28"/>
          <w:szCs w:val="28"/>
        </w:rPr>
        <w:t>您可以登陆我公司网站</w:t>
      </w:r>
      <w:hyperlink r:id="rId4" w:history="1">
        <w:r w:rsidRPr="00DA440D">
          <w:rPr>
            <w:rFonts w:ascii="仿宋" w:eastAsia="仿宋" w:hAnsi="Calibri" w:cs="Calibri" w:hint="eastAsia"/>
            <w:color w:val="716D6D"/>
            <w:kern w:val="0"/>
            <w:sz w:val="28"/>
            <w:u w:val="single"/>
          </w:rPr>
          <w:t>www.caitc.cn</w:t>
        </w:r>
      </w:hyperlink>
      <w:r w:rsidRPr="00DA440D">
        <w:rPr>
          <w:rFonts w:ascii="仿宋" w:eastAsia="仿宋" w:hAnsi="Calibri" w:cs="Calibri" w:hint="eastAsia"/>
          <w:color w:val="000000"/>
          <w:kern w:val="0"/>
          <w:sz w:val="28"/>
        </w:rPr>
        <w:t> </w:t>
      </w:r>
      <w:r w:rsidRPr="00DA440D">
        <w:rPr>
          <w:rFonts w:ascii="仿宋" w:eastAsia="仿宋" w:hAnsi="Calibri" w:cs="Calibri" w:hint="eastAsia"/>
          <w:color w:val="000000"/>
          <w:kern w:val="0"/>
          <w:sz w:val="28"/>
          <w:szCs w:val="28"/>
        </w:rPr>
        <w:t>了解该信托计划运作情况和我公司推出的其他信托产品。如您对信托计划有疑问，请与我公司联系。</w:t>
      </w:r>
    </w:p>
    <w:p w:rsidR="00DA440D" w:rsidRPr="00DA440D" w:rsidRDefault="00DA440D" w:rsidP="00DA440D">
      <w:pPr>
        <w:widowControl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A440D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联系电话：</w:t>
      </w:r>
      <w:r w:rsidRPr="00DA440D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400-000-0080    </w:t>
      </w:r>
      <w:r w:rsidRPr="00DA440D">
        <w:rPr>
          <w:rFonts w:ascii="Calibri" w:eastAsia="仿宋" w:hAnsi="Calibri" w:cs="Calibri" w:hint="eastAsia"/>
          <w:color w:val="000000"/>
          <w:kern w:val="0"/>
          <w:sz w:val="28"/>
        </w:rPr>
        <w:t> </w:t>
      </w:r>
      <w:r w:rsidRPr="00DA440D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029-96668</w:t>
      </w:r>
    </w:p>
    <w:p w:rsidR="00DA440D" w:rsidRPr="00DA440D" w:rsidRDefault="00DA440D" w:rsidP="00DA440D">
      <w:pPr>
        <w:widowControl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A440D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 </w:t>
      </w:r>
    </w:p>
    <w:p w:rsidR="00DA440D" w:rsidRPr="00DA440D" w:rsidRDefault="00DA440D" w:rsidP="00DA440D">
      <w:pPr>
        <w:widowControl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A440D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特此公告</w:t>
      </w:r>
    </w:p>
    <w:p w:rsidR="00DA440D" w:rsidRPr="00DA440D" w:rsidRDefault="00DA440D" w:rsidP="00DA440D">
      <w:pPr>
        <w:widowControl/>
        <w:spacing w:line="450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A440D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 </w:t>
      </w:r>
    </w:p>
    <w:p w:rsidR="00DA440D" w:rsidRPr="00DA440D" w:rsidRDefault="00DA440D" w:rsidP="00DA440D">
      <w:pPr>
        <w:widowControl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A440D">
        <w:rPr>
          <w:rFonts w:ascii="Calibri" w:eastAsia="仿宋" w:hAnsi="Calibri" w:cs="Calibri" w:hint="eastAsia"/>
          <w:color w:val="000000"/>
          <w:kern w:val="0"/>
          <w:sz w:val="28"/>
          <w:szCs w:val="28"/>
        </w:rPr>
        <w:t>长安国际信托股份有限公司</w:t>
      </w:r>
    </w:p>
    <w:p w:rsidR="00DA440D" w:rsidRPr="00DA440D" w:rsidRDefault="00DA440D" w:rsidP="00DA440D">
      <w:pPr>
        <w:widowControl/>
        <w:spacing w:line="450" w:lineRule="atLeast"/>
        <w:ind w:firstLine="480"/>
        <w:jc w:val="righ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DA440D">
        <w:rPr>
          <w:rFonts w:ascii="仿宋" w:eastAsia="仿宋" w:hAnsi="Calibri" w:cs="Calibri" w:hint="eastAsia"/>
          <w:color w:val="000000"/>
          <w:kern w:val="0"/>
          <w:sz w:val="28"/>
          <w:szCs w:val="28"/>
        </w:rPr>
        <w:t>2014年7月7日</w:t>
      </w:r>
    </w:p>
    <w:p w:rsidR="000B0C01" w:rsidRDefault="000B0C01"/>
    <w:sectPr w:rsidR="000B0C01" w:rsidSect="000B0C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440D"/>
    <w:rsid w:val="000B0C01"/>
    <w:rsid w:val="00DA4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C0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A44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A440D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DA440D"/>
    <w:rPr>
      <w:color w:val="0000FF"/>
      <w:u w:val="single"/>
    </w:rPr>
  </w:style>
  <w:style w:type="character" w:customStyle="1" w:styleId="apple-converted-space">
    <w:name w:val="apple-converted-space"/>
    <w:basedOn w:val="a0"/>
    <w:rsid w:val="00DA44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58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7960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aitc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2014-07-18T09:55:00Z</dcterms:created>
  <dcterms:modified xsi:type="dcterms:W3CDTF">2014-07-18T09:55:00Z</dcterms:modified>
</cp:coreProperties>
</file>