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2B" w:rsidRPr="006C162B" w:rsidRDefault="006C162B" w:rsidP="006C162B">
      <w:pPr>
        <w:widowControl/>
        <w:shd w:val="clear" w:color="auto" w:fill="FFFFFF"/>
        <w:spacing w:line="326" w:lineRule="atLeast"/>
        <w:jc w:val="center"/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</w:pPr>
      <w:r w:rsidRPr="006C162B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稳健</w:t>
      </w:r>
      <w:r w:rsidRPr="006C162B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7</w:t>
      </w:r>
      <w:r w:rsidRPr="006C162B">
        <w:rPr>
          <w:rFonts w:ascii="Verdana" w:eastAsia="宋体" w:hAnsi="Verdana" w:cs="宋体"/>
          <w:b/>
          <w:bCs/>
          <w:color w:val="2B2B2B"/>
          <w:kern w:val="0"/>
          <w:sz w:val="19"/>
          <w:szCs w:val="19"/>
        </w:rPr>
        <w:t>号债券投资集合资金信托计划成立公告</w:t>
      </w:r>
    </w:p>
    <w:p w:rsidR="006C162B" w:rsidRPr="006C162B" w:rsidRDefault="006C162B" w:rsidP="006C162B">
      <w:pPr>
        <w:widowControl/>
        <w:pBdr>
          <w:bottom w:val="single" w:sz="6" w:space="0" w:color="927866"/>
        </w:pBdr>
        <w:shd w:val="clear" w:color="auto" w:fill="FFFFFF"/>
        <w:spacing w:line="489" w:lineRule="atLeast"/>
        <w:jc w:val="center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发布时间：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2014-10-28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来源：</w:t>
      </w:r>
      <w:r w:rsidRPr="006C162B">
        <w:rPr>
          <w:rFonts w:ascii="Verdana" w:eastAsia="宋体" w:hAnsi="Verdana" w:cs="宋体"/>
          <w:color w:val="2B2B2B"/>
          <w:kern w:val="0"/>
          <w:sz w:val="16"/>
        </w:rPr>
        <w:t> 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浏览次数：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95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尊敬的委托人</w:t>
      </w:r>
      <w:r w:rsidRPr="006C162B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/</w:t>
      </w:r>
      <w:r w:rsidRPr="006C162B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受益人：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您好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!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感谢您投资我公司推出的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“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四川信托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-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稳健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7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号债券投资集合资金信托计划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”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。现我公司特此告知，本信托计划已具备合同约定的成立条件，于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27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日正式成立。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本期成立的信托计划委托人认购信托单位共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8000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万份，其中，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A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6780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万份，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B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类委托人认购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1220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万份，募集资金总规模为：人民币捌仟万元整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(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小写：￥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80,000,000.00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元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)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，期限为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2014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27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日至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2015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年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10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月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27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日。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我公司作为本信托计划的受托人，将坚持受益人利益最大化的原则，遵守各项法律法规，依照合同，规范运作，为您提供高效、专业的服务。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本信托计划的保管人为工商银行股份有限公司北京方庄支行。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请您妥善保管信托文件，同时您可以登陆我公司网站</w:t>
      </w:r>
      <w:hyperlink r:id="rId6" w:history="1">
        <w:r w:rsidRPr="006C162B">
          <w:rPr>
            <w:rFonts w:ascii="Verdana" w:eastAsia="宋体" w:hAnsi="Verdana" w:cs="宋体"/>
            <w:color w:val="2B2B2B"/>
            <w:kern w:val="0"/>
            <w:sz w:val="16"/>
          </w:rPr>
          <w:t>http://www.schtrust.com/</w:t>
        </w:r>
      </w:hyperlink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了解该项目运作情况和我公司将推出的其他信托产品信息。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如您对本项目有疑问或对客户服务有需求，请您联系我公司投资银行部信托经理：刘经理（电话：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0755-88260713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）。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lef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 xml:space="preserve">      </w:t>
      </w: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特此公告。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color w:val="2B2B2B"/>
          <w:kern w:val="0"/>
          <w:sz w:val="16"/>
          <w:szCs w:val="16"/>
        </w:rPr>
        <w:t> 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四川信托有限公司</w:t>
      </w:r>
    </w:p>
    <w:p w:rsidR="006C162B" w:rsidRPr="006C162B" w:rsidRDefault="006C162B" w:rsidP="006C162B">
      <w:pPr>
        <w:widowControl/>
        <w:shd w:val="clear" w:color="auto" w:fill="FFFFFF"/>
        <w:spacing w:line="326" w:lineRule="atLeast"/>
        <w:jc w:val="right"/>
        <w:rPr>
          <w:rFonts w:ascii="Verdana" w:eastAsia="宋体" w:hAnsi="Verdana" w:cs="宋体"/>
          <w:color w:val="2B2B2B"/>
          <w:kern w:val="0"/>
          <w:sz w:val="16"/>
          <w:szCs w:val="16"/>
        </w:rPr>
      </w:pPr>
      <w:r w:rsidRPr="006C162B">
        <w:rPr>
          <w:rFonts w:ascii="Verdana" w:eastAsia="宋体" w:hAnsi="Verdana" w:cs="宋体"/>
          <w:b/>
          <w:bCs/>
          <w:color w:val="2B2B2B"/>
          <w:kern w:val="0"/>
          <w:sz w:val="16"/>
          <w:szCs w:val="16"/>
        </w:rPr>
        <w:t>二零一四年十月二十七日</w:t>
      </w:r>
    </w:p>
    <w:p w:rsidR="005C5157" w:rsidRDefault="005C5157"/>
    <w:sectPr w:rsidR="005C5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157" w:rsidRDefault="005C5157" w:rsidP="006C162B">
      <w:r>
        <w:separator/>
      </w:r>
    </w:p>
  </w:endnote>
  <w:endnote w:type="continuationSeparator" w:id="1">
    <w:p w:rsidR="005C5157" w:rsidRDefault="005C5157" w:rsidP="006C16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157" w:rsidRDefault="005C5157" w:rsidP="006C162B">
      <w:r>
        <w:separator/>
      </w:r>
    </w:p>
  </w:footnote>
  <w:footnote w:type="continuationSeparator" w:id="1">
    <w:p w:rsidR="005C5157" w:rsidRDefault="005C5157" w:rsidP="006C16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162B"/>
    <w:rsid w:val="005C5157"/>
    <w:rsid w:val="006C1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1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16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1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162B"/>
    <w:rPr>
      <w:sz w:val="18"/>
      <w:szCs w:val="18"/>
    </w:rPr>
  </w:style>
  <w:style w:type="paragraph" w:customStyle="1" w:styleId="titles">
    <w:name w:val="titles"/>
    <w:basedOn w:val="a"/>
    <w:rsid w:val="006C16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6C16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C162B"/>
  </w:style>
  <w:style w:type="paragraph" w:styleId="a5">
    <w:name w:val="Normal (Web)"/>
    <w:basedOn w:val="a"/>
    <w:uiPriority w:val="99"/>
    <w:semiHidden/>
    <w:unhideWhenUsed/>
    <w:rsid w:val="006C16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C16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4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2014-10-29T03:13:00Z</dcterms:created>
  <dcterms:modified xsi:type="dcterms:W3CDTF">2014-10-29T03:13:00Z</dcterms:modified>
</cp:coreProperties>
</file>