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467" w:rsidRPr="00971467" w:rsidRDefault="00971467" w:rsidP="00971467">
      <w:pPr>
        <w:widowControl/>
        <w:shd w:val="clear" w:color="auto" w:fill="FFFFFF"/>
        <w:spacing w:line="270" w:lineRule="atLeast"/>
        <w:jc w:val="center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27"/>
          <w:szCs w:val="27"/>
        </w:rPr>
      </w:pPr>
      <w:r w:rsidRPr="00971467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长余6号双</w:t>
      </w:r>
      <w:proofErr w:type="gramStart"/>
      <w:r w:rsidRPr="00971467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核成长</w:t>
      </w:r>
      <w:proofErr w:type="gramEnd"/>
      <w:r w:rsidRPr="00971467">
        <w:rPr>
          <w:rFonts w:ascii="微软雅黑" w:eastAsia="微软雅黑" w:hAnsi="微软雅黑" w:cs="宋体" w:hint="eastAsia"/>
          <w:b/>
          <w:bCs/>
          <w:color w:val="333333"/>
          <w:kern w:val="0"/>
          <w:sz w:val="27"/>
          <w:szCs w:val="27"/>
        </w:rPr>
        <w:t>证券投资基金于2015年2月9日正式发行</w:t>
      </w:r>
    </w:p>
    <w:p w:rsidR="00971467" w:rsidRPr="00971467" w:rsidRDefault="00971467" w:rsidP="00971467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971467">
        <w:rPr>
          <w:rFonts w:ascii="微软雅黑" w:eastAsia="微软雅黑" w:hAnsi="微软雅黑" w:cs="宋体" w:hint="eastAsia"/>
          <w:color w:val="999999"/>
          <w:kern w:val="0"/>
          <w:sz w:val="18"/>
        </w:rPr>
        <w:t>日期：2015/2/9 15:31:01 | 浏览量：242</w:t>
      </w:r>
    </w:p>
    <w:p w:rsidR="00971467" w:rsidRPr="00971467" w:rsidRDefault="00971467" w:rsidP="0097146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>
        <w:rPr>
          <w:rFonts w:ascii="微软雅黑" w:eastAsia="微软雅黑" w:hAnsi="微软雅黑" w:cs="宋体"/>
          <w:noProof/>
          <w:color w:val="333333"/>
          <w:kern w:val="0"/>
          <w:szCs w:val="21"/>
        </w:rPr>
        <w:drawing>
          <wp:inline distT="0" distB="0" distL="0" distR="0">
            <wp:extent cx="8572500" cy="4752975"/>
            <wp:effectExtent l="19050" t="0" r="0" b="0"/>
            <wp:docPr id="2" name="图片 1" descr="http://www.zongyiholding.com/upload/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ongyiholding.com/upload/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0" cy="475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1467" w:rsidRPr="00971467" w:rsidRDefault="00971467" w:rsidP="0097146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t>综艺控股在此间宣布，长余6号双</w:t>
      </w:r>
      <w:proofErr w:type="gramStart"/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t>核成长</w:t>
      </w:r>
      <w:proofErr w:type="gramEnd"/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t>证券投资基金于2015年2月9日正式发行。</w:t>
      </w:r>
    </w:p>
    <w:p w:rsidR="00971467" w:rsidRPr="00971467" w:rsidRDefault="00971467" w:rsidP="0097146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t>基金管理人：上海综艺控股有限公司</w:t>
      </w:r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基金托管人：中信证券股份有限公司</w:t>
      </w:r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认购金额下限：机构单笔不少于2000万元；个人单笔不少于100万元。</w:t>
      </w:r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申购金额下限：机构单笔不少于100万元；个人单笔不少于100万元。</w:t>
      </w:r>
    </w:p>
    <w:p w:rsidR="00971467" w:rsidRPr="00971467" w:rsidRDefault="00971467" w:rsidP="0097146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t>长余6号双</w:t>
      </w:r>
      <w:proofErr w:type="gramStart"/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t>核成长</w:t>
      </w:r>
      <w:proofErr w:type="gramEnd"/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t>证券投资</w:t>
      </w:r>
      <w:proofErr w:type="gramStart"/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t>基金基金</w:t>
      </w:r>
      <w:proofErr w:type="gramEnd"/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t>经理简介：</w:t>
      </w:r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袁波，伦敦大学学士、硕士。袁波先生历任公司基金管理总部研究员、基金经理助理等职，现任公司投资决策委员会委员、基金管理总部副总经理，长余2号创新成长证券投资基金、长余6号双</w:t>
      </w:r>
      <w:proofErr w:type="gramStart"/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t>核成长</w:t>
      </w:r>
      <w:proofErr w:type="gramEnd"/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t>证券投资</w:t>
      </w:r>
      <w:proofErr w:type="gramStart"/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t>基金基金</w:t>
      </w:r>
      <w:proofErr w:type="gramEnd"/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t>经理。</w:t>
      </w:r>
    </w:p>
    <w:p w:rsidR="00971467" w:rsidRPr="00971467" w:rsidRDefault="00971467" w:rsidP="0097146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t>长余6号双</w:t>
      </w:r>
      <w:proofErr w:type="gramStart"/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t>核成长</w:t>
      </w:r>
      <w:proofErr w:type="gramEnd"/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t>证券投资基金联席基金经理简介：</w:t>
      </w:r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陈昱，牛津大学学士、伦敦政治经济学院（LSE）硕士，陈昱先生历任本公司基金管理总部研究员、基金经理助理，现任公司投资决策委员会委员，长余6号双</w:t>
      </w:r>
      <w:proofErr w:type="gramStart"/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t>核成长</w:t>
      </w:r>
      <w:proofErr w:type="gramEnd"/>
      <w:r w:rsidRPr="00971467">
        <w:rPr>
          <w:rFonts w:ascii="微软雅黑" w:eastAsia="微软雅黑" w:hAnsi="微软雅黑" w:cs="宋体" w:hint="eastAsia"/>
          <w:color w:val="333333"/>
          <w:kern w:val="0"/>
          <w:szCs w:val="21"/>
        </w:rPr>
        <w:t>证券投资基金联席基金经理。</w:t>
      </w:r>
    </w:p>
    <w:p w:rsidR="00971467" w:rsidRPr="00971467" w:rsidRDefault="00971467" w:rsidP="00971467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971467"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  <w:t>*基金投资需谨慎。</w:t>
      </w:r>
    </w:p>
    <w:p w:rsidR="00A95360" w:rsidRPr="00971467" w:rsidRDefault="00D30690" w:rsidP="00971467"/>
    <w:sectPr w:rsidR="00A95360" w:rsidRPr="00971467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0690" w:rsidRDefault="00D30690" w:rsidP="00925617">
      <w:r>
        <w:separator/>
      </w:r>
    </w:p>
  </w:endnote>
  <w:endnote w:type="continuationSeparator" w:id="0">
    <w:p w:rsidR="00D30690" w:rsidRDefault="00D30690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0690" w:rsidRDefault="00D30690" w:rsidP="00925617">
      <w:r>
        <w:separator/>
      </w:r>
    </w:p>
  </w:footnote>
  <w:footnote w:type="continuationSeparator" w:id="0">
    <w:p w:rsidR="00D30690" w:rsidRDefault="00D30690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C4C4F"/>
    <w:rsid w:val="000E7676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320294"/>
    <w:rsid w:val="00323681"/>
    <w:rsid w:val="00364182"/>
    <w:rsid w:val="003E12FE"/>
    <w:rsid w:val="003F0D4A"/>
    <w:rsid w:val="00430EC9"/>
    <w:rsid w:val="00437387"/>
    <w:rsid w:val="00443F62"/>
    <w:rsid w:val="00505C9E"/>
    <w:rsid w:val="00542D60"/>
    <w:rsid w:val="0056755A"/>
    <w:rsid w:val="00587ED8"/>
    <w:rsid w:val="005910A4"/>
    <w:rsid w:val="005E124B"/>
    <w:rsid w:val="005E2E24"/>
    <w:rsid w:val="005E4208"/>
    <w:rsid w:val="00646952"/>
    <w:rsid w:val="0066245E"/>
    <w:rsid w:val="006678D0"/>
    <w:rsid w:val="00673645"/>
    <w:rsid w:val="006E02F7"/>
    <w:rsid w:val="0070094B"/>
    <w:rsid w:val="00712A88"/>
    <w:rsid w:val="00735FD9"/>
    <w:rsid w:val="007E5C4E"/>
    <w:rsid w:val="007F14A7"/>
    <w:rsid w:val="00892873"/>
    <w:rsid w:val="008B4BB3"/>
    <w:rsid w:val="008E2063"/>
    <w:rsid w:val="00923F61"/>
    <w:rsid w:val="00925617"/>
    <w:rsid w:val="00932343"/>
    <w:rsid w:val="009559B1"/>
    <w:rsid w:val="00971467"/>
    <w:rsid w:val="0097264B"/>
    <w:rsid w:val="00A5561D"/>
    <w:rsid w:val="00AA34DF"/>
    <w:rsid w:val="00B34562"/>
    <w:rsid w:val="00B553AA"/>
    <w:rsid w:val="00B871C6"/>
    <w:rsid w:val="00C42F28"/>
    <w:rsid w:val="00C50A18"/>
    <w:rsid w:val="00C97484"/>
    <w:rsid w:val="00D21D7A"/>
    <w:rsid w:val="00D30690"/>
    <w:rsid w:val="00D434E5"/>
    <w:rsid w:val="00DA3856"/>
    <w:rsid w:val="00DD0090"/>
    <w:rsid w:val="00DE2BF9"/>
    <w:rsid w:val="00DE7E04"/>
    <w:rsid w:val="00E61860"/>
    <w:rsid w:val="00E64E9B"/>
    <w:rsid w:val="00EB3E60"/>
    <w:rsid w:val="00EC2002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  <w:style w:type="character" w:customStyle="1" w:styleId="time">
    <w:name w:val="time"/>
    <w:basedOn w:val="a0"/>
    <w:rsid w:val="0097146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63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24390">
          <w:marLeft w:val="0"/>
          <w:marRight w:val="0"/>
          <w:marTop w:val="0"/>
          <w:marBottom w:val="300"/>
          <w:divBdr>
            <w:top w:val="none" w:sz="0" w:space="15" w:color="auto"/>
            <w:left w:val="none" w:sz="0" w:space="0" w:color="auto"/>
            <w:bottom w:val="dashed" w:sz="6" w:space="15" w:color="A50319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2015-03-02T01:01:00Z</dcterms:created>
  <dcterms:modified xsi:type="dcterms:W3CDTF">2015-03-02T01:01:00Z</dcterms:modified>
</cp:coreProperties>
</file>