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87D" w:rsidRDefault="00CF187D" w:rsidP="00CF187D">
      <w:pPr>
        <w:pStyle w:val="a5"/>
        <w:spacing w:before="0" w:beforeAutospacing="0" w:after="0" w:afterAutospacing="0" w:line="330" w:lineRule="atLeast"/>
        <w:jc w:val="center"/>
        <w:textAlignment w:val="baseline"/>
        <w:rPr>
          <w:rFonts w:ascii="微软雅黑" w:eastAsia="微软雅黑" w:hAnsi="微软雅黑"/>
          <w:color w:val="666666"/>
          <w:sz w:val="27"/>
          <w:szCs w:val="27"/>
        </w:rPr>
      </w:pPr>
      <w:r>
        <w:rPr>
          <w:rFonts w:ascii="微软雅黑" w:eastAsia="微软雅黑" w:hAnsi="微软雅黑" w:hint="eastAsia"/>
          <w:color w:val="666666"/>
          <w:sz w:val="27"/>
          <w:szCs w:val="27"/>
        </w:rPr>
        <w:t>关于锦绣财富-景睿赢一号（七星1号）证券投资集合资金信托计划开放申购的公告</w:t>
      </w:r>
    </w:p>
    <w:p w:rsidR="00CF187D" w:rsidRDefault="00CF187D" w:rsidP="00CF187D">
      <w:pPr>
        <w:pStyle w:val="a5"/>
        <w:spacing w:before="300" w:beforeAutospacing="0" w:after="0" w:afterAutospacing="0" w:line="330" w:lineRule="atLeast"/>
        <w:ind w:firstLine="480"/>
        <w:textAlignment w:val="baseline"/>
        <w:rPr>
          <w:rFonts w:ascii="微软雅黑" w:eastAsia="微软雅黑" w:hAnsi="微软雅黑" w:hint="eastAsia"/>
          <w:color w:val="8C8C8C"/>
          <w:sz w:val="21"/>
          <w:szCs w:val="21"/>
        </w:rPr>
      </w:pPr>
      <w:r>
        <w:rPr>
          <w:rFonts w:ascii="微软雅黑" w:eastAsia="微软雅黑" w:hAnsi="微软雅黑" w:hint="eastAsia"/>
          <w:color w:val="8C8C8C"/>
          <w:sz w:val="21"/>
          <w:szCs w:val="21"/>
        </w:rPr>
        <w:t>尊敬的委托人/受益人：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您好！感谢您投资我公司发行的“锦绣财富-景睿赢一号（七星1号）证券投资集合资金信托计划”。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根据信托合同约定，我司将2015年3月11日设立为开放日，在该开放日仅限申购。委托人在该日之前可向我司提出申购申请，并通过银行柜台或者网银划款，将申购资金汇至以下募集账户：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账户名称：四川信托有限公司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账 号： 3981 0188 0004 1823 0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开户银行：中国光大银行成都分行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注意：请在"摘要"栏填写：信托产品购买人姓名和信托产品名称。(例如：张三购买景睿赢一号（七星1号）证券投资集合资金信托计划）</w:t>
      </w:r>
      <w:r>
        <w:rPr>
          <w:rFonts w:ascii="微软雅黑" w:eastAsia="微软雅黑" w:hAnsi="微软雅黑" w:hint="eastAsia"/>
          <w:color w:val="8C8C8C"/>
          <w:sz w:val="21"/>
          <w:szCs w:val="21"/>
        </w:rPr>
        <w:br/>
        <w:t>  特此公告。</w:t>
      </w:r>
    </w:p>
    <w:p w:rsidR="00CF187D" w:rsidRDefault="00CF187D" w:rsidP="00CF187D">
      <w:pPr>
        <w:pStyle w:val="a5"/>
        <w:spacing w:before="300" w:beforeAutospacing="0" w:after="0" w:afterAutospacing="0" w:line="330" w:lineRule="atLeast"/>
        <w:ind w:firstLine="480"/>
        <w:jc w:val="right"/>
        <w:textAlignment w:val="baseline"/>
        <w:rPr>
          <w:rFonts w:ascii="微软雅黑" w:eastAsia="微软雅黑" w:hAnsi="微软雅黑" w:hint="eastAsia"/>
          <w:color w:val="8C8C8C"/>
          <w:sz w:val="21"/>
          <w:szCs w:val="21"/>
        </w:rPr>
      </w:pPr>
      <w:r>
        <w:rPr>
          <w:rFonts w:ascii="微软雅黑" w:eastAsia="微软雅黑" w:hAnsi="微软雅黑" w:hint="eastAsia"/>
          <w:color w:val="8C8C8C"/>
          <w:sz w:val="21"/>
          <w:szCs w:val="21"/>
        </w:rPr>
        <w:t>四川信托有限公司</w:t>
      </w:r>
    </w:p>
    <w:p w:rsidR="00CF187D" w:rsidRDefault="00CF187D" w:rsidP="00CF187D">
      <w:pPr>
        <w:pStyle w:val="a5"/>
        <w:spacing w:before="300" w:beforeAutospacing="0" w:after="0" w:afterAutospacing="0" w:line="330" w:lineRule="atLeast"/>
        <w:ind w:firstLine="480"/>
        <w:jc w:val="right"/>
        <w:textAlignment w:val="baseline"/>
        <w:rPr>
          <w:rFonts w:ascii="微软雅黑" w:eastAsia="微软雅黑" w:hAnsi="微软雅黑" w:hint="eastAsia"/>
          <w:color w:val="8C8C8C"/>
          <w:sz w:val="21"/>
          <w:szCs w:val="21"/>
        </w:rPr>
      </w:pPr>
      <w:r>
        <w:rPr>
          <w:rFonts w:ascii="微软雅黑" w:eastAsia="微软雅黑" w:hAnsi="微软雅黑" w:hint="eastAsia"/>
          <w:color w:val="8C8C8C"/>
          <w:sz w:val="21"/>
          <w:szCs w:val="21"/>
        </w:rPr>
        <w:t>2015年3月3日</w:t>
      </w:r>
    </w:p>
    <w:p w:rsidR="00630EEC" w:rsidRDefault="00630EEC"/>
    <w:sectPr w:rsidR="00630E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0EEC" w:rsidRDefault="00630EEC" w:rsidP="00CF187D">
      <w:r>
        <w:separator/>
      </w:r>
    </w:p>
  </w:endnote>
  <w:endnote w:type="continuationSeparator" w:id="1">
    <w:p w:rsidR="00630EEC" w:rsidRDefault="00630EEC" w:rsidP="00CF18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0EEC" w:rsidRDefault="00630EEC" w:rsidP="00CF187D">
      <w:r>
        <w:separator/>
      </w:r>
    </w:p>
  </w:footnote>
  <w:footnote w:type="continuationSeparator" w:id="1">
    <w:p w:rsidR="00630EEC" w:rsidRDefault="00630EEC" w:rsidP="00CF18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F187D"/>
    <w:rsid w:val="00630EEC"/>
    <w:rsid w:val="00CF18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F18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F18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F18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F187D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CF187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613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23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2015-03-10T08:20:00Z</dcterms:created>
  <dcterms:modified xsi:type="dcterms:W3CDTF">2015-03-10T08:20:00Z</dcterms:modified>
</cp:coreProperties>
</file>