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1B3" w:rsidRDefault="007441B3" w:rsidP="007441B3">
      <w:pPr>
        <w:pStyle w:val="2"/>
        <w:shd w:val="clear" w:color="auto" w:fill="E4E4E4"/>
        <w:spacing w:before="0" w:after="0" w:line="375" w:lineRule="atLeast"/>
        <w:jc w:val="center"/>
        <w:rPr>
          <w:color w:val="7B7B7B"/>
        </w:rPr>
      </w:pPr>
      <w:r>
        <w:rPr>
          <w:rFonts w:hint="eastAsia"/>
          <w:color w:val="7B7B7B"/>
        </w:rPr>
        <w:t>《江海龙</w:t>
      </w:r>
      <w:r>
        <w:rPr>
          <w:rFonts w:hint="eastAsia"/>
          <w:color w:val="7B7B7B"/>
        </w:rPr>
        <w:t>2</w:t>
      </w:r>
      <w:r>
        <w:rPr>
          <w:rFonts w:hint="eastAsia"/>
          <w:color w:val="7B7B7B"/>
        </w:rPr>
        <w:t>号证券投资基金》备案已通过</w:t>
      </w:r>
    </w:p>
    <w:p w:rsidR="007441B3" w:rsidRDefault="007441B3" w:rsidP="007441B3">
      <w:pPr>
        <w:rPr>
          <w:rFonts w:hint="eastAsia"/>
        </w:rPr>
      </w:pPr>
    </w:p>
    <w:p w:rsidR="007441B3" w:rsidRDefault="007441B3" w:rsidP="007441B3">
      <w:pPr>
        <w:shd w:val="clear" w:color="auto" w:fill="E4E4E4"/>
        <w:spacing w:after="240" w:line="375" w:lineRule="atLeast"/>
        <w:rPr>
          <w:color w:val="7B7B7B"/>
          <w:sz w:val="18"/>
          <w:szCs w:val="18"/>
        </w:rPr>
      </w:pPr>
      <w:r>
        <w:rPr>
          <w:rFonts w:hint="eastAsia"/>
          <w:color w:val="7B7B7B"/>
          <w:sz w:val="18"/>
          <w:szCs w:val="18"/>
        </w:rPr>
        <w:t>尊敬的沈潇：</w:t>
      </w:r>
      <w:r>
        <w:rPr>
          <w:rFonts w:hint="eastAsia"/>
          <w:color w:val="7B7B7B"/>
          <w:sz w:val="18"/>
          <w:szCs w:val="18"/>
        </w:rPr>
        <w:br/>
      </w:r>
      <w:r>
        <w:rPr>
          <w:rFonts w:hint="eastAsia"/>
          <w:color w:val="7B7B7B"/>
          <w:sz w:val="18"/>
          <w:szCs w:val="18"/>
        </w:rPr>
        <w:t>您好，贵机构（名称：深圳市江海盈</w:t>
      </w:r>
      <w:proofErr w:type="gramStart"/>
      <w:r>
        <w:rPr>
          <w:rFonts w:hint="eastAsia"/>
          <w:color w:val="7B7B7B"/>
          <w:sz w:val="18"/>
          <w:szCs w:val="18"/>
        </w:rPr>
        <w:t>科资本</w:t>
      </w:r>
      <w:proofErr w:type="gramEnd"/>
      <w:r>
        <w:rPr>
          <w:rFonts w:hint="eastAsia"/>
          <w:color w:val="7B7B7B"/>
          <w:sz w:val="18"/>
          <w:szCs w:val="18"/>
        </w:rPr>
        <w:t>管理有限公司）管理的基金（名称：江海龙</w:t>
      </w:r>
      <w:r>
        <w:rPr>
          <w:rFonts w:hint="eastAsia"/>
          <w:color w:val="7B7B7B"/>
          <w:sz w:val="18"/>
          <w:szCs w:val="18"/>
        </w:rPr>
        <w:t>2</w:t>
      </w:r>
      <w:r>
        <w:rPr>
          <w:rFonts w:hint="eastAsia"/>
          <w:color w:val="7B7B7B"/>
          <w:sz w:val="18"/>
          <w:szCs w:val="18"/>
        </w:rPr>
        <w:t>号证券投资基金）备案已通过，可于基金业</w:t>
      </w:r>
      <w:proofErr w:type="gramStart"/>
      <w:r>
        <w:rPr>
          <w:rFonts w:hint="eastAsia"/>
          <w:color w:val="7B7B7B"/>
          <w:sz w:val="18"/>
          <w:szCs w:val="18"/>
        </w:rPr>
        <w:t>协会官网私募</w:t>
      </w:r>
      <w:proofErr w:type="gramEnd"/>
      <w:r>
        <w:rPr>
          <w:rFonts w:hint="eastAsia"/>
          <w:color w:val="7B7B7B"/>
          <w:sz w:val="18"/>
          <w:szCs w:val="18"/>
        </w:rPr>
        <w:t>基金公示栏查阅公示信息，且私募基金登记备案系统中可下载基金登记证明。如果基金相关信息有重大更新，请及时在前述系统中进行更新。</w:t>
      </w:r>
      <w:r>
        <w:rPr>
          <w:rFonts w:hint="eastAsia"/>
          <w:color w:val="7B7B7B"/>
          <w:sz w:val="18"/>
          <w:szCs w:val="18"/>
        </w:rPr>
        <w:br/>
      </w:r>
      <w:proofErr w:type="gramStart"/>
      <w:r>
        <w:rPr>
          <w:rFonts w:hint="eastAsia"/>
          <w:color w:val="7B7B7B"/>
          <w:sz w:val="18"/>
          <w:szCs w:val="18"/>
        </w:rPr>
        <w:t>请承诺</w:t>
      </w:r>
      <w:proofErr w:type="gramEnd"/>
      <w:r>
        <w:rPr>
          <w:rFonts w:hint="eastAsia"/>
          <w:color w:val="7B7B7B"/>
          <w:sz w:val="18"/>
          <w:szCs w:val="18"/>
        </w:rPr>
        <w:t>所变更信息真实、准备、完整，不存在任何虚假记载、误导性陈述或重大遗漏，并愿意承担全部的法律责任。</w:t>
      </w:r>
    </w:p>
    <w:p w:rsidR="007441B3" w:rsidRDefault="007441B3" w:rsidP="007441B3">
      <w:pPr>
        <w:pStyle w:val="a6"/>
        <w:shd w:val="clear" w:color="auto" w:fill="E4E4E4"/>
        <w:spacing w:before="0" w:beforeAutospacing="0" w:after="0" w:afterAutospacing="0" w:line="375" w:lineRule="atLeast"/>
        <w:jc w:val="right"/>
        <w:rPr>
          <w:rFonts w:hint="eastAsia"/>
          <w:color w:val="7B7B7B"/>
          <w:sz w:val="18"/>
          <w:szCs w:val="18"/>
        </w:rPr>
      </w:pPr>
      <w:r>
        <w:rPr>
          <w:rFonts w:hint="eastAsia"/>
          <w:color w:val="7B7B7B"/>
          <w:sz w:val="18"/>
          <w:szCs w:val="18"/>
        </w:rPr>
        <w:t>                                                                       中国证券投资基金业协会</w:t>
      </w:r>
    </w:p>
    <w:p w:rsidR="007441B3" w:rsidRDefault="007441B3" w:rsidP="007441B3">
      <w:pPr>
        <w:pStyle w:val="a6"/>
        <w:shd w:val="clear" w:color="auto" w:fill="E4E4E4"/>
        <w:spacing w:before="0" w:beforeAutospacing="0" w:after="0" w:afterAutospacing="0" w:line="375" w:lineRule="atLeast"/>
        <w:jc w:val="right"/>
        <w:rPr>
          <w:rFonts w:hint="eastAsia"/>
          <w:color w:val="7B7B7B"/>
          <w:sz w:val="18"/>
          <w:szCs w:val="18"/>
        </w:rPr>
      </w:pPr>
      <w:r>
        <w:rPr>
          <w:rFonts w:hint="eastAsia"/>
          <w:color w:val="7B7B7B"/>
          <w:sz w:val="18"/>
          <w:szCs w:val="18"/>
        </w:rPr>
        <w:t>                                                                       2015年05月07日</w:t>
      </w:r>
    </w:p>
    <w:p w:rsidR="007441B3" w:rsidRDefault="007441B3" w:rsidP="007441B3">
      <w:pPr>
        <w:pStyle w:val="a6"/>
        <w:shd w:val="clear" w:color="auto" w:fill="E4E4E4"/>
        <w:spacing w:before="0" w:beforeAutospacing="0" w:after="0" w:afterAutospacing="0" w:line="375" w:lineRule="atLeast"/>
        <w:rPr>
          <w:rFonts w:hint="eastAsia"/>
          <w:color w:val="7B7B7B"/>
          <w:sz w:val="18"/>
          <w:szCs w:val="18"/>
        </w:rPr>
      </w:pPr>
    </w:p>
    <w:p w:rsidR="007441B3" w:rsidRDefault="007441B3" w:rsidP="007441B3">
      <w:pPr>
        <w:pStyle w:val="a6"/>
        <w:shd w:val="clear" w:color="auto" w:fill="E4E4E4"/>
        <w:spacing w:before="0" w:beforeAutospacing="0" w:after="0" w:afterAutospacing="0" w:line="375" w:lineRule="atLeast"/>
        <w:jc w:val="center"/>
        <w:rPr>
          <w:rFonts w:hint="eastAsia"/>
          <w:color w:val="7B7B7B"/>
          <w:sz w:val="18"/>
          <w:szCs w:val="18"/>
        </w:rPr>
      </w:pPr>
      <w:r>
        <w:rPr>
          <w:color w:val="7B7B7B"/>
          <w:sz w:val="18"/>
          <w:szCs w:val="1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QQ截图20150331084427.png" style="width:24pt;height:24pt"/>
        </w:pict>
      </w:r>
    </w:p>
    <w:p w:rsidR="00A95360" w:rsidRPr="007441B3" w:rsidRDefault="00C34DCC" w:rsidP="007441B3"/>
    <w:sectPr w:rsidR="00A95360" w:rsidRPr="007441B3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4DCC" w:rsidRDefault="00C34DCC" w:rsidP="00925617">
      <w:r>
        <w:separator/>
      </w:r>
    </w:p>
  </w:endnote>
  <w:endnote w:type="continuationSeparator" w:id="0">
    <w:p w:rsidR="00C34DCC" w:rsidRDefault="00C34DCC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4DCC" w:rsidRDefault="00C34DCC" w:rsidP="00925617">
      <w:r>
        <w:separator/>
      </w:r>
    </w:p>
  </w:footnote>
  <w:footnote w:type="continuationSeparator" w:id="0">
    <w:p w:rsidR="00C34DCC" w:rsidRDefault="00C34DCC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85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04E9A"/>
    <w:rsid w:val="00021E2D"/>
    <w:rsid w:val="000255C6"/>
    <w:rsid w:val="00047D11"/>
    <w:rsid w:val="000B3314"/>
    <w:rsid w:val="000E7676"/>
    <w:rsid w:val="00123B09"/>
    <w:rsid w:val="00134C5F"/>
    <w:rsid w:val="0014614D"/>
    <w:rsid w:val="00187933"/>
    <w:rsid w:val="0019662E"/>
    <w:rsid w:val="001B1DC1"/>
    <w:rsid w:val="001C01F6"/>
    <w:rsid w:val="001D1016"/>
    <w:rsid w:val="001D7790"/>
    <w:rsid w:val="00202095"/>
    <w:rsid w:val="0020726B"/>
    <w:rsid w:val="00232967"/>
    <w:rsid w:val="00257D3F"/>
    <w:rsid w:val="00284BD3"/>
    <w:rsid w:val="002C7556"/>
    <w:rsid w:val="00320294"/>
    <w:rsid w:val="00323681"/>
    <w:rsid w:val="00364182"/>
    <w:rsid w:val="00395F05"/>
    <w:rsid w:val="003E12FE"/>
    <w:rsid w:val="003F0D4A"/>
    <w:rsid w:val="0040259C"/>
    <w:rsid w:val="00430EC9"/>
    <w:rsid w:val="00437387"/>
    <w:rsid w:val="00443F62"/>
    <w:rsid w:val="00467BF2"/>
    <w:rsid w:val="004E3964"/>
    <w:rsid w:val="00505C9E"/>
    <w:rsid w:val="00566298"/>
    <w:rsid w:val="0056755A"/>
    <w:rsid w:val="00587ED8"/>
    <w:rsid w:val="005910A4"/>
    <w:rsid w:val="005E124B"/>
    <w:rsid w:val="005E2E24"/>
    <w:rsid w:val="005E4208"/>
    <w:rsid w:val="0066245E"/>
    <w:rsid w:val="006678D0"/>
    <w:rsid w:val="006715CB"/>
    <w:rsid w:val="00673645"/>
    <w:rsid w:val="006C24A3"/>
    <w:rsid w:val="006E02F7"/>
    <w:rsid w:val="006F3005"/>
    <w:rsid w:val="0070094B"/>
    <w:rsid w:val="00712A88"/>
    <w:rsid w:val="00735FD9"/>
    <w:rsid w:val="007441B3"/>
    <w:rsid w:val="007B7FD9"/>
    <w:rsid w:val="007E5C4E"/>
    <w:rsid w:val="007F14A7"/>
    <w:rsid w:val="008275BA"/>
    <w:rsid w:val="00892873"/>
    <w:rsid w:val="0089314C"/>
    <w:rsid w:val="008B4BB3"/>
    <w:rsid w:val="008D1117"/>
    <w:rsid w:val="008D2496"/>
    <w:rsid w:val="008E2063"/>
    <w:rsid w:val="008E2F00"/>
    <w:rsid w:val="00923F61"/>
    <w:rsid w:val="00925617"/>
    <w:rsid w:val="00932343"/>
    <w:rsid w:val="009559B1"/>
    <w:rsid w:val="009D6E67"/>
    <w:rsid w:val="009E73FC"/>
    <w:rsid w:val="009F4E83"/>
    <w:rsid w:val="00A532AD"/>
    <w:rsid w:val="00A5561D"/>
    <w:rsid w:val="00AA34DF"/>
    <w:rsid w:val="00B34562"/>
    <w:rsid w:val="00B46E70"/>
    <w:rsid w:val="00B553AA"/>
    <w:rsid w:val="00B71800"/>
    <w:rsid w:val="00B842A0"/>
    <w:rsid w:val="00B871C6"/>
    <w:rsid w:val="00BD07D3"/>
    <w:rsid w:val="00C27E3A"/>
    <w:rsid w:val="00C34DCC"/>
    <w:rsid w:val="00C42F28"/>
    <w:rsid w:val="00C50A18"/>
    <w:rsid w:val="00C830AB"/>
    <w:rsid w:val="00C97484"/>
    <w:rsid w:val="00CF5C67"/>
    <w:rsid w:val="00D21D7A"/>
    <w:rsid w:val="00D434E5"/>
    <w:rsid w:val="00D54084"/>
    <w:rsid w:val="00D66421"/>
    <w:rsid w:val="00D72FC0"/>
    <w:rsid w:val="00DA3856"/>
    <w:rsid w:val="00DD0090"/>
    <w:rsid w:val="00DE2BF9"/>
    <w:rsid w:val="00DE7E04"/>
    <w:rsid w:val="00E00BC4"/>
    <w:rsid w:val="00E00E0E"/>
    <w:rsid w:val="00E61860"/>
    <w:rsid w:val="00E64E9B"/>
    <w:rsid w:val="00EB3E60"/>
    <w:rsid w:val="00EC2002"/>
    <w:rsid w:val="00ED49F8"/>
    <w:rsid w:val="00F62C21"/>
    <w:rsid w:val="00F64196"/>
    <w:rsid w:val="00F64B04"/>
    <w:rsid w:val="00FC238B"/>
    <w:rsid w:val="00FE4EDA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5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  <w:style w:type="paragraph" w:customStyle="1" w:styleId="newstyle15">
    <w:name w:val="newstyle15"/>
    <w:basedOn w:val="a"/>
    <w:rsid w:val="00B46E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5">
    <w:name w:val="15"/>
    <w:basedOn w:val="a0"/>
    <w:rsid w:val="00D72FC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1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20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1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2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3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4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5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1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5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5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0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9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68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91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1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9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9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1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8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8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0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36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4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8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66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8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8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0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36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0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8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2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8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2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50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3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33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5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5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4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0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2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36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0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8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95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95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73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2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1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7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80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8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7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9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5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4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4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3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90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06353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383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5645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145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146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42731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95988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8834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888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29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72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650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78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143131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22864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35167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48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81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4384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7947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848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8247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15580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6379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98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3128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0667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47245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5598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820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519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76155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43831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77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51061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335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8838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770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0210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69621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46321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787541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65813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1761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7533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0748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7500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7547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66530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340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182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72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46812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7001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0461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91671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0749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8792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5516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0955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22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80530">
          <w:marLeft w:val="0"/>
          <w:marRight w:val="0"/>
          <w:marTop w:val="0"/>
          <w:marBottom w:val="0"/>
          <w:divBdr>
            <w:top w:val="single" w:sz="6" w:space="0" w:color="E8E8E8"/>
            <w:left w:val="single" w:sz="6" w:space="0" w:color="E8E8E8"/>
            <w:bottom w:val="single" w:sz="6" w:space="0" w:color="E8E8E8"/>
            <w:right w:val="single" w:sz="6" w:space="0" w:color="E8E8E8"/>
          </w:divBdr>
        </w:div>
        <w:div w:id="1966306016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913613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539358">
                  <w:blockQuote w:val="1"/>
                  <w:marLeft w:val="72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409213">
                      <w:blockQuote w:val="1"/>
                      <w:marLeft w:val="72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2052386">
                          <w:blockQuote w:val="1"/>
                          <w:marLeft w:val="72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213998">
                              <w:blockQuote w:val="1"/>
                              <w:marLeft w:val="72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3476369">
                                  <w:blockQuote w:val="1"/>
                                  <w:marLeft w:val="72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4561430">
                                      <w:blockQuote w:val="1"/>
                                      <w:marLeft w:val="720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6489608">
                                          <w:blockQuote w:val="1"/>
                                          <w:marLeft w:val="720"/>
                                          <w:marRight w:val="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055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4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8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775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362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5747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9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52481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328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6078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335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9993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9115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0034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1767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9056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942653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98704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1162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593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8334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5472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0923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742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38955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2195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002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255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1097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4418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51139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4164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028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566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6314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374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8414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037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95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05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72389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4447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35139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194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5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76192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32983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5443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1789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7673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148809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03601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7336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3701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74855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2875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4292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5358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93640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2737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109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5035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73586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5608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055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629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0645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1069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63148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2015-05-11T07:14:00Z</dcterms:created>
  <dcterms:modified xsi:type="dcterms:W3CDTF">2015-05-11T07:14:00Z</dcterms:modified>
</cp:coreProperties>
</file>