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shd w:val="clear" w:color="auto" w:fill="244473"/>
        <w:tblCellMar>
          <w:left w:w="0" w:type="dxa"/>
          <w:right w:w="0" w:type="dxa"/>
        </w:tblCellMar>
        <w:tblLook w:val="04A0"/>
      </w:tblPr>
      <w:tblGrid>
        <w:gridCol w:w="8316"/>
      </w:tblGrid>
      <w:tr w:rsidR="00913290" w:rsidRPr="00913290" w:rsidTr="00913290">
        <w:trPr>
          <w:trHeight w:val="525"/>
          <w:tblCellSpacing w:w="0" w:type="dxa"/>
          <w:jc w:val="center"/>
        </w:trPr>
        <w:tc>
          <w:tcPr>
            <w:tcW w:w="0" w:type="auto"/>
            <w:tcBorders>
              <w:top w:val="dashed" w:sz="2" w:space="0" w:color="C7C7C7"/>
              <w:left w:val="dashed" w:sz="2" w:space="0" w:color="C7C7C7"/>
              <w:bottom w:val="dashed" w:sz="6" w:space="0" w:color="C7C7C7"/>
              <w:right w:val="dashed" w:sz="2" w:space="0" w:color="539734"/>
            </w:tcBorders>
            <w:shd w:val="clear" w:color="auto" w:fill="244473"/>
            <w:vAlign w:val="center"/>
            <w:hideMark/>
          </w:tcPr>
          <w:p w:rsidR="00913290" w:rsidRPr="00913290" w:rsidRDefault="00913290" w:rsidP="00913290">
            <w:pPr>
              <w:widowControl/>
              <w:spacing w:line="330" w:lineRule="atLeast"/>
              <w:jc w:val="center"/>
              <w:rPr>
                <w:rFonts w:ascii="黑体" w:eastAsia="黑体" w:hAnsi="宋体" w:cs="宋体"/>
                <w:color w:val="EEECE1" w:themeColor="background2"/>
                <w:kern w:val="0"/>
                <w:sz w:val="27"/>
                <w:szCs w:val="27"/>
              </w:rPr>
            </w:pPr>
            <w:r w:rsidRPr="00913290">
              <w:rPr>
                <w:rFonts w:ascii="黑体" w:eastAsia="黑体" w:hAnsi="宋体" w:cs="宋体" w:hint="eastAsia"/>
                <w:color w:val="EEECE1" w:themeColor="background2"/>
                <w:kern w:val="0"/>
                <w:sz w:val="27"/>
                <w:szCs w:val="27"/>
              </w:rPr>
              <w:t>中金蓝海中华稳健成长一期基金第2期临时开放日公告</w:t>
            </w:r>
          </w:p>
        </w:tc>
      </w:tr>
      <w:tr w:rsidR="00913290" w:rsidRPr="00913290" w:rsidTr="00913290">
        <w:trPr>
          <w:trHeight w:val="375"/>
          <w:tblCellSpacing w:w="0" w:type="dxa"/>
          <w:jc w:val="center"/>
        </w:trPr>
        <w:tc>
          <w:tcPr>
            <w:tcW w:w="0" w:type="auto"/>
            <w:shd w:val="clear" w:color="auto" w:fill="244473"/>
            <w:vAlign w:val="center"/>
            <w:hideMark/>
          </w:tcPr>
          <w:p w:rsidR="00913290" w:rsidRPr="00913290" w:rsidRDefault="00913290" w:rsidP="0091329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EEECE1" w:themeColor="background2"/>
                <w:kern w:val="0"/>
                <w:sz w:val="18"/>
                <w:szCs w:val="18"/>
              </w:rPr>
            </w:pPr>
            <w:r w:rsidRPr="00913290">
              <w:rPr>
                <w:rFonts w:ascii="宋体" w:eastAsia="宋体" w:hAnsi="宋体" w:cs="宋体" w:hint="eastAsia"/>
                <w:color w:val="EEECE1" w:themeColor="background2"/>
                <w:kern w:val="0"/>
                <w:sz w:val="18"/>
                <w:szCs w:val="18"/>
              </w:rPr>
              <w:t>2015-5-8</w:t>
            </w:r>
          </w:p>
        </w:tc>
      </w:tr>
      <w:tr w:rsidR="00913290" w:rsidRPr="00913290" w:rsidTr="00913290">
        <w:trPr>
          <w:trHeight w:val="4500"/>
          <w:tblCellSpacing w:w="0" w:type="dxa"/>
          <w:jc w:val="center"/>
        </w:trPr>
        <w:tc>
          <w:tcPr>
            <w:tcW w:w="0" w:type="auto"/>
            <w:shd w:val="clear" w:color="auto" w:fill="244473"/>
            <w:hideMark/>
          </w:tcPr>
          <w:p w:rsidR="00913290" w:rsidRPr="00913290" w:rsidRDefault="00913290" w:rsidP="0091329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</w:pPr>
            <w:r w:rsidRPr="00913290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</w:t>
            </w:r>
          </w:p>
          <w:p w:rsidR="00913290" w:rsidRPr="00913290" w:rsidRDefault="00913290" w:rsidP="00913290">
            <w:pPr>
              <w:widowControl/>
              <w:spacing w:before="90" w:after="90" w:line="375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</w:pP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 xml:space="preserve">　　根据</w:t>
            </w:r>
            <w:r w:rsidRPr="00913290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《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3"/>
                <w:szCs w:val="23"/>
              </w:rPr>
              <w:t>中金蓝海中华稳健成长一期</w:t>
            </w:r>
            <w:r w:rsidRPr="00913290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基金》基金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合同的约定，</w:t>
            </w:r>
            <w:r w:rsidRPr="00913290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本管理人现根据基金运作情况的需要，现新增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2015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年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5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月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11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日为</w:t>
            </w:r>
            <w:r w:rsidRPr="00913290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本基金的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临时开放日</w:t>
            </w:r>
            <w:r w:rsidRPr="00913290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，临时开放日受理基金申购。</w:t>
            </w:r>
          </w:p>
          <w:p w:rsidR="00913290" w:rsidRPr="00913290" w:rsidRDefault="00913290" w:rsidP="00913290">
            <w:pPr>
              <w:widowControl/>
              <w:spacing w:before="90" w:after="90" w:line="315" w:lineRule="atLeast"/>
              <w:ind w:firstLine="465"/>
              <w:jc w:val="left"/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</w:pP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此次临时开放日后，</w:t>
            </w:r>
            <w:r w:rsidRPr="00913290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基金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开放日仍</w:t>
            </w:r>
            <w:r w:rsidRPr="00913290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按基金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合同</w:t>
            </w:r>
            <w:r w:rsidRPr="00913290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原先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的约定执行。</w:t>
            </w:r>
          </w:p>
          <w:p w:rsidR="00913290" w:rsidRPr="00913290" w:rsidRDefault="00913290" w:rsidP="00913290">
            <w:pPr>
              <w:widowControl/>
              <w:spacing w:before="90" w:after="90" w:line="315" w:lineRule="atLeast"/>
              <w:ind w:firstLine="465"/>
              <w:jc w:val="left"/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</w:pPr>
            <w:r w:rsidRPr="00913290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管理人承诺已通知相关份额持有人。</w:t>
            </w:r>
          </w:p>
          <w:p w:rsidR="00913290" w:rsidRPr="00913290" w:rsidRDefault="00913290" w:rsidP="00913290">
            <w:pPr>
              <w:widowControl/>
              <w:spacing w:before="90" w:after="90" w:line="315" w:lineRule="atLeast"/>
              <w:ind w:firstLine="405"/>
              <w:jc w:val="left"/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</w:pP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 </w:t>
            </w:r>
            <w:r w:rsidRPr="00913290">
              <w:rPr>
                <w:rFonts w:ascii="ˎ̥" w:eastAsia="宋体" w:hAnsi="ˎ̥" w:cs="宋体"/>
                <w:color w:val="EEECE1" w:themeColor="background2"/>
                <w:kern w:val="0"/>
                <w:sz w:val="24"/>
                <w:szCs w:val="24"/>
              </w:rPr>
              <w:t>特此公告。</w:t>
            </w:r>
          </w:p>
          <w:p w:rsidR="00913290" w:rsidRPr="00913290" w:rsidRDefault="00913290" w:rsidP="00913290">
            <w:pPr>
              <w:widowControl/>
              <w:spacing w:before="90" w:after="90" w:line="375" w:lineRule="atLeast"/>
              <w:ind w:firstLine="405"/>
              <w:jc w:val="left"/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</w:pPr>
            <w:r w:rsidRPr="00913290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 </w:t>
            </w:r>
          </w:p>
          <w:p w:rsidR="00913290" w:rsidRPr="00913290" w:rsidRDefault="00913290" w:rsidP="00913290">
            <w:pPr>
              <w:widowControl/>
              <w:spacing w:before="90" w:after="90" w:line="375" w:lineRule="atLeast"/>
              <w:ind w:firstLine="405"/>
              <w:jc w:val="left"/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</w:pPr>
            <w:r w:rsidRPr="00913290">
              <w:rPr>
                <w:rFonts w:ascii="宋体" w:eastAsia="宋体" w:hAnsi="宋体" w:cs="宋体"/>
                <w:color w:val="EEECE1" w:themeColor="background2"/>
                <w:kern w:val="0"/>
                <w:sz w:val="23"/>
                <w:szCs w:val="23"/>
              </w:rPr>
              <w:t>                                                深圳市中金蓝海资产管理有限公司</w:t>
            </w:r>
          </w:p>
          <w:p w:rsidR="00913290" w:rsidRPr="00913290" w:rsidRDefault="00913290" w:rsidP="00913290">
            <w:pPr>
              <w:widowControl/>
              <w:spacing w:before="90" w:after="90" w:line="375" w:lineRule="atLeast"/>
              <w:ind w:firstLine="405"/>
              <w:jc w:val="left"/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</w:pPr>
            <w:r w:rsidRPr="00913290"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  <w:t>                                                                                                                                             2015年5月8日</w:t>
            </w:r>
          </w:p>
        </w:tc>
      </w:tr>
    </w:tbl>
    <w:p w:rsidR="00A95360" w:rsidRPr="00913290" w:rsidRDefault="003E1BED" w:rsidP="00913290">
      <w:pPr>
        <w:rPr>
          <w:color w:val="EEECE1" w:themeColor="background2"/>
        </w:rPr>
      </w:pPr>
    </w:p>
    <w:sectPr w:rsidR="00A95360" w:rsidRPr="00913290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1BED" w:rsidRDefault="003E1BED" w:rsidP="00925617">
      <w:r>
        <w:separator/>
      </w:r>
    </w:p>
  </w:endnote>
  <w:endnote w:type="continuationSeparator" w:id="0">
    <w:p w:rsidR="003E1BED" w:rsidRDefault="003E1BED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1BED" w:rsidRDefault="003E1BED" w:rsidP="00925617">
      <w:r>
        <w:separator/>
      </w:r>
    </w:p>
  </w:footnote>
  <w:footnote w:type="continuationSeparator" w:id="0">
    <w:p w:rsidR="003E1BED" w:rsidRDefault="003E1BED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31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2E6573"/>
    <w:rsid w:val="00320294"/>
    <w:rsid w:val="00323681"/>
    <w:rsid w:val="00364182"/>
    <w:rsid w:val="003E12FE"/>
    <w:rsid w:val="003E1BED"/>
    <w:rsid w:val="003F0D4A"/>
    <w:rsid w:val="00413725"/>
    <w:rsid w:val="00430EC9"/>
    <w:rsid w:val="00437387"/>
    <w:rsid w:val="004436BA"/>
    <w:rsid w:val="00443F62"/>
    <w:rsid w:val="00446514"/>
    <w:rsid w:val="00505C9E"/>
    <w:rsid w:val="0056651D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850B3"/>
    <w:rsid w:val="006A39A5"/>
    <w:rsid w:val="006B4E7F"/>
    <w:rsid w:val="006E02F7"/>
    <w:rsid w:val="0070094B"/>
    <w:rsid w:val="00712A88"/>
    <w:rsid w:val="00735FD9"/>
    <w:rsid w:val="007E5C4E"/>
    <w:rsid w:val="007F14A7"/>
    <w:rsid w:val="00863822"/>
    <w:rsid w:val="008829D7"/>
    <w:rsid w:val="00892873"/>
    <w:rsid w:val="008B4BB3"/>
    <w:rsid w:val="008E2063"/>
    <w:rsid w:val="00913290"/>
    <w:rsid w:val="00923F61"/>
    <w:rsid w:val="00925617"/>
    <w:rsid w:val="00932343"/>
    <w:rsid w:val="009559B1"/>
    <w:rsid w:val="009D0CD2"/>
    <w:rsid w:val="00A50BBD"/>
    <w:rsid w:val="00A5561D"/>
    <w:rsid w:val="00A7219B"/>
    <w:rsid w:val="00AA34DF"/>
    <w:rsid w:val="00AE0300"/>
    <w:rsid w:val="00B34562"/>
    <w:rsid w:val="00B553AA"/>
    <w:rsid w:val="00B66880"/>
    <w:rsid w:val="00B871C6"/>
    <w:rsid w:val="00C06B51"/>
    <w:rsid w:val="00C06F58"/>
    <w:rsid w:val="00C42F28"/>
    <w:rsid w:val="00C50A18"/>
    <w:rsid w:val="00C97484"/>
    <w:rsid w:val="00D21006"/>
    <w:rsid w:val="00D21D7A"/>
    <w:rsid w:val="00D434E5"/>
    <w:rsid w:val="00D65BC2"/>
    <w:rsid w:val="00DA3856"/>
    <w:rsid w:val="00DC6A33"/>
    <w:rsid w:val="00DD0090"/>
    <w:rsid w:val="00DE2BF9"/>
    <w:rsid w:val="00DE7E04"/>
    <w:rsid w:val="00DF271F"/>
    <w:rsid w:val="00E10836"/>
    <w:rsid w:val="00E47D55"/>
    <w:rsid w:val="00E61860"/>
    <w:rsid w:val="00E64E9B"/>
    <w:rsid w:val="00EB3E60"/>
    <w:rsid w:val="00EC2002"/>
    <w:rsid w:val="00ED6345"/>
    <w:rsid w:val="00F4056C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paragraph" w:customStyle="1" w:styleId="default">
    <w:name w:val="default"/>
    <w:basedOn w:val="a"/>
    <w:rsid w:val="006B4E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4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2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6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1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3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3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5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4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3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0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8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5665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30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13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40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9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1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9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07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4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6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07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2015-05-14T07:34:00Z</dcterms:created>
  <dcterms:modified xsi:type="dcterms:W3CDTF">2015-05-14T07:34:00Z</dcterms:modified>
</cp:coreProperties>
</file>