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635"/>
      </w:tblGrid>
      <w:tr w:rsidR="00595686" w:rsidRPr="00595686" w:rsidTr="00595686">
        <w:trPr>
          <w:tblCellSpacing w:w="0" w:type="dxa"/>
        </w:trPr>
        <w:tc>
          <w:tcPr>
            <w:tcW w:w="6" w:type="dxa"/>
            <w:shd w:val="clear" w:color="auto" w:fill="FFFFFF"/>
            <w:tcMar>
              <w:top w:w="0" w:type="dxa"/>
              <w:left w:w="177" w:type="dxa"/>
              <w:bottom w:w="0" w:type="dxa"/>
              <w:right w:w="0" w:type="dxa"/>
            </w:tcMar>
            <w:vAlign w:val="center"/>
            <w:hideMark/>
          </w:tcPr>
          <w:p w:rsidR="00595686" w:rsidRPr="00595686" w:rsidRDefault="00595686" w:rsidP="00595686">
            <w:pPr>
              <w:widowControl/>
              <w:jc w:val="center"/>
              <w:rPr>
                <w:rFonts w:ascii="Simsun" w:eastAsia="宋体" w:hAnsi="Simsun" w:cs="宋体"/>
                <w:b/>
                <w:bCs/>
                <w:color w:val="CC0001"/>
                <w:kern w:val="0"/>
                <w:sz w:val="14"/>
                <w:szCs w:val="14"/>
              </w:rPr>
            </w:pPr>
            <w:r w:rsidRPr="00595686">
              <w:rPr>
                <w:rFonts w:ascii="Simsun" w:eastAsia="宋体" w:hAnsi="Simsun" w:cs="宋体"/>
                <w:b/>
                <w:bCs/>
                <w:color w:val="CC0001"/>
                <w:kern w:val="0"/>
                <w:sz w:val="14"/>
                <w:szCs w:val="14"/>
              </w:rPr>
              <w:t>华融</w:t>
            </w:r>
            <w:r w:rsidRPr="00595686">
              <w:rPr>
                <w:rFonts w:ascii="Simsun" w:eastAsia="宋体" w:hAnsi="Simsun" w:cs="宋体"/>
                <w:b/>
                <w:bCs/>
                <w:color w:val="CC0001"/>
                <w:kern w:val="0"/>
                <w:sz w:val="14"/>
                <w:szCs w:val="14"/>
              </w:rPr>
              <w:t>·</w:t>
            </w:r>
            <w:r w:rsidRPr="00595686">
              <w:rPr>
                <w:rFonts w:ascii="Simsun" w:eastAsia="宋体" w:hAnsi="Simsun" w:cs="宋体"/>
                <w:b/>
                <w:bCs/>
                <w:color w:val="CC0001"/>
                <w:kern w:val="0"/>
                <w:sz w:val="14"/>
                <w:szCs w:val="14"/>
              </w:rPr>
              <w:t>御峰二号证券投资集合资金信托计划成立公告</w:t>
            </w:r>
          </w:p>
        </w:tc>
      </w:tr>
    </w:tbl>
    <w:p w:rsidR="00595686" w:rsidRPr="00595686" w:rsidRDefault="00595686" w:rsidP="00595686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595686" w:rsidRPr="00595686" w:rsidTr="00595686">
        <w:trPr>
          <w:trHeight w:val="150"/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595686" w:rsidRPr="00595686" w:rsidRDefault="00595686" w:rsidP="00595686">
            <w:pPr>
              <w:widowControl/>
              <w:jc w:val="left"/>
              <w:rPr>
                <w:rFonts w:ascii="Simsun" w:eastAsia="宋体" w:hAnsi="Simsun" w:cs="宋体"/>
                <w:color w:val="545454"/>
                <w:kern w:val="0"/>
                <w:sz w:val="14"/>
                <w:szCs w:val="14"/>
              </w:rPr>
            </w:pPr>
          </w:p>
        </w:tc>
      </w:tr>
    </w:tbl>
    <w:p w:rsidR="00595686" w:rsidRPr="00595686" w:rsidRDefault="00595686" w:rsidP="00595686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475"/>
      </w:tblGrid>
      <w:tr w:rsidR="00595686" w:rsidRPr="00595686" w:rsidTr="00595686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p w:rsidR="00595686" w:rsidRPr="00595686" w:rsidRDefault="00595686" w:rsidP="00595686">
            <w:pPr>
              <w:widowControl/>
              <w:spacing w:line="194" w:lineRule="atLeast"/>
              <w:jc w:val="left"/>
              <w:rPr>
                <w:rFonts w:ascii="Simsun" w:eastAsia="宋体" w:hAnsi="Simsun" w:cs="宋体"/>
                <w:color w:val="545454"/>
                <w:kern w:val="0"/>
                <w:sz w:val="14"/>
                <w:szCs w:val="14"/>
              </w:rPr>
            </w:pPr>
            <w:r w:rsidRPr="00595686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t>尊敬的委托人/受益人：</w:t>
            </w:r>
            <w:r w:rsidRPr="00595686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br/>
              <w:t>    由华融国际信托有限责任公司（以下简称“本公司”）推出的“华融·御峰二号证券投资集合资金信托计划”的推介工作已经结束。根据信托文件的约定，本信托于2015年1月7日成立，成立规模为人民币11,000,000.00元整。</w:t>
            </w:r>
            <w:r w:rsidRPr="00595686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br/>
              <w:t>    本公司作为本信托计划的受托人，将以受益人利益最大化为目标，严格按照信托文件约定，审慎处理本信托计划的各项事务。</w:t>
            </w:r>
            <w:r w:rsidRPr="00595686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br/>
              <w:t>    特此公告。</w:t>
            </w:r>
          </w:p>
          <w:p w:rsidR="00595686" w:rsidRPr="00595686" w:rsidRDefault="00595686" w:rsidP="00595686">
            <w:pPr>
              <w:widowControl/>
              <w:spacing w:line="194" w:lineRule="atLeast"/>
              <w:jc w:val="left"/>
              <w:rPr>
                <w:rFonts w:ascii="Simsun" w:eastAsia="宋体" w:hAnsi="Simsun" w:cs="宋体"/>
                <w:color w:val="545454"/>
                <w:kern w:val="0"/>
                <w:sz w:val="14"/>
                <w:szCs w:val="14"/>
              </w:rPr>
            </w:pPr>
            <w:r w:rsidRPr="00595686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br/>
              <w:t>                                                                               华融国际信托有限责任公司</w:t>
            </w:r>
            <w:r w:rsidRPr="00595686">
              <w:rPr>
                <w:rFonts w:ascii="宋体" w:eastAsia="宋体" w:hAnsi="宋体" w:cs="宋体"/>
                <w:color w:val="545454"/>
                <w:kern w:val="0"/>
                <w:sz w:val="14"/>
                <w:szCs w:val="14"/>
              </w:rPr>
              <w:br/>
              <w:t>                                                                                   二〇一五年一月七日</w:t>
            </w:r>
          </w:p>
        </w:tc>
      </w:tr>
    </w:tbl>
    <w:p w:rsidR="0073175D" w:rsidRPr="00595686" w:rsidRDefault="0073175D"/>
    <w:sectPr w:rsidR="0073175D" w:rsidRPr="005956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175D" w:rsidRDefault="0073175D" w:rsidP="00595686">
      <w:r>
        <w:separator/>
      </w:r>
    </w:p>
  </w:endnote>
  <w:endnote w:type="continuationSeparator" w:id="1">
    <w:p w:rsidR="0073175D" w:rsidRDefault="0073175D" w:rsidP="005956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175D" w:rsidRDefault="0073175D" w:rsidP="00595686">
      <w:r>
        <w:separator/>
      </w:r>
    </w:p>
  </w:footnote>
  <w:footnote w:type="continuationSeparator" w:id="1">
    <w:p w:rsidR="0073175D" w:rsidRDefault="0073175D" w:rsidP="005956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5686"/>
    <w:rsid w:val="00595686"/>
    <w:rsid w:val="007317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56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56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956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95686"/>
    <w:rPr>
      <w:sz w:val="18"/>
      <w:szCs w:val="18"/>
    </w:rPr>
  </w:style>
  <w:style w:type="paragraph" w:styleId="a5">
    <w:name w:val="Normal (Web)"/>
    <w:basedOn w:val="a"/>
    <w:uiPriority w:val="99"/>
    <w:unhideWhenUsed/>
    <w:rsid w:val="005956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9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2015-05-26T01:01:00Z</dcterms:created>
  <dcterms:modified xsi:type="dcterms:W3CDTF">2015-05-26T01:01:00Z</dcterms:modified>
</cp:coreProperties>
</file>