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ED9" w:rsidRPr="00923ED9" w:rsidRDefault="00923ED9" w:rsidP="00923ED9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Cs w:val="21"/>
        </w:rPr>
      </w:pPr>
      <w:r w:rsidRPr="00923ED9">
        <w:rPr>
          <w:rFonts w:ascii="微软雅黑" w:eastAsia="微软雅黑" w:hAnsi="微软雅黑" w:cs="宋体" w:hint="eastAsia"/>
          <w:color w:val="988036"/>
          <w:kern w:val="0"/>
          <w:szCs w:val="21"/>
        </w:rPr>
        <w:t>粤财信托·穗富13号创意A期集合资金信托计划成立公告</w:t>
      </w:r>
    </w:p>
    <w:p w:rsidR="00923ED9" w:rsidRPr="00923ED9" w:rsidRDefault="00923ED9" w:rsidP="00923ED9">
      <w:pPr>
        <w:widowControl/>
        <w:shd w:val="clear" w:color="auto" w:fill="EEEEEE"/>
        <w:spacing w:line="9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  <w:t> 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尊敬的委托人（受益人）：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感谢您投资我公司推出的“粤财信托·穗富13号创意A期集合资金信托计划”。根据信托合同的约定，我公司在此宣布该信托计划于2015年6月30日正式成立。本信托计划期限为20年，信托计划存续期间委托人可以申购赎回。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信托资金只限于如下运用方向：“粤财信托</w:t>
      </w:r>
      <w:r w:rsidR="00557631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·</w:t>
      </w: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穗富13号证券投资集合资金信托计划”、信托业保障基金，闲置资金用于存放银行存款。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信托计划的保管银行为招商银行股份有限公司广州分行，投资顾问为广州穗富投资管理有限公司。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我公司作为受托人，将根据信托合同的约定，履行诚实信用、谨慎勤勉的管理义务，恪尽职守管理信托财产，并遵守信托文件中的规定，为委托人最大利益处理信托事务。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 xml:space="preserve">　　特此公告！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                            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广东粤财信托有限公司</w:t>
      </w:r>
    </w:p>
    <w:p w:rsidR="00923ED9" w:rsidRPr="00923ED9" w:rsidRDefault="00923ED9" w:rsidP="00923ED9">
      <w:pPr>
        <w:widowControl/>
        <w:shd w:val="clear" w:color="auto" w:fill="FFFFFF"/>
        <w:spacing w:line="221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1"/>
          <w:szCs w:val="11"/>
        </w:rPr>
      </w:pPr>
      <w:r w:rsidRPr="00923ED9">
        <w:rPr>
          <w:rFonts w:ascii="微软雅黑" w:eastAsia="微软雅黑" w:hAnsi="微软雅黑" w:cs="宋体" w:hint="eastAsia"/>
          <w:color w:val="333333"/>
          <w:kern w:val="0"/>
          <w:sz w:val="14"/>
          <w:szCs w:val="14"/>
        </w:rPr>
        <w:t>     2015年6月30日</w:t>
      </w:r>
    </w:p>
    <w:p w:rsidR="00985F25" w:rsidRDefault="00985F25"/>
    <w:sectPr w:rsidR="00985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5F25" w:rsidRDefault="00985F25" w:rsidP="00923ED9">
      <w:r>
        <w:separator/>
      </w:r>
    </w:p>
  </w:endnote>
  <w:endnote w:type="continuationSeparator" w:id="1">
    <w:p w:rsidR="00985F25" w:rsidRDefault="00985F25" w:rsidP="00923E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5F25" w:rsidRDefault="00985F25" w:rsidP="00923ED9">
      <w:r>
        <w:separator/>
      </w:r>
    </w:p>
  </w:footnote>
  <w:footnote w:type="continuationSeparator" w:id="1">
    <w:p w:rsidR="00985F25" w:rsidRDefault="00985F25" w:rsidP="00923E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ED9"/>
    <w:rsid w:val="00557631"/>
    <w:rsid w:val="00923ED9"/>
    <w:rsid w:val="00985F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E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E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23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93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5</cp:revision>
  <dcterms:created xsi:type="dcterms:W3CDTF">2015-07-08T03:07:00Z</dcterms:created>
  <dcterms:modified xsi:type="dcterms:W3CDTF">2015-07-08T03:07:00Z</dcterms:modified>
</cp:coreProperties>
</file>