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8A6" w:rsidRDefault="007128A6" w:rsidP="007128A6">
      <w:pPr>
        <w:pStyle w:val="a5"/>
        <w:spacing w:before="0" w:beforeAutospacing="0" w:after="0" w:afterAutospacing="0" w:line="360" w:lineRule="atLeast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b/>
          <w:bCs/>
          <w:color w:val="333333"/>
          <w:sz w:val="32"/>
          <w:szCs w:val="32"/>
        </w:rPr>
        <w:t>云南信托·中金·云信私募工场温莎简毅精选8号证券投资集合资金信托计划成立公告</w:t>
      </w:r>
    </w:p>
    <w:p w:rsidR="007128A6" w:rsidRDefault="007128A6" w:rsidP="007128A6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7128A6" w:rsidRDefault="007128A6" w:rsidP="007128A6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尊敬的委托人暨受益人：</w:t>
      </w:r>
    </w:p>
    <w:p w:rsidR="007128A6" w:rsidRDefault="007128A6" w:rsidP="007128A6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7128A6" w:rsidRDefault="007128A6" w:rsidP="007128A6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云南国际信托有限公司（以下简称：“云南信托”）发起设立的“中金·云信私募工场温莎简毅精选8号证券投资集合资金信托计划”（以下简称“本信托计划”）已于2016年1月27日正式成立，该信托计划共募集资金22,396,893.05元。</w:t>
      </w:r>
    </w:p>
    <w:p w:rsidR="007128A6" w:rsidRDefault="007128A6" w:rsidP="007128A6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云南信托作为受托人，在信托计划存续期间将严格按照信托合同约定，恪尽职守，履行诚实、信用、谨慎、有效管理的义务，规范运作，为您提供高效、专业的服务。</w:t>
      </w:r>
    </w:p>
    <w:p w:rsidR="007128A6" w:rsidRDefault="007128A6" w:rsidP="007128A6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感谢您对云南信托的信任与支持！</w:t>
      </w:r>
    </w:p>
    <w:p w:rsidR="007128A6" w:rsidRDefault="007128A6" w:rsidP="007128A6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7128A6" w:rsidRDefault="007128A6" w:rsidP="007128A6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7128A6" w:rsidRDefault="007128A6" w:rsidP="007128A6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7128A6" w:rsidRDefault="007128A6" w:rsidP="007128A6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7128A6" w:rsidRDefault="007128A6" w:rsidP="007128A6">
      <w:pPr>
        <w:pStyle w:val="a5"/>
        <w:spacing w:before="0" w:beforeAutospacing="0" w:after="0" w:afterAutospacing="0" w:line="360" w:lineRule="atLeast"/>
        <w:ind w:firstLine="560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                                                              云南国际信托有限公司</w:t>
      </w:r>
    </w:p>
    <w:p w:rsidR="007128A6" w:rsidRDefault="007128A6" w:rsidP="007128A6">
      <w:pPr>
        <w:pStyle w:val="a5"/>
        <w:spacing w:before="0" w:beforeAutospacing="0" w:after="0" w:afterAutospacing="0" w:line="360" w:lineRule="atLeast"/>
        <w:ind w:firstLine="560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2016年1月27日</w:t>
      </w:r>
    </w:p>
    <w:p w:rsidR="007128A6" w:rsidRDefault="007128A6" w:rsidP="007128A6">
      <w:pPr>
        <w:pStyle w:val="a5"/>
        <w:spacing w:before="0" w:beforeAutospacing="0" w:after="0" w:afterAutospacing="0" w:line="360" w:lineRule="atLeast"/>
        <w:ind w:firstLine="4800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18"/>
          <w:szCs w:val="18"/>
        </w:rPr>
        <w:t> </w:t>
      </w:r>
    </w:p>
    <w:p w:rsidR="00484BEB" w:rsidRPr="007128A6" w:rsidRDefault="00484BEB"/>
    <w:sectPr w:rsidR="00484BEB" w:rsidRPr="007128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4BEB" w:rsidRDefault="00484BEB" w:rsidP="007128A6">
      <w:r>
        <w:separator/>
      </w:r>
    </w:p>
  </w:endnote>
  <w:endnote w:type="continuationSeparator" w:id="1">
    <w:p w:rsidR="00484BEB" w:rsidRDefault="00484BEB" w:rsidP="00712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4BEB" w:rsidRDefault="00484BEB" w:rsidP="007128A6">
      <w:r>
        <w:separator/>
      </w:r>
    </w:p>
  </w:footnote>
  <w:footnote w:type="continuationSeparator" w:id="1">
    <w:p w:rsidR="00484BEB" w:rsidRDefault="00484BEB" w:rsidP="00712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28A6"/>
    <w:rsid w:val="00484BEB"/>
    <w:rsid w:val="00712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2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2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2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28A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128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78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2016-01-28T05:25:00Z</dcterms:created>
  <dcterms:modified xsi:type="dcterms:W3CDTF">2016-01-28T05:25:00Z</dcterms:modified>
</cp:coreProperties>
</file>