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045E93" w:rsidRPr="00045E93" w:rsidTr="00045E9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45E93" w:rsidRPr="00045E93" w:rsidRDefault="00045E93" w:rsidP="00045E9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045E9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045E9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安盈前海浑元1期证券投资集合资金信托计划成立公告</w:t>
            </w:r>
          </w:p>
          <w:p w:rsidR="00045E93" w:rsidRPr="00045E93" w:rsidRDefault="00045E93" w:rsidP="00045E9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045E9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045E93" w:rsidRPr="00045E93" w:rsidTr="00045E9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45E93" w:rsidRPr="00045E93" w:rsidRDefault="00045E93" w:rsidP="00045E9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2016-04-20</w:t>
            </w:r>
          </w:p>
        </w:tc>
      </w:tr>
      <w:tr w:rsidR="00045E93" w:rsidRPr="00045E93" w:rsidTr="00045E9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由中国对外经济贸易信托有限公司发起设立的“外贸信托-安盈前海浑元1期证券投资集合资金信托计划”推介发行工作已如期圆满完成。根据信托合同规定，该信托计划于2016年4月15日正式成立并生效。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045E93" w:rsidRPr="00045E93" w:rsidRDefault="00045E93" w:rsidP="00045E93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045E9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二〇一六年四月十五日</w:t>
            </w:r>
          </w:p>
        </w:tc>
      </w:tr>
    </w:tbl>
    <w:p w:rsidR="00D423AD" w:rsidRDefault="00D423AD"/>
    <w:sectPr w:rsidR="00D423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3AD" w:rsidRDefault="00D423AD" w:rsidP="00045E93">
      <w:r>
        <w:separator/>
      </w:r>
    </w:p>
  </w:endnote>
  <w:endnote w:type="continuationSeparator" w:id="1">
    <w:p w:rsidR="00D423AD" w:rsidRDefault="00D423AD" w:rsidP="0004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3AD" w:rsidRDefault="00D423AD" w:rsidP="00045E93">
      <w:r>
        <w:separator/>
      </w:r>
    </w:p>
  </w:footnote>
  <w:footnote w:type="continuationSeparator" w:id="1">
    <w:p w:rsidR="00D423AD" w:rsidRDefault="00D423AD" w:rsidP="00045E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E93"/>
    <w:rsid w:val="00045E93"/>
    <w:rsid w:val="00D42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5E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5E9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45E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6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2016-04-20T23:42:00Z</dcterms:created>
  <dcterms:modified xsi:type="dcterms:W3CDTF">2016-04-20T23:43:00Z</dcterms:modified>
</cp:coreProperties>
</file>