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AE7" w:rsidRPr="00E82AE7" w:rsidRDefault="00E82AE7" w:rsidP="00E82AE7">
      <w:pPr>
        <w:widowControl/>
        <w:spacing w:line="340" w:lineRule="atLeast"/>
        <w:jc w:val="center"/>
        <w:rPr>
          <w:rFonts w:ascii="新宋体" w:eastAsia="新宋体" w:hAnsi="新宋体" w:cs="宋体"/>
          <w:b/>
          <w:bCs/>
          <w:color w:val="212121"/>
          <w:kern w:val="0"/>
          <w:sz w:val="22"/>
        </w:rPr>
      </w:pPr>
      <w:r>
        <w:rPr>
          <w:rFonts w:ascii="新宋体" w:eastAsia="新宋体" w:hAnsi="新宋体" w:cs="宋体" w:hint="eastAsia"/>
          <w:b/>
          <w:bCs/>
          <w:color w:val="212121"/>
          <w:kern w:val="0"/>
          <w:sz w:val="22"/>
        </w:rPr>
        <w:t>湖南信托·</w:t>
      </w:r>
      <w:r w:rsidRPr="00E82AE7">
        <w:rPr>
          <w:rFonts w:ascii="新宋体" w:eastAsia="新宋体" w:hAnsi="新宋体" w:cs="宋体" w:hint="eastAsia"/>
          <w:b/>
          <w:bCs/>
          <w:color w:val="212121"/>
          <w:kern w:val="0"/>
          <w:sz w:val="22"/>
        </w:rPr>
        <w:t>嘉华湘江2号证券投资集合资金信托计划成立公告</w:t>
      </w:r>
    </w:p>
    <w:p w:rsidR="00E82AE7" w:rsidRPr="00E82AE7" w:rsidRDefault="00E82AE7" w:rsidP="00E82AE7">
      <w:pPr>
        <w:widowControl/>
        <w:spacing w:line="272" w:lineRule="atLeast"/>
        <w:jc w:val="center"/>
        <w:rPr>
          <w:rFonts w:ascii="新宋体" w:eastAsia="新宋体" w:hAnsi="新宋体" w:cs="宋体" w:hint="eastAsia"/>
          <w:color w:val="212121"/>
          <w:kern w:val="0"/>
          <w:sz w:val="19"/>
          <w:szCs w:val="19"/>
        </w:rPr>
      </w:pPr>
      <w:r w:rsidRPr="00E82AE7">
        <w:rPr>
          <w:rFonts w:ascii="新宋体" w:eastAsia="新宋体" w:hAnsi="新宋体" w:cs="宋体" w:hint="eastAsia"/>
          <w:color w:val="212121"/>
          <w:kern w:val="0"/>
          <w:sz w:val="19"/>
          <w:szCs w:val="19"/>
        </w:rPr>
        <w:t>来源：湖南信托  作者：证券投资部  时间：2016-08-01</w:t>
      </w:r>
    </w:p>
    <w:p w:rsidR="00E82AE7" w:rsidRPr="00E82AE7" w:rsidRDefault="00E82AE7" w:rsidP="00E82AE7">
      <w:pPr>
        <w:widowControl/>
        <w:spacing w:line="340" w:lineRule="atLeast"/>
        <w:jc w:val="left"/>
        <w:rPr>
          <w:rFonts w:ascii="新宋体" w:eastAsia="新宋体" w:hAnsi="新宋体" w:cs="宋体" w:hint="eastAsia"/>
          <w:color w:val="212121"/>
          <w:kern w:val="0"/>
          <w:sz w:val="19"/>
          <w:szCs w:val="19"/>
        </w:rPr>
      </w:pPr>
      <w:r w:rsidRPr="00E82AE7">
        <w:rPr>
          <w:rFonts w:ascii="新宋体" w:eastAsia="新宋体" w:hAnsi="新宋体" w:cs="宋体" w:hint="eastAsia"/>
          <w:color w:val="212121"/>
          <w:kern w:val="0"/>
          <w:sz w:val="19"/>
          <w:szCs w:val="19"/>
        </w:rPr>
        <w:t>    我司宣告“湖南信托·嘉华湘江2号证券投资集合资金信托计划”于2016年7月28日成立，受益人于成立日当日（含）享有信托利益，特此公告。</w:t>
      </w:r>
    </w:p>
    <w:p w:rsidR="006A7A68" w:rsidRPr="00E82AE7" w:rsidRDefault="006A7A68"/>
    <w:sectPr w:rsidR="006A7A68" w:rsidRPr="00E82A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7A68" w:rsidRDefault="006A7A68" w:rsidP="00E82AE7">
      <w:r>
        <w:separator/>
      </w:r>
    </w:p>
  </w:endnote>
  <w:endnote w:type="continuationSeparator" w:id="1">
    <w:p w:rsidR="006A7A68" w:rsidRDefault="006A7A68" w:rsidP="00E82A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7A68" w:rsidRDefault="006A7A68" w:rsidP="00E82AE7">
      <w:r>
        <w:separator/>
      </w:r>
    </w:p>
  </w:footnote>
  <w:footnote w:type="continuationSeparator" w:id="1">
    <w:p w:rsidR="006A7A68" w:rsidRDefault="006A7A68" w:rsidP="00E82A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AE7"/>
    <w:rsid w:val="006A7A68"/>
    <w:rsid w:val="00E82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2A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2A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2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2AE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82A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451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92534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dashed" w:sz="6" w:space="3" w:color="999999"/>
            <w:right w:val="none" w:sz="0" w:space="0" w:color="auto"/>
          </w:divBdr>
        </w:div>
        <w:div w:id="398946244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2016-08-02T06:20:00Z</dcterms:created>
  <dcterms:modified xsi:type="dcterms:W3CDTF">2016-08-02T06:20:00Z</dcterms:modified>
</cp:coreProperties>
</file>