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7D7C" w:rsidRPr="00F07D7C" w:rsidRDefault="00F07D7C" w:rsidP="00F07D7C">
      <w:pPr>
        <w:widowControl/>
        <w:shd w:val="clear" w:color="auto" w:fill="FFFFFF"/>
        <w:ind w:left="150" w:right="150"/>
        <w:jc w:val="center"/>
        <w:rPr>
          <w:rFonts w:ascii="微软雅黑" w:eastAsia="微软雅黑" w:hAnsi="微软雅黑" w:cs="Helvetica"/>
          <w:color w:val="E64B2E"/>
          <w:kern w:val="0"/>
          <w:sz w:val="36"/>
          <w:szCs w:val="36"/>
        </w:rPr>
      </w:pPr>
      <w:r>
        <w:rPr>
          <w:rFonts w:ascii="微软雅黑" w:eastAsia="微软雅黑" w:hAnsi="微软雅黑" w:cs="Helvetica" w:hint="eastAsia"/>
          <w:color w:val="E64B2E"/>
          <w:kern w:val="0"/>
          <w:sz w:val="36"/>
          <w:szCs w:val="36"/>
        </w:rPr>
        <w:t>粤财信托·</w:t>
      </w:r>
      <w:r w:rsidRPr="00F07D7C">
        <w:rPr>
          <w:rFonts w:ascii="微软雅黑" w:eastAsia="微软雅黑" w:hAnsi="微软雅黑" w:cs="Helvetica" w:hint="eastAsia"/>
          <w:color w:val="E64B2E"/>
          <w:kern w:val="0"/>
          <w:sz w:val="36"/>
          <w:szCs w:val="36"/>
        </w:rPr>
        <w:t>偏锋1号结构化证券投资集合资金信托计划成立公告</w:t>
      </w:r>
    </w:p>
    <w:p w:rsidR="00F07D7C" w:rsidRPr="00F07D7C" w:rsidRDefault="00F07D7C" w:rsidP="00F07D7C">
      <w:pPr>
        <w:widowControl/>
        <w:shd w:val="clear" w:color="auto" w:fill="FFFFFF"/>
        <w:spacing w:line="450" w:lineRule="atLeast"/>
        <w:jc w:val="center"/>
        <w:rPr>
          <w:rFonts w:ascii="微软雅黑" w:eastAsia="微软雅黑" w:hAnsi="微软雅黑" w:cs="Helvetica" w:hint="eastAsia"/>
          <w:color w:val="7C7C7C"/>
          <w:kern w:val="0"/>
          <w:sz w:val="18"/>
          <w:szCs w:val="18"/>
        </w:rPr>
      </w:pPr>
      <w:r w:rsidRPr="00F07D7C">
        <w:rPr>
          <w:rFonts w:ascii="微软雅黑" w:eastAsia="微软雅黑" w:hAnsi="微软雅黑" w:cs="Helvetica" w:hint="eastAsia"/>
          <w:color w:val="7C7C7C"/>
          <w:kern w:val="0"/>
          <w:sz w:val="18"/>
          <w:szCs w:val="18"/>
        </w:rPr>
        <w:t>发布日期：2016-11-02</w:t>
      </w:r>
    </w:p>
    <w:p w:rsidR="00F07D7C" w:rsidRPr="00F07D7C" w:rsidRDefault="00F07D7C" w:rsidP="00F07D7C">
      <w:pPr>
        <w:widowControl/>
        <w:shd w:val="clear" w:color="auto" w:fill="FFFFFF"/>
        <w:spacing w:after="150"/>
        <w:rPr>
          <w:rFonts w:ascii="宋体" w:eastAsia="宋体" w:hAnsi="宋体" w:cs="宋体" w:hint="eastAsia"/>
          <w:color w:val="666666"/>
          <w:kern w:val="0"/>
          <w:sz w:val="24"/>
          <w:szCs w:val="24"/>
        </w:rPr>
      </w:pPr>
    </w:p>
    <w:p w:rsidR="00F07D7C" w:rsidRPr="00F07D7C" w:rsidRDefault="00F07D7C" w:rsidP="00F07D7C">
      <w:pPr>
        <w:widowControl/>
        <w:shd w:val="clear" w:color="auto" w:fill="FFFFFF"/>
        <w:spacing w:after="150"/>
        <w:jc w:val="left"/>
        <w:rPr>
          <w:rFonts w:ascii="宋体" w:eastAsia="宋体" w:hAnsi="宋体" w:cs="宋体"/>
          <w:color w:val="666666"/>
          <w:kern w:val="0"/>
          <w:sz w:val="24"/>
          <w:szCs w:val="24"/>
        </w:rPr>
      </w:pPr>
      <w:r w:rsidRPr="00F07D7C">
        <w:rPr>
          <w:rFonts w:ascii="font-size:16px;" w:eastAsia="宋体" w:hAnsi="font-size:16px;" w:cs="宋体"/>
          <w:color w:val="666666"/>
          <w:kern w:val="0"/>
          <w:sz w:val="24"/>
          <w:szCs w:val="24"/>
        </w:rPr>
        <w:t>尊敬的委托人（受益人）：</w:t>
      </w:r>
    </w:p>
    <w:p w:rsidR="00F07D7C" w:rsidRPr="00F07D7C" w:rsidRDefault="00F07D7C" w:rsidP="00F07D7C">
      <w:pPr>
        <w:widowControl/>
        <w:shd w:val="clear" w:color="auto" w:fill="FFFFFF"/>
        <w:spacing w:after="150"/>
        <w:ind w:firstLine="560"/>
        <w:rPr>
          <w:rFonts w:ascii="宋体" w:eastAsia="宋体" w:hAnsi="宋体" w:cs="宋体"/>
          <w:color w:val="666666"/>
          <w:kern w:val="0"/>
          <w:sz w:val="24"/>
          <w:szCs w:val="24"/>
        </w:rPr>
      </w:pPr>
      <w:r w:rsidRPr="00F07D7C">
        <w:rPr>
          <w:rFonts w:ascii="font-size:16px;" w:eastAsia="宋体" w:hAnsi="font-size:16px;" w:cs="宋体"/>
          <w:color w:val="666666"/>
          <w:kern w:val="0"/>
          <w:sz w:val="24"/>
          <w:szCs w:val="24"/>
        </w:rPr>
        <w:t>感谢您投资我公司推出的</w:t>
      </w:r>
      <w:r w:rsidRPr="00F07D7C">
        <w:rPr>
          <w:rFonts w:ascii="font-size:16px;" w:eastAsia="宋体" w:hAnsi="font-size:16px;" w:cs="宋体"/>
          <w:color w:val="666666"/>
          <w:kern w:val="0"/>
          <w:sz w:val="24"/>
          <w:szCs w:val="24"/>
        </w:rPr>
        <w:t>“</w:t>
      </w:r>
      <w:r w:rsidRPr="00F07D7C">
        <w:rPr>
          <w:rFonts w:ascii="font-size:16px;" w:eastAsia="宋体" w:hAnsi="font-size:16px;" w:cs="宋体"/>
          <w:color w:val="666666"/>
          <w:kern w:val="0"/>
          <w:sz w:val="24"/>
          <w:szCs w:val="24"/>
        </w:rPr>
        <w:t>粤财信托</w:t>
      </w:r>
      <w:r w:rsidRPr="00F07D7C">
        <w:rPr>
          <w:rFonts w:ascii="font-size:16px;" w:eastAsia="宋体" w:hAnsi="font-size:16px;" w:cs="宋体"/>
          <w:color w:val="666666"/>
          <w:kern w:val="0"/>
          <w:sz w:val="24"/>
          <w:szCs w:val="24"/>
        </w:rPr>
        <w:t>·</w:t>
      </w:r>
      <w:r w:rsidRPr="00F07D7C">
        <w:rPr>
          <w:rFonts w:ascii="font-size:16px;" w:eastAsia="宋体" w:hAnsi="font-size:16px;" w:cs="宋体"/>
          <w:color w:val="666666"/>
          <w:kern w:val="0"/>
          <w:sz w:val="24"/>
          <w:szCs w:val="24"/>
        </w:rPr>
        <w:t>偏锋</w:t>
      </w:r>
      <w:r w:rsidRPr="00F07D7C">
        <w:rPr>
          <w:rFonts w:ascii="font-size:16px;" w:eastAsia="宋体" w:hAnsi="font-size:16px;" w:cs="宋体"/>
          <w:color w:val="666666"/>
          <w:kern w:val="0"/>
          <w:sz w:val="24"/>
          <w:szCs w:val="24"/>
        </w:rPr>
        <w:t>1</w:t>
      </w:r>
      <w:r w:rsidRPr="00F07D7C">
        <w:rPr>
          <w:rFonts w:ascii="font-size:16px;" w:eastAsia="宋体" w:hAnsi="font-size:16px;" w:cs="宋体"/>
          <w:color w:val="666666"/>
          <w:kern w:val="0"/>
          <w:sz w:val="24"/>
          <w:szCs w:val="24"/>
        </w:rPr>
        <w:t>号结构化证券投资集合资金信托计划</w:t>
      </w:r>
      <w:r w:rsidRPr="00F07D7C">
        <w:rPr>
          <w:rFonts w:ascii="font-size:16px;" w:eastAsia="宋体" w:hAnsi="font-size:16px;" w:cs="宋体"/>
          <w:color w:val="666666"/>
          <w:kern w:val="0"/>
          <w:sz w:val="24"/>
          <w:szCs w:val="24"/>
        </w:rPr>
        <w:t>”</w:t>
      </w:r>
      <w:r w:rsidRPr="00F07D7C">
        <w:rPr>
          <w:rFonts w:ascii="font-size:16px;" w:eastAsia="宋体" w:hAnsi="font-size:16px;" w:cs="宋体"/>
          <w:color w:val="666666"/>
          <w:kern w:val="0"/>
          <w:sz w:val="24"/>
          <w:szCs w:val="24"/>
        </w:rPr>
        <w:t>。根据信托合同的约定，我公司在此宣布该信托计划于</w:t>
      </w:r>
      <w:r w:rsidRPr="00F07D7C">
        <w:rPr>
          <w:rFonts w:ascii="font-size:16px;" w:eastAsia="宋体" w:hAnsi="font-size:16px;" w:cs="宋体"/>
          <w:color w:val="666666"/>
          <w:kern w:val="0"/>
          <w:sz w:val="24"/>
          <w:szCs w:val="24"/>
        </w:rPr>
        <w:t>2016</w:t>
      </w:r>
      <w:r w:rsidRPr="00F07D7C">
        <w:rPr>
          <w:rFonts w:ascii="font-size:16px;" w:eastAsia="宋体" w:hAnsi="font-size:16px;" w:cs="宋体"/>
          <w:color w:val="666666"/>
          <w:kern w:val="0"/>
          <w:sz w:val="24"/>
          <w:szCs w:val="24"/>
        </w:rPr>
        <w:t>年</w:t>
      </w:r>
      <w:r w:rsidRPr="00F07D7C">
        <w:rPr>
          <w:rFonts w:ascii="font-size:16px;" w:eastAsia="宋体" w:hAnsi="font-size:16px;" w:cs="宋体"/>
          <w:color w:val="666666"/>
          <w:kern w:val="0"/>
          <w:sz w:val="24"/>
          <w:szCs w:val="24"/>
        </w:rPr>
        <w:t>11</w:t>
      </w:r>
      <w:r w:rsidRPr="00F07D7C">
        <w:rPr>
          <w:rFonts w:ascii="font-size:16px;" w:eastAsia="宋体" w:hAnsi="font-size:16px;" w:cs="宋体"/>
          <w:color w:val="666666"/>
          <w:kern w:val="0"/>
          <w:sz w:val="24"/>
          <w:szCs w:val="24"/>
        </w:rPr>
        <w:t>月</w:t>
      </w:r>
      <w:r w:rsidRPr="00F07D7C">
        <w:rPr>
          <w:rFonts w:ascii="font-size:16px;" w:eastAsia="宋体" w:hAnsi="font-size:16px;" w:cs="宋体"/>
          <w:color w:val="666666"/>
          <w:kern w:val="0"/>
          <w:sz w:val="24"/>
          <w:szCs w:val="24"/>
        </w:rPr>
        <w:t>1</w:t>
      </w:r>
      <w:r w:rsidRPr="00F07D7C">
        <w:rPr>
          <w:rFonts w:ascii="font-size:16px;" w:eastAsia="宋体" w:hAnsi="font-size:16px;" w:cs="宋体"/>
          <w:color w:val="666666"/>
          <w:kern w:val="0"/>
          <w:sz w:val="24"/>
          <w:szCs w:val="24"/>
        </w:rPr>
        <w:t>日正式成立，本信托计划期限为</w:t>
      </w:r>
      <w:r w:rsidRPr="00F07D7C">
        <w:rPr>
          <w:rFonts w:ascii="font-size:16px;" w:eastAsia="宋体" w:hAnsi="font-size:16px;" w:cs="宋体"/>
          <w:color w:val="666666"/>
          <w:kern w:val="0"/>
          <w:sz w:val="24"/>
          <w:szCs w:val="24"/>
        </w:rPr>
        <w:t>1</w:t>
      </w:r>
      <w:r w:rsidRPr="00F07D7C">
        <w:rPr>
          <w:rFonts w:ascii="font-size:16px;" w:eastAsia="宋体" w:hAnsi="font-size:16px;" w:cs="宋体"/>
          <w:color w:val="666666"/>
          <w:kern w:val="0"/>
          <w:sz w:val="24"/>
          <w:szCs w:val="24"/>
        </w:rPr>
        <w:t>年。</w:t>
      </w:r>
    </w:p>
    <w:p w:rsidR="00F07D7C" w:rsidRPr="00F07D7C" w:rsidRDefault="00F07D7C" w:rsidP="00F07D7C">
      <w:pPr>
        <w:widowControl/>
        <w:shd w:val="clear" w:color="auto" w:fill="FFFFFF"/>
        <w:spacing w:after="150"/>
        <w:ind w:firstLine="560"/>
        <w:rPr>
          <w:rFonts w:ascii="宋体" w:eastAsia="宋体" w:hAnsi="宋体" w:cs="宋体"/>
          <w:color w:val="666666"/>
          <w:kern w:val="0"/>
          <w:sz w:val="24"/>
          <w:szCs w:val="24"/>
        </w:rPr>
      </w:pPr>
      <w:r w:rsidRPr="00F07D7C">
        <w:rPr>
          <w:rFonts w:ascii="font-size:16px;" w:eastAsia="宋体" w:hAnsi="font-size:16px;" w:cs="宋体"/>
          <w:color w:val="666666"/>
          <w:kern w:val="0"/>
          <w:sz w:val="24"/>
          <w:szCs w:val="24"/>
        </w:rPr>
        <w:t>信托资金只限于如下运用方向：上海证券交易所或深圳证券交易所公开挂牌交易或者已经公开发行且即将公开挂牌交易的股票（含新股申购和大宗交易，仅包括主板、中小板和创业板股票）、银行存款、债券逆回购、国内基金管理公司公开发行的货币市场基金，以及经全体委托人书面同意后的其他金融工具。</w:t>
      </w:r>
    </w:p>
    <w:p w:rsidR="00F07D7C" w:rsidRPr="00F07D7C" w:rsidRDefault="00F07D7C" w:rsidP="00F07D7C">
      <w:pPr>
        <w:widowControl/>
        <w:shd w:val="clear" w:color="auto" w:fill="FFFFFF"/>
        <w:spacing w:after="150"/>
        <w:ind w:firstLine="560"/>
        <w:rPr>
          <w:rFonts w:ascii="宋体" w:eastAsia="宋体" w:hAnsi="宋体" w:cs="宋体"/>
          <w:color w:val="666666"/>
          <w:kern w:val="0"/>
          <w:sz w:val="24"/>
          <w:szCs w:val="24"/>
        </w:rPr>
      </w:pPr>
      <w:r w:rsidRPr="00F07D7C">
        <w:rPr>
          <w:rFonts w:ascii="font-size:16px;" w:eastAsia="宋体" w:hAnsi="font-size:16px;" w:cs="宋体"/>
          <w:color w:val="666666"/>
          <w:kern w:val="0"/>
          <w:sz w:val="24"/>
          <w:szCs w:val="24"/>
        </w:rPr>
        <w:t>信托计划的保管银行为中国银行股份有限公司。证券经纪人为中信证券股份有限公司。投资顾问为上海偏锋投资有限公司。</w:t>
      </w:r>
    </w:p>
    <w:p w:rsidR="00F07D7C" w:rsidRPr="00F07D7C" w:rsidRDefault="00F07D7C" w:rsidP="00F07D7C">
      <w:pPr>
        <w:widowControl/>
        <w:shd w:val="clear" w:color="auto" w:fill="FFFFFF"/>
        <w:spacing w:after="150"/>
        <w:ind w:firstLine="560"/>
        <w:rPr>
          <w:rFonts w:ascii="宋体" w:eastAsia="宋体" w:hAnsi="宋体" w:cs="宋体"/>
          <w:color w:val="666666"/>
          <w:kern w:val="0"/>
          <w:sz w:val="24"/>
          <w:szCs w:val="24"/>
        </w:rPr>
      </w:pPr>
      <w:r w:rsidRPr="00F07D7C">
        <w:rPr>
          <w:rFonts w:ascii="font-size:16px;" w:eastAsia="宋体" w:hAnsi="font-size:16px;" w:cs="宋体"/>
          <w:color w:val="666666"/>
          <w:kern w:val="0"/>
          <w:sz w:val="24"/>
          <w:szCs w:val="24"/>
        </w:rPr>
        <w:t>我公司作为受托人，将根据信托合同的约定，履行诚实信用、谨慎勤勉的管理义务，恪尽职守管理信托财产，并遵守信托文件中的规定，为委托人最大利益处理信托事务。</w:t>
      </w:r>
    </w:p>
    <w:p w:rsidR="00F07D7C" w:rsidRPr="00F07D7C" w:rsidRDefault="00F07D7C" w:rsidP="00F07D7C">
      <w:pPr>
        <w:widowControl/>
        <w:shd w:val="clear" w:color="auto" w:fill="FFFFFF"/>
        <w:spacing w:after="150"/>
        <w:ind w:firstLine="560"/>
        <w:rPr>
          <w:rFonts w:ascii="宋体" w:eastAsia="宋体" w:hAnsi="宋体" w:cs="宋体"/>
          <w:color w:val="666666"/>
          <w:kern w:val="0"/>
          <w:sz w:val="24"/>
          <w:szCs w:val="24"/>
        </w:rPr>
      </w:pPr>
      <w:r w:rsidRPr="00F07D7C">
        <w:rPr>
          <w:rFonts w:ascii="font-size:16px;" w:eastAsia="宋体" w:hAnsi="font-size:16px;" w:cs="宋体"/>
          <w:color w:val="666666"/>
          <w:kern w:val="0"/>
          <w:sz w:val="24"/>
          <w:szCs w:val="24"/>
        </w:rPr>
        <w:t>特此公告！</w:t>
      </w:r>
    </w:p>
    <w:p w:rsidR="00F07D7C" w:rsidRPr="00F07D7C" w:rsidRDefault="00F07D7C" w:rsidP="00F07D7C">
      <w:pPr>
        <w:widowControl/>
        <w:shd w:val="clear" w:color="auto" w:fill="FFFFFF"/>
        <w:spacing w:after="150"/>
        <w:ind w:firstLine="560"/>
        <w:jc w:val="left"/>
        <w:rPr>
          <w:rFonts w:ascii="宋体" w:eastAsia="宋体" w:hAnsi="宋体" w:cs="宋体"/>
          <w:color w:val="666666"/>
          <w:kern w:val="0"/>
          <w:sz w:val="24"/>
          <w:szCs w:val="24"/>
        </w:rPr>
      </w:pPr>
      <w:r w:rsidRPr="00F07D7C">
        <w:rPr>
          <w:rFonts w:ascii="font-size:16px;" w:eastAsia="宋体" w:hAnsi="font-size:16px;" w:cs="宋体"/>
          <w:color w:val="666666"/>
          <w:kern w:val="0"/>
          <w:sz w:val="24"/>
          <w:szCs w:val="24"/>
        </w:rPr>
        <w:t> </w:t>
      </w:r>
    </w:p>
    <w:p w:rsidR="00F07D7C" w:rsidRPr="00F07D7C" w:rsidRDefault="00F07D7C" w:rsidP="00F07D7C">
      <w:pPr>
        <w:widowControl/>
        <w:shd w:val="clear" w:color="auto" w:fill="FFFFFF"/>
        <w:spacing w:after="150"/>
        <w:ind w:firstLine="560"/>
        <w:jc w:val="right"/>
        <w:rPr>
          <w:rFonts w:ascii="宋体" w:eastAsia="宋体" w:hAnsi="宋体" w:cs="宋体"/>
          <w:color w:val="666666"/>
          <w:kern w:val="0"/>
          <w:sz w:val="24"/>
          <w:szCs w:val="24"/>
        </w:rPr>
      </w:pPr>
      <w:r w:rsidRPr="00F07D7C">
        <w:rPr>
          <w:rFonts w:ascii="font-size:16px;" w:eastAsia="宋体" w:hAnsi="font-size:16px;" w:cs="宋体"/>
          <w:color w:val="666666"/>
          <w:kern w:val="0"/>
          <w:sz w:val="24"/>
          <w:szCs w:val="24"/>
        </w:rPr>
        <w:t>                                 </w:t>
      </w:r>
      <w:r w:rsidRPr="00F07D7C">
        <w:rPr>
          <w:rFonts w:ascii="font-size:16px;" w:eastAsia="宋体" w:hAnsi="font-size:16px;" w:cs="宋体"/>
          <w:color w:val="666666"/>
          <w:kern w:val="0"/>
          <w:sz w:val="24"/>
          <w:szCs w:val="24"/>
        </w:rPr>
        <w:t>广东粤财信托有限公司</w:t>
      </w:r>
    </w:p>
    <w:p w:rsidR="00F07D7C" w:rsidRPr="00F07D7C" w:rsidRDefault="00F07D7C" w:rsidP="00F07D7C">
      <w:pPr>
        <w:widowControl/>
        <w:shd w:val="clear" w:color="auto" w:fill="FFFFFF"/>
        <w:ind w:firstLine="4760"/>
        <w:jc w:val="right"/>
        <w:rPr>
          <w:rFonts w:ascii="宋体" w:eastAsia="宋体" w:hAnsi="宋体" w:cs="宋体"/>
          <w:color w:val="666666"/>
          <w:kern w:val="0"/>
          <w:sz w:val="24"/>
          <w:szCs w:val="24"/>
        </w:rPr>
      </w:pPr>
      <w:r w:rsidRPr="00F07D7C">
        <w:rPr>
          <w:rFonts w:ascii="font-size:16px;" w:eastAsia="宋体" w:hAnsi="font-size:16px;" w:cs="宋体"/>
          <w:color w:val="666666"/>
          <w:kern w:val="0"/>
          <w:sz w:val="24"/>
          <w:szCs w:val="24"/>
        </w:rPr>
        <w:t>     2016</w:t>
      </w:r>
      <w:r w:rsidRPr="00F07D7C">
        <w:rPr>
          <w:rFonts w:ascii="font-size:16px;" w:eastAsia="宋体" w:hAnsi="font-size:16px;" w:cs="宋体"/>
          <w:color w:val="666666"/>
          <w:kern w:val="0"/>
          <w:sz w:val="24"/>
          <w:szCs w:val="24"/>
        </w:rPr>
        <w:t>年</w:t>
      </w:r>
      <w:r w:rsidRPr="00F07D7C">
        <w:rPr>
          <w:rFonts w:ascii="font-size:16px;" w:eastAsia="宋体" w:hAnsi="font-size:16px;" w:cs="宋体"/>
          <w:color w:val="666666"/>
          <w:kern w:val="0"/>
          <w:sz w:val="24"/>
          <w:szCs w:val="24"/>
        </w:rPr>
        <w:t>11</w:t>
      </w:r>
      <w:r w:rsidRPr="00F07D7C">
        <w:rPr>
          <w:rFonts w:ascii="font-size:16px;" w:eastAsia="宋体" w:hAnsi="font-size:16px;" w:cs="宋体"/>
          <w:color w:val="666666"/>
          <w:kern w:val="0"/>
          <w:sz w:val="24"/>
          <w:szCs w:val="24"/>
        </w:rPr>
        <w:t>月</w:t>
      </w:r>
      <w:r w:rsidRPr="00F07D7C">
        <w:rPr>
          <w:rFonts w:ascii="font-size:16px;" w:eastAsia="宋体" w:hAnsi="font-size:16px;" w:cs="宋体"/>
          <w:color w:val="666666"/>
          <w:kern w:val="0"/>
          <w:sz w:val="24"/>
          <w:szCs w:val="24"/>
        </w:rPr>
        <w:t>1</w:t>
      </w:r>
      <w:r w:rsidRPr="00F07D7C">
        <w:rPr>
          <w:rFonts w:ascii="font-size:16px;" w:eastAsia="宋体" w:hAnsi="font-size:16px;" w:cs="宋体"/>
          <w:color w:val="666666"/>
          <w:kern w:val="0"/>
          <w:sz w:val="24"/>
          <w:szCs w:val="24"/>
        </w:rPr>
        <w:t>日</w:t>
      </w:r>
    </w:p>
    <w:p w:rsidR="00493EA5" w:rsidRDefault="00493EA5"/>
    <w:sectPr w:rsidR="00493EA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93EA5" w:rsidRDefault="00493EA5" w:rsidP="00F07D7C">
      <w:r>
        <w:separator/>
      </w:r>
    </w:p>
  </w:endnote>
  <w:endnote w:type="continuationSeparator" w:id="1">
    <w:p w:rsidR="00493EA5" w:rsidRDefault="00493EA5" w:rsidP="00F07D7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Helvetica">
    <w:panose1 w:val="020B0604020202020204"/>
    <w:charset w:val="00"/>
    <w:family w:val="swiss"/>
    <w:pitch w:val="variable"/>
    <w:sig w:usb0="20002A87" w:usb1="80000000" w:usb2="00000008" w:usb3="00000000" w:csb0="000001FF" w:csb1="00000000"/>
  </w:font>
  <w:font w:name="font-size:16px;">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93EA5" w:rsidRDefault="00493EA5" w:rsidP="00F07D7C">
      <w:r>
        <w:separator/>
      </w:r>
    </w:p>
  </w:footnote>
  <w:footnote w:type="continuationSeparator" w:id="1">
    <w:p w:rsidR="00493EA5" w:rsidRDefault="00493EA5" w:rsidP="00F07D7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07D7C"/>
    <w:rsid w:val="00493EA5"/>
    <w:rsid w:val="00F07D7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07D7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07D7C"/>
    <w:rPr>
      <w:sz w:val="18"/>
      <w:szCs w:val="18"/>
    </w:rPr>
  </w:style>
  <w:style w:type="paragraph" w:styleId="a4">
    <w:name w:val="footer"/>
    <w:basedOn w:val="a"/>
    <w:link w:val="Char0"/>
    <w:uiPriority w:val="99"/>
    <w:semiHidden/>
    <w:unhideWhenUsed/>
    <w:rsid w:val="00F07D7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07D7C"/>
    <w:rPr>
      <w:sz w:val="18"/>
      <w:szCs w:val="18"/>
    </w:rPr>
  </w:style>
</w:styles>
</file>

<file path=word/webSettings.xml><?xml version="1.0" encoding="utf-8"?>
<w:webSettings xmlns:r="http://schemas.openxmlformats.org/officeDocument/2006/relationships" xmlns:w="http://schemas.openxmlformats.org/wordprocessingml/2006/main">
  <w:divs>
    <w:div w:id="1316496962">
      <w:bodyDiv w:val="1"/>
      <w:marLeft w:val="0"/>
      <w:marRight w:val="0"/>
      <w:marTop w:val="0"/>
      <w:marBottom w:val="0"/>
      <w:divBdr>
        <w:top w:val="none" w:sz="0" w:space="0" w:color="auto"/>
        <w:left w:val="none" w:sz="0" w:space="0" w:color="auto"/>
        <w:bottom w:val="none" w:sz="0" w:space="0" w:color="auto"/>
        <w:right w:val="none" w:sz="0" w:space="0" w:color="auto"/>
      </w:divBdr>
      <w:divsChild>
        <w:div w:id="569925490">
          <w:marLeft w:val="0"/>
          <w:marRight w:val="0"/>
          <w:marTop w:val="0"/>
          <w:marBottom w:val="0"/>
          <w:divBdr>
            <w:top w:val="none" w:sz="0" w:space="0" w:color="auto"/>
            <w:left w:val="none" w:sz="0" w:space="0" w:color="auto"/>
            <w:bottom w:val="none" w:sz="0" w:space="0" w:color="auto"/>
            <w:right w:val="none" w:sz="0" w:space="0" w:color="auto"/>
          </w:divBdr>
          <w:divsChild>
            <w:div w:id="1100415270">
              <w:marLeft w:val="0"/>
              <w:marRight w:val="0"/>
              <w:marTop w:val="600"/>
              <w:marBottom w:val="675"/>
              <w:divBdr>
                <w:top w:val="single" w:sz="6" w:space="0" w:color="DDDDDD"/>
                <w:left w:val="single" w:sz="6" w:space="0" w:color="DDDDDD"/>
                <w:bottom w:val="single" w:sz="6" w:space="0" w:color="DDDDDD"/>
                <w:right w:val="single" w:sz="6" w:space="0" w:color="DDDDDD"/>
              </w:divBdr>
              <w:divsChild>
                <w:div w:id="1259606382">
                  <w:marLeft w:val="0"/>
                  <w:marRight w:val="0"/>
                  <w:marTop w:val="0"/>
                  <w:marBottom w:val="0"/>
                  <w:divBdr>
                    <w:top w:val="none" w:sz="0" w:space="0" w:color="auto"/>
                    <w:left w:val="none" w:sz="0" w:space="0" w:color="auto"/>
                    <w:bottom w:val="none" w:sz="0" w:space="0" w:color="auto"/>
                    <w:right w:val="none" w:sz="0" w:space="0" w:color="auto"/>
                  </w:divBdr>
                  <w:divsChild>
                    <w:div w:id="1103379255">
                      <w:marLeft w:val="0"/>
                      <w:marRight w:val="0"/>
                      <w:marTop w:val="0"/>
                      <w:marBottom w:val="0"/>
                      <w:divBdr>
                        <w:top w:val="none" w:sz="0" w:space="0" w:color="auto"/>
                        <w:left w:val="none" w:sz="0" w:space="0" w:color="auto"/>
                        <w:bottom w:val="none" w:sz="0" w:space="0" w:color="auto"/>
                        <w:right w:val="none" w:sz="0" w:space="0" w:color="auto"/>
                      </w:divBdr>
                      <w:divsChild>
                        <w:div w:id="488208866">
                          <w:marLeft w:val="150"/>
                          <w:marRight w:val="150"/>
                          <w:marTop w:val="0"/>
                          <w:marBottom w:val="0"/>
                          <w:divBdr>
                            <w:top w:val="none" w:sz="0" w:space="0" w:color="auto"/>
                            <w:left w:val="none" w:sz="0" w:space="0" w:color="auto"/>
                            <w:bottom w:val="none" w:sz="0" w:space="0" w:color="auto"/>
                            <w:right w:val="none" w:sz="0" w:space="0" w:color="auto"/>
                          </w:divBdr>
                        </w:div>
                        <w:div w:id="180974632">
                          <w:marLeft w:val="0"/>
                          <w:marRight w:val="0"/>
                          <w:marTop w:val="0"/>
                          <w:marBottom w:val="0"/>
                          <w:divBdr>
                            <w:top w:val="none" w:sz="0" w:space="0" w:color="auto"/>
                            <w:left w:val="none" w:sz="0" w:space="0" w:color="auto"/>
                            <w:bottom w:val="single" w:sz="6" w:space="8" w:color="DDDDDD"/>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72</Words>
  <Characters>412</Characters>
  <Application>Microsoft Office Word</Application>
  <DocSecurity>0</DocSecurity>
  <Lines>3</Lines>
  <Paragraphs>1</Paragraphs>
  <ScaleCrop>false</ScaleCrop>
  <Company/>
  <LinksUpToDate>false</LinksUpToDate>
  <CharactersWithSpaces>483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2016-11-02T05:31:00Z</dcterms:created>
  <dcterms:modified xsi:type="dcterms:W3CDTF">2016-11-02T05:31:00Z</dcterms:modified>
</cp:coreProperties>
</file>