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6DE" w:rsidRPr="00F306DE" w:rsidRDefault="00F306DE" w:rsidP="00F306DE">
      <w:pPr>
        <w:widowControl/>
        <w:spacing w:line="330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四川信托·</w:t>
      </w:r>
      <w:r w:rsidRPr="00F306DE">
        <w:rPr>
          <w:rFonts w:ascii="微软雅黑" w:eastAsia="微软雅黑" w:hAnsi="微软雅黑" w:cs="宋体" w:hint="eastAsia"/>
          <w:color w:val="666666"/>
          <w:kern w:val="0"/>
          <w:sz w:val="27"/>
          <w:szCs w:val="27"/>
        </w:rPr>
        <w:t>东方晨星1号证券投资集合资金信托计划成立公告</w:t>
      </w:r>
    </w:p>
    <w:p w:rsidR="00F306DE" w:rsidRPr="00F306DE" w:rsidRDefault="00F306DE" w:rsidP="00F306DE">
      <w:pPr>
        <w:widowControl/>
        <w:spacing w:after="240" w:line="330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 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F306DE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尊敬的委托人/受益人：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您好!感谢您投资我公司发行的“四川信托有限公司-东方晨星1号证券投资集合资金信托计划</w:t>
      </w:r>
      <w:r w:rsidRPr="00F306DE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”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。现我公司特此告知本信托计划已具备合同约定的成立条件，于2016年11月4日正式成立。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本信托计划委托人共有3位，签订信托合同3份，共认购信托单位5000万份。募集资金总规模为人民币: 伍仟万元整(小写：￥50,000,000.00元)，期限为2016年11月4日至2018年11月4日。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我公司作为该信托计划的受托人，将恪尽职守、履行诚实、信用、谨慎、有效管理的义务，审慎处理信托的各项事务，强化管理，规范运作。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请您妥善保管信托文件，同时，您可以登陆我公司网站http://www.schtrust.com了解该项目运作情况和我公司将推出的其他信托产品信息。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项目执行信托经理：孙琪联系方式：010-50948881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  <w:t>      特此公告。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</w:p>
    <w:p w:rsidR="00F306DE" w:rsidRPr="00F306DE" w:rsidRDefault="00F306DE" w:rsidP="00F306DE">
      <w:pPr>
        <w:widowControl/>
        <w:spacing w:line="330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F306DE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四川信托有限公司</w:t>
      </w: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br/>
      </w:r>
      <w:r w:rsidRPr="00F306DE">
        <w:rPr>
          <w:rFonts w:ascii="微软雅黑" w:eastAsia="微软雅黑" w:hAnsi="微软雅黑" w:cs="宋体" w:hint="eastAsia"/>
          <w:b/>
          <w:bCs/>
          <w:color w:val="000000"/>
          <w:kern w:val="0"/>
          <w:sz w:val="20"/>
        </w:rPr>
        <w:t>二〇一六年十一月四日</w:t>
      </w:r>
    </w:p>
    <w:p w:rsidR="00F306DE" w:rsidRPr="00F306DE" w:rsidRDefault="00F306DE" w:rsidP="00F306DE">
      <w:pPr>
        <w:widowControl/>
        <w:spacing w:line="330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F306DE"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  <w:t> </w:t>
      </w:r>
    </w:p>
    <w:p w:rsidR="001936C3" w:rsidRDefault="001936C3"/>
    <w:sectPr w:rsidR="00193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6C3" w:rsidRDefault="001936C3" w:rsidP="00F306DE">
      <w:r>
        <w:separator/>
      </w:r>
    </w:p>
  </w:endnote>
  <w:endnote w:type="continuationSeparator" w:id="1">
    <w:p w:rsidR="001936C3" w:rsidRDefault="001936C3" w:rsidP="00F306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6C3" w:rsidRDefault="001936C3" w:rsidP="00F306DE">
      <w:r>
        <w:separator/>
      </w:r>
    </w:p>
  </w:footnote>
  <w:footnote w:type="continuationSeparator" w:id="1">
    <w:p w:rsidR="001936C3" w:rsidRDefault="001936C3" w:rsidP="00F306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06DE"/>
    <w:rsid w:val="001936C3"/>
    <w:rsid w:val="00F306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306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306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306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306DE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F306D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F306D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83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5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2016-11-07T02:07:00Z</dcterms:created>
  <dcterms:modified xsi:type="dcterms:W3CDTF">2016-11-07T02:08:00Z</dcterms:modified>
</cp:coreProperties>
</file>