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91D27" w:rsidP="00491D27">
      <w:pPr>
        <w:jc w:val="center"/>
        <w:rPr>
          <w:rFonts w:hint="eastAsia"/>
        </w:rPr>
      </w:pPr>
      <w:r w:rsidRPr="00491D27">
        <w:rPr>
          <w:rFonts w:hint="eastAsia"/>
        </w:rPr>
        <w:t>爱建信托·</w:t>
      </w:r>
      <w:r w:rsidRPr="00491D27">
        <w:rPr>
          <w:rFonts w:hint="eastAsia"/>
        </w:rPr>
        <w:t>2017.4.6-4.7</w:t>
      </w:r>
      <w:r w:rsidRPr="00491D27">
        <w:rPr>
          <w:rFonts w:hint="eastAsia"/>
        </w:rPr>
        <w:t>产品成立公告</w:t>
      </w:r>
    </w:p>
    <w:tbl>
      <w:tblPr>
        <w:tblW w:w="5000" w:type="pct"/>
        <w:shd w:val="clear" w:color="auto" w:fill="FAFAFA"/>
        <w:tblCellMar>
          <w:left w:w="0" w:type="dxa"/>
          <w:right w:w="0" w:type="dxa"/>
        </w:tblCellMar>
        <w:tblLook w:val="04A0"/>
      </w:tblPr>
      <w:tblGrid>
        <w:gridCol w:w="3764"/>
        <w:gridCol w:w="1007"/>
        <w:gridCol w:w="1393"/>
        <w:gridCol w:w="1135"/>
        <w:gridCol w:w="1007"/>
      </w:tblGrid>
      <w:tr w:rsidR="00491D27" w:rsidRPr="00491D27" w:rsidTr="00491D27">
        <w:tc>
          <w:tcPr>
            <w:tcW w:w="0" w:type="auto"/>
            <w:shd w:val="clear" w:color="auto" w:fill="FFFFFF"/>
            <w:vAlign w:val="center"/>
            <w:hideMark/>
          </w:tcPr>
          <w:p w:rsidR="00491D27" w:rsidRPr="00491D27" w:rsidRDefault="00491D27" w:rsidP="00491D27">
            <w:pPr>
              <w:widowControl/>
              <w:spacing w:line="540" w:lineRule="atLeast"/>
              <w:jc w:val="center"/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</w:pPr>
            <w:hyperlink r:id="rId6" w:tgtFrame="_blank" w:history="1">
              <w:r w:rsidRPr="00491D27">
                <w:rPr>
                  <w:rFonts w:ascii="Microsoft Yahei" w:eastAsia="宋体" w:hAnsi="Microsoft Yahei" w:cs="宋体"/>
                  <w:color w:val="0000FF"/>
                  <w:kern w:val="0"/>
                </w:rPr>
                <w:t>爱建长盈优选</w:t>
              </w:r>
              <w:r w:rsidRPr="00491D27">
                <w:rPr>
                  <w:rFonts w:ascii="Microsoft Yahei" w:eastAsia="宋体" w:hAnsi="Microsoft Yahei" w:cs="宋体"/>
                  <w:color w:val="0000FF"/>
                  <w:kern w:val="0"/>
                </w:rPr>
                <w:t>·</w:t>
              </w:r>
              <w:r w:rsidRPr="00491D27">
                <w:rPr>
                  <w:rFonts w:ascii="Microsoft Yahei" w:eastAsia="宋体" w:hAnsi="Microsoft Yahei" w:cs="宋体"/>
                  <w:color w:val="0000FF"/>
                  <w:kern w:val="0"/>
                </w:rPr>
                <w:t>龙泉驿城</w:t>
              </w:r>
              <w:r w:rsidRPr="00491D27">
                <w:rPr>
                  <w:rFonts w:ascii="Microsoft Yahei" w:eastAsia="宋体" w:hAnsi="Microsoft Yahei" w:cs="宋体"/>
                  <w:color w:val="0000FF"/>
                  <w:kern w:val="0"/>
                </w:rPr>
                <w:t> </w:t>
              </w:r>
            </w:hyperlink>
            <w:r>
              <w:rPr>
                <w:rFonts w:ascii="Microsoft Yahei" w:eastAsia="宋体" w:hAnsi="Microsoft Yahei" w:cs="宋体" w:hint="eastAsia"/>
                <w:noProof/>
                <w:color w:val="626262"/>
                <w:kern w:val="0"/>
                <w:szCs w:val="21"/>
              </w:rPr>
              <w:drawing>
                <wp:inline distT="0" distB="0" distL="0" distR="0">
                  <wp:extent cx="190500" cy="123825"/>
                  <wp:effectExtent l="19050" t="0" r="0" b="0"/>
                  <wp:docPr id="1" name="图片 1" descr="http://www.ajxt.com.cn/static/images/iconnew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ajxt.com.cn/static/images/iconnew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91D27" w:rsidRPr="00491D27" w:rsidRDefault="00491D27" w:rsidP="00491D27">
            <w:pPr>
              <w:widowControl/>
              <w:spacing w:line="540" w:lineRule="atLeast"/>
              <w:jc w:val="center"/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</w:pPr>
            <w:r w:rsidRPr="00491D27"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  <w:t>12</w:t>
            </w:r>
            <w:r w:rsidRPr="00491D27"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  <w:t>个月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91D27" w:rsidRPr="00491D27" w:rsidRDefault="00491D27" w:rsidP="00491D27">
            <w:pPr>
              <w:widowControl/>
              <w:spacing w:line="540" w:lineRule="atLeast"/>
              <w:jc w:val="center"/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</w:pPr>
            <w:r w:rsidRPr="00491D27"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  <w:t>5.6%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91D27" w:rsidRPr="00491D27" w:rsidRDefault="00491D27" w:rsidP="00491D27">
            <w:pPr>
              <w:widowControl/>
              <w:spacing w:line="540" w:lineRule="atLeast"/>
              <w:jc w:val="center"/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</w:pPr>
            <w:r w:rsidRPr="00491D27"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  <w:t>2017-4-7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91D27" w:rsidRPr="00491D27" w:rsidRDefault="00491D27" w:rsidP="00491D27">
            <w:pPr>
              <w:widowControl/>
              <w:spacing w:line="540" w:lineRule="atLeast"/>
              <w:jc w:val="center"/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</w:pPr>
            <w:r w:rsidRPr="00491D27"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  <w:t>7000</w:t>
            </w:r>
            <w:r w:rsidRPr="00491D27"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  <w:t>万</w:t>
            </w:r>
          </w:p>
        </w:tc>
      </w:tr>
      <w:tr w:rsidR="00491D27" w:rsidRPr="00491D27" w:rsidTr="00491D27">
        <w:tc>
          <w:tcPr>
            <w:tcW w:w="0" w:type="auto"/>
            <w:shd w:val="clear" w:color="auto" w:fill="FAFAFA"/>
            <w:vAlign w:val="center"/>
            <w:hideMark/>
          </w:tcPr>
          <w:p w:rsidR="00491D27" w:rsidRPr="00491D27" w:rsidRDefault="00491D27" w:rsidP="00491D27">
            <w:pPr>
              <w:widowControl/>
              <w:spacing w:line="540" w:lineRule="atLeast"/>
              <w:jc w:val="center"/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</w:pPr>
            <w:hyperlink r:id="rId8" w:tgtFrame="_blank" w:history="1">
              <w:r w:rsidRPr="00491D27">
                <w:rPr>
                  <w:rFonts w:ascii="Microsoft Yahei" w:eastAsia="宋体" w:hAnsi="Microsoft Yahei" w:cs="宋体"/>
                  <w:color w:val="0000FF"/>
                  <w:kern w:val="0"/>
                </w:rPr>
                <w:t>爱建长盈精英</w:t>
              </w:r>
              <w:r w:rsidRPr="00491D27">
                <w:rPr>
                  <w:rFonts w:ascii="Microsoft Yahei" w:eastAsia="宋体" w:hAnsi="Microsoft Yahei" w:cs="宋体"/>
                  <w:color w:val="0000FF"/>
                  <w:kern w:val="0"/>
                </w:rPr>
                <w:t>-</w:t>
              </w:r>
              <w:r w:rsidRPr="00491D27">
                <w:rPr>
                  <w:rFonts w:ascii="Microsoft Yahei" w:eastAsia="宋体" w:hAnsi="Microsoft Yahei" w:cs="宋体"/>
                  <w:color w:val="0000FF"/>
                  <w:kern w:val="0"/>
                </w:rPr>
                <w:t>奉贤馨雅</w:t>
              </w:r>
              <w:r w:rsidRPr="00491D27">
                <w:rPr>
                  <w:rFonts w:ascii="Microsoft Yahei" w:eastAsia="宋体" w:hAnsi="Microsoft Yahei" w:cs="宋体"/>
                  <w:color w:val="0000FF"/>
                  <w:kern w:val="0"/>
                </w:rPr>
                <w:t> </w:t>
              </w:r>
            </w:hyperlink>
            <w:r>
              <w:rPr>
                <w:rFonts w:ascii="Microsoft Yahei" w:eastAsia="宋体" w:hAnsi="Microsoft Yahei" w:cs="宋体" w:hint="eastAsia"/>
                <w:noProof/>
                <w:color w:val="626262"/>
                <w:kern w:val="0"/>
                <w:szCs w:val="21"/>
              </w:rPr>
              <w:drawing>
                <wp:inline distT="0" distB="0" distL="0" distR="0">
                  <wp:extent cx="190500" cy="123825"/>
                  <wp:effectExtent l="19050" t="0" r="0" b="0"/>
                  <wp:docPr id="2" name="图片 2" descr="http://www.ajxt.com.cn/static/images/iconnew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ajxt.com.cn/static/images/iconnew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AFAFA"/>
            <w:vAlign w:val="center"/>
            <w:hideMark/>
          </w:tcPr>
          <w:p w:rsidR="00491D27" w:rsidRPr="00491D27" w:rsidRDefault="00491D27" w:rsidP="00491D27">
            <w:pPr>
              <w:widowControl/>
              <w:spacing w:line="540" w:lineRule="atLeast"/>
              <w:jc w:val="center"/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</w:pPr>
            <w:r w:rsidRPr="00491D27"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  <w:t>24</w:t>
            </w:r>
            <w:r w:rsidRPr="00491D27"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  <w:t>个月</w:t>
            </w:r>
          </w:p>
        </w:tc>
        <w:tc>
          <w:tcPr>
            <w:tcW w:w="0" w:type="auto"/>
            <w:shd w:val="clear" w:color="auto" w:fill="FAFAFA"/>
            <w:vAlign w:val="center"/>
            <w:hideMark/>
          </w:tcPr>
          <w:p w:rsidR="00491D27" w:rsidRPr="00491D27" w:rsidRDefault="00491D27" w:rsidP="00491D27">
            <w:pPr>
              <w:widowControl/>
              <w:spacing w:line="540" w:lineRule="atLeast"/>
              <w:jc w:val="center"/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</w:pPr>
            <w:r w:rsidRPr="00491D27"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  <w:t>6.7%-7.1%</w:t>
            </w:r>
          </w:p>
        </w:tc>
        <w:tc>
          <w:tcPr>
            <w:tcW w:w="0" w:type="auto"/>
            <w:shd w:val="clear" w:color="auto" w:fill="FAFAFA"/>
            <w:vAlign w:val="center"/>
            <w:hideMark/>
          </w:tcPr>
          <w:p w:rsidR="00491D27" w:rsidRPr="00491D27" w:rsidRDefault="00491D27" w:rsidP="00491D27">
            <w:pPr>
              <w:widowControl/>
              <w:spacing w:line="540" w:lineRule="atLeast"/>
              <w:jc w:val="center"/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</w:pPr>
            <w:r w:rsidRPr="00491D27"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  <w:t>2017-4-7</w:t>
            </w:r>
          </w:p>
        </w:tc>
        <w:tc>
          <w:tcPr>
            <w:tcW w:w="0" w:type="auto"/>
            <w:shd w:val="clear" w:color="auto" w:fill="FAFAFA"/>
            <w:vAlign w:val="center"/>
            <w:hideMark/>
          </w:tcPr>
          <w:p w:rsidR="00491D27" w:rsidRPr="00491D27" w:rsidRDefault="00491D27" w:rsidP="00491D27">
            <w:pPr>
              <w:widowControl/>
              <w:spacing w:line="540" w:lineRule="atLeast"/>
              <w:jc w:val="center"/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</w:pPr>
            <w:r w:rsidRPr="00491D27"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  <w:t>430</w:t>
            </w:r>
            <w:r w:rsidRPr="00491D27"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  <w:t>万</w:t>
            </w:r>
          </w:p>
        </w:tc>
      </w:tr>
      <w:tr w:rsidR="00491D27" w:rsidRPr="00491D27" w:rsidTr="00491D27">
        <w:tc>
          <w:tcPr>
            <w:tcW w:w="0" w:type="auto"/>
            <w:shd w:val="clear" w:color="auto" w:fill="FFFFFF"/>
            <w:vAlign w:val="center"/>
            <w:hideMark/>
          </w:tcPr>
          <w:p w:rsidR="00491D27" w:rsidRPr="00491D27" w:rsidRDefault="00491D27" w:rsidP="00491D27">
            <w:pPr>
              <w:widowControl/>
              <w:spacing w:line="540" w:lineRule="atLeast"/>
              <w:jc w:val="center"/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</w:pPr>
            <w:hyperlink r:id="rId9" w:tgtFrame="_blank" w:history="1">
              <w:r w:rsidRPr="00491D27">
                <w:rPr>
                  <w:rFonts w:ascii="Microsoft Yahei" w:eastAsia="宋体" w:hAnsi="Microsoft Yahei" w:cs="宋体"/>
                  <w:color w:val="0000FF"/>
                  <w:kern w:val="0"/>
                </w:rPr>
                <w:t>爱建信托</w:t>
              </w:r>
              <w:r w:rsidRPr="00491D27">
                <w:rPr>
                  <w:rFonts w:ascii="Microsoft Yahei" w:eastAsia="宋体" w:hAnsi="Microsoft Yahei" w:cs="宋体"/>
                  <w:color w:val="0000FF"/>
                  <w:kern w:val="0"/>
                </w:rPr>
                <w:t>·</w:t>
              </w:r>
              <w:r w:rsidRPr="00491D27">
                <w:rPr>
                  <w:rFonts w:ascii="Microsoft Yahei" w:eastAsia="宋体" w:hAnsi="Microsoft Yahei" w:cs="宋体"/>
                  <w:color w:val="0000FF"/>
                  <w:kern w:val="0"/>
                </w:rPr>
                <w:t>爱心</w:t>
              </w:r>
              <w:r w:rsidRPr="00491D27">
                <w:rPr>
                  <w:rFonts w:ascii="Microsoft Yahei" w:eastAsia="宋体" w:hAnsi="Microsoft Yahei" w:cs="宋体"/>
                  <w:color w:val="0000FF"/>
                  <w:kern w:val="0"/>
                </w:rPr>
                <w:t>2</w:t>
              </w:r>
              <w:r w:rsidRPr="00491D27">
                <w:rPr>
                  <w:rFonts w:ascii="Microsoft Yahei" w:eastAsia="宋体" w:hAnsi="Microsoft Yahei" w:cs="宋体"/>
                  <w:color w:val="0000FF"/>
                  <w:kern w:val="0"/>
                </w:rPr>
                <w:t>号集合</w:t>
              </w:r>
              <w:r w:rsidRPr="00491D27">
                <w:rPr>
                  <w:rFonts w:ascii="Microsoft Yahei" w:eastAsia="宋体" w:hAnsi="Microsoft Yahei" w:cs="宋体"/>
                  <w:color w:val="0000FF"/>
                  <w:kern w:val="0"/>
                </w:rPr>
                <w:t> </w:t>
              </w:r>
            </w:hyperlink>
            <w:r>
              <w:rPr>
                <w:rFonts w:ascii="Microsoft Yahei" w:eastAsia="宋体" w:hAnsi="Microsoft Yahei" w:cs="宋体" w:hint="eastAsia"/>
                <w:noProof/>
                <w:color w:val="626262"/>
                <w:kern w:val="0"/>
                <w:szCs w:val="21"/>
              </w:rPr>
              <w:drawing>
                <wp:inline distT="0" distB="0" distL="0" distR="0">
                  <wp:extent cx="190500" cy="123825"/>
                  <wp:effectExtent l="19050" t="0" r="0" b="0"/>
                  <wp:docPr id="3" name="图片 3" descr="http://www.ajxt.com.cn/static/images/iconnew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ajxt.com.cn/static/images/iconnew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91D27" w:rsidRPr="00491D27" w:rsidRDefault="00491D27" w:rsidP="00491D27">
            <w:pPr>
              <w:widowControl/>
              <w:spacing w:line="540" w:lineRule="atLeast"/>
              <w:jc w:val="center"/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</w:pPr>
            <w:r w:rsidRPr="00491D27"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  <w:t>12</w:t>
            </w:r>
            <w:r w:rsidRPr="00491D27"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  <w:t>个月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91D27" w:rsidRPr="00491D27" w:rsidRDefault="00491D27" w:rsidP="00491D27">
            <w:pPr>
              <w:widowControl/>
              <w:spacing w:line="540" w:lineRule="atLeast"/>
              <w:jc w:val="center"/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</w:pPr>
            <w:r w:rsidRPr="00491D27"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  <w:t>7%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91D27" w:rsidRPr="00491D27" w:rsidRDefault="00491D27" w:rsidP="00491D27">
            <w:pPr>
              <w:widowControl/>
              <w:spacing w:line="540" w:lineRule="atLeast"/>
              <w:jc w:val="center"/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</w:pPr>
            <w:r w:rsidRPr="00491D27"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  <w:t>2017-4-6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91D27" w:rsidRPr="00491D27" w:rsidRDefault="00491D27" w:rsidP="00491D27">
            <w:pPr>
              <w:widowControl/>
              <w:spacing w:line="540" w:lineRule="atLeast"/>
              <w:jc w:val="center"/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</w:pPr>
            <w:r w:rsidRPr="00491D27"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  <w:t>2000</w:t>
            </w:r>
            <w:r w:rsidRPr="00491D27">
              <w:rPr>
                <w:rFonts w:ascii="Microsoft Yahei" w:eastAsia="宋体" w:hAnsi="Microsoft Yahei" w:cs="宋体"/>
                <w:color w:val="626262"/>
                <w:kern w:val="0"/>
                <w:szCs w:val="21"/>
              </w:rPr>
              <w:t>万</w:t>
            </w:r>
          </w:p>
        </w:tc>
      </w:tr>
    </w:tbl>
    <w:p w:rsidR="00491D27" w:rsidRDefault="00491D27" w:rsidP="00491D27">
      <w:pPr>
        <w:jc w:val="left"/>
      </w:pPr>
      <w:r w:rsidRPr="00491D27">
        <w:t>http://www.ajxt.com.cn/Channel/4115</w:t>
      </w:r>
    </w:p>
    <w:sectPr w:rsidR="00491D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789E" w:rsidRDefault="0086789E" w:rsidP="00491D27">
      <w:r>
        <w:separator/>
      </w:r>
    </w:p>
  </w:endnote>
  <w:endnote w:type="continuationSeparator" w:id="1">
    <w:p w:rsidR="0086789E" w:rsidRDefault="0086789E" w:rsidP="00491D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789E" w:rsidRDefault="0086789E" w:rsidP="00491D27">
      <w:r>
        <w:separator/>
      </w:r>
    </w:p>
  </w:footnote>
  <w:footnote w:type="continuationSeparator" w:id="1">
    <w:p w:rsidR="0086789E" w:rsidRDefault="0086789E" w:rsidP="00491D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1D27"/>
    <w:rsid w:val="00491D27"/>
    <w:rsid w:val="008678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1D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1D2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1D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1D27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491D27"/>
    <w:rPr>
      <w:color w:val="0000FF"/>
      <w:u w:val="single"/>
    </w:rPr>
  </w:style>
  <w:style w:type="character" w:customStyle="1" w:styleId="apple-converted-space">
    <w:name w:val="apple-converted-space"/>
    <w:basedOn w:val="a0"/>
    <w:rsid w:val="00491D27"/>
  </w:style>
  <w:style w:type="paragraph" w:styleId="a6">
    <w:name w:val="Balloon Text"/>
    <w:basedOn w:val="a"/>
    <w:link w:val="Char1"/>
    <w:uiPriority w:val="99"/>
    <w:semiHidden/>
    <w:unhideWhenUsed/>
    <w:rsid w:val="00491D2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91D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969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jxt.com.cn/Info/175732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jxt.com.cn/Info/175755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ajxt.com.cn/Info/175709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2017-04-10T23:53:00Z</dcterms:created>
  <dcterms:modified xsi:type="dcterms:W3CDTF">2017-04-10T23:54:00Z</dcterms:modified>
</cp:coreProperties>
</file>