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950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0"/>
      </w:tblGrid>
      <w:tr w:rsidR="004F7EB0" w:rsidRPr="004F7EB0" w:rsidTr="004F7EB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F7EB0" w:rsidRPr="004F7EB0" w:rsidRDefault="004F7EB0" w:rsidP="004F7EB0">
            <w:pPr>
              <w:widowControl/>
              <w:spacing w:line="810" w:lineRule="atLeast"/>
              <w:jc w:val="center"/>
              <w:outlineLvl w:val="0"/>
              <w:rPr>
                <w:rFonts w:ascii="微软雅黑" w:eastAsia="微软雅黑" w:hAnsi="微软雅黑" w:cs="宋体"/>
                <w:color w:val="000000"/>
                <w:kern w:val="36"/>
                <w:sz w:val="30"/>
                <w:szCs w:val="30"/>
              </w:rPr>
            </w:pPr>
            <w:r w:rsidRPr="004F7EB0">
              <w:rPr>
                <w:rFonts w:ascii="微软雅黑" w:eastAsia="微软雅黑" w:hAnsi="微软雅黑" w:cs="宋体" w:hint="eastAsia"/>
                <w:color w:val="000000"/>
                <w:kern w:val="36"/>
                <w:sz w:val="30"/>
                <w:szCs w:val="30"/>
              </w:rPr>
              <w:t>外贸信托-华夏财富成长3期证券投资集合资金信托计划成立公告</w:t>
            </w:r>
          </w:p>
        </w:tc>
      </w:tr>
      <w:tr w:rsidR="004F7EB0" w:rsidRPr="004F7EB0" w:rsidTr="004F7EB0">
        <w:trPr>
          <w:trHeight w:val="450"/>
          <w:tblCellSpacing w:w="0" w:type="dxa"/>
          <w:jc w:val="center"/>
        </w:trPr>
        <w:tc>
          <w:tcPr>
            <w:tcW w:w="13950" w:type="dxa"/>
            <w:shd w:val="clear" w:color="auto" w:fill="FFFFFF"/>
            <w:vAlign w:val="center"/>
            <w:hideMark/>
          </w:tcPr>
          <w:p w:rsidR="004F7EB0" w:rsidRPr="004F7EB0" w:rsidRDefault="004F7EB0" w:rsidP="004F7EB0">
            <w:pPr>
              <w:widowControl/>
              <w:jc w:val="center"/>
              <w:rPr>
                <w:rFonts w:ascii="微软雅黑" w:eastAsia="微软雅黑" w:hAnsi="微软雅黑" w:cs="宋体"/>
                <w:color w:val="737373"/>
                <w:kern w:val="0"/>
                <w:sz w:val="18"/>
                <w:szCs w:val="18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 w:val="18"/>
                <w:szCs w:val="18"/>
              </w:rPr>
              <w:t>2017-11-01     </w:t>
            </w:r>
          </w:p>
        </w:tc>
      </w:tr>
      <w:tr w:rsidR="004F7EB0" w:rsidRPr="004F7EB0" w:rsidTr="004F7EB0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4F7EB0" w:rsidRPr="004F7EB0" w:rsidRDefault="004F7EB0" w:rsidP="004F7EB0">
            <w:pPr>
              <w:widowControl/>
              <w:spacing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 </w:t>
            </w:r>
          </w:p>
          <w:p w:rsidR="004F7EB0" w:rsidRPr="004F7EB0" w:rsidRDefault="004F7EB0" w:rsidP="004F7EB0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尊敬的委托人/受益人：</w:t>
            </w:r>
          </w:p>
          <w:p w:rsidR="004F7EB0" w:rsidRPr="004F7EB0" w:rsidRDefault="004F7EB0" w:rsidP="004F7EB0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由中国对外经济贸易信托有限公司发起设立的“外贸信托-华夏财富成长3期证券投资集合资金信托计划”推介发行工作已如期圆满完成。根据信托合同规定，该信托计划于2017年10月31日正式成立。</w:t>
            </w:r>
          </w:p>
          <w:p w:rsidR="004F7EB0" w:rsidRPr="004F7EB0" w:rsidRDefault="004F7EB0" w:rsidP="004F7EB0">
            <w:pPr>
              <w:widowControl/>
              <w:spacing w:before="150" w:line="390" w:lineRule="atLeast"/>
              <w:ind w:firstLine="480"/>
              <w:jc w:val="lef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特此公告。</w:t>
            </w:r>
          </w:p>
          <w:p w:rsidR="004F7EB0" w:rsidRPr="004F7EB0" w:rsidRDefault="004F7EB0" w:rsidP="004F7EB0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中国对外经济贸易信托有限公司</w:t>
            </w:r>
          </w:p>
          <w:p w:rsidR="004F7EB0" w:rsidRPr="004F7EB0" w:rsidRDefault="004F7EB0" w:rsidP="004F7EB0">
            <w:pPr>
              <w:widowControl/>
              <w:spacing w:before="150" w:line="390" w:lineRule="atLeast"/>
              <w:ind w:firstLine="480"/>
              <w:jc w:val="right"/>
              <w:rPr>
                <w:rFonts w:ascii="微软雅黑" w:eastAsia="微软雅黑" w:hAnsi="微软雅黑" w:cs="宋体"/>
                <w:color w:val="737373"/>
                <w:kern w:val="0"/>
                <w:szCs w:val="21"/>
              </w:rPr>
            </w:pPr>
            <w:r w:rsidRPr="004F7EB0">
              <w:rPr>
                <w:rFonts w:ascii="微软雅黑" w:eastAsia="微软雅黑" w:hAnsi="微软雅黑" w:cs="宋体" w:hint="eastAsia"/>
                <w:color w:val="737373"/>
                <w:kern w:val="0"/>
                <w:szCs w:val="21"/>
              </w:rPr>
              <w:t>二○一七年十月三十一日</w:t>
            </w:r>
          </w:p>
        </w:tc>
      </w:tr>
    </w:tbl>
    <w:p w:rsidR="000142C7" w:rsidRDefault="004F7EB0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59A"/>
    <w:rsid w:val="004F7EB0"/>
    <w:rsid w:val="0056159A"/>
    <w:rsid w:val="00755317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E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F7E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F7EB0"/>
  </w:style>
  <w:style w:type="character" w:customStyle="1" w:styleId="news-sum">
    <w:name w:val="news-sum"/>
    <w:basedOn w:val="a0"/>
    <w:rsid w:val="004F7EB0"/>
  </w:style>
  <w:style w:type="paragraph" w:customStyle="1" w:styleId="indent">
    <w:name w:val="indent"/>
    <w:basedOn w:val="a"/>
    <w:rsid w:val="004F7E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F7EB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F7EB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4F7EB0"/>
  </w:style>
  <w:style w:type="character" w:customStyle="1" w:styleId="news-sum">
    <w:name w:val="news-sum"/>
    <w:basedOn w:val="a0"/>
    <w:rsid w:val="004F7EB0"/>
  </w:style>
  <w:style w:type="paragraph" w:customStyle="1" w:styleId="indent">
    <w:name w:val="indent"/>
    <w:basedOn w:val="a"/>
    <w:rsid w:val="004F7E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4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4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91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2017-11-07T01:31:00Z</dcterms:created>
  <dcterms:modified xsi:type="dcterms:W3CDTF">2017-11-07T01:32:00Z</dcterms:modified>
</cp:coreProperties>
</file>