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0" w:rsidRPr="002344C0" w:rsidRDefault="002344C0" w:rsidP="002344C0">
      <w:pPr>
        <w:widowControl/>
        <w:shd w:val="clear" w:color="auto" w:fill="F9F9F9"/>
        <w:jc w:val="left"/>
        <w:outlineLvl w:val="2"/>
        <w:rPr>
          <w:rFonts w:ascii="微软雅黑" w:eastAsia="微软雅黑" w:hAnsi="微软雅黑" w:cs="宋体"/>
          <w:b/>
          <w:bCs/>
          <w:color w:val="6E9CD0"/>
          <w:kern w:val="0"/>
          <w:sz w:val="28"/>
          <w:szCs w:val="28"/>
        </w:rPr>
      </w:pPr>
      <w:r w:rsidRPr="002344C0">
        <w:rPr>
          <w:rFonts w:ascii="微软雅黑" w:eastAsia="微软雅黑" w:hAnsi="微软雅黑" w:cs="宋体" w:hint="eastAsia"/>
          <w:b/>
          <w:bCs/>
          <w:color w:val="6E9CD0"/>
          <w:kern w:val="0"/>
          <w:sz w:val="28"/>
          <w:szCs w:val="28"/>
        </w:rPr>
        <w:t>关于国泰君安君得</w:t>
      </w:r>
      <w:proofErr w:type="gramStart"/>
      <w:r w:rsidRPr="002344C0">
        <w:rPr>
          <w:rFonts w:ascii="微软雅黑" w:eastAsia="微软雅黑" w:hAnsi="微软雅黑" w:cs="宋体" w:hint="eastAsia"/>
          <w:b/>
          <w:bCs/>
          <w:color w:val="6E9CD0"/>
          <w:kern w:val="0"/>
          <w:sz w:val="28"/>
          <w:szCs w:val="28"/>
        </w:rPr>
        <w:t>鑫</w:t>
      </w:r>
      <w:proofErr w:type="gramEnd"/>
      <w:r w:rsidRPr="002344C0">
        <w:rPr>
          <w:rFonts w:ascii="微软雅黑" w:eastAsia="微软雅黑" w:hAnsi="微软雅黑" w:cs="宋体" w:hint="eastAsia"/>
          <w:b/>
          <w:bCs/>
          <w:color w:val="6E9CD0"/>
          <w:kern w:val="0"/>
          <w:sz w:val="28"/>
          <w:szCs w:val="28"/>
        </w:rPr>
        <w:t>股票集合资产管理计划增加代理推广机构的公告</w:t>
      </w:r>
    </w:p>
    <w:p w:rsidR="002344C0" w:rsidRPr="002344C0" w:rsidRDefault="002344C0" w:rsidP="002344C0">
      <w:pPr>
        <w:widowControl/>
        <w:shd w:val="clear" w:color="auto" w:fill="F9F9F9"/>
        <w:spacing w:line="233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2344C0">
        <w:rPr>
          <w:rFonts w:ascii="微软雅黑" w:eastAsia="微软雅黑" w:hAnsi="微软雅黑" w:cs="宋体" w:hint="eastAsia"/>
          <w:color w:val="666666"/>
          <w:kern w:val="0"/>
          <w:sz w:val="24"/>
        </w:rPr>
        <w:t>       自2018年1月24日起，增加北京肯特瑞财富投资管理有限公司为我司“国泰君安君得鑫股票集合资产管理计划”的代理推广机构。投资者可以通过推广机构或管理人网站（www.gtjazg.com）查询相关信息。</w:t>
      </w:r>
      <w:r w:rsidRPr="002344C0">
        <w:rPr>
          <w:rFonts w:ascii="微软雅黑" w:eastAsia="微软雅黑" w:hAnsi="微软雅黑" w:cs="宋体" w:hint="eastAsia"/>
          <w:color w:val="666666"/>
          <w:kern w:val="0"/>
          <w:sz w:val="24"/>
        </w:rPr>
        <w:br/>
        <w:t>      特此公告。</w:t>
      </w:r>
    </w:p>
    <w:p w:rsidR="00945F2D" w:rsidRDefault="00945F2D"/>
    <w:sectPr w:rsidR="00945F2D" w:rsidSect="00945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E9" w:rsidRDefault="00D32CE9" w:rsidP="002344C0">
      <w:r>
        <w:separator/>
      </w:r>
    </w:p>
  </w:endnote>
  <w:endnote w:type="continuationSeparator" w:id="0">
    <w:p w:rsidR="00D32CE9" w:rsidRDefault="00D32CE9" w:rsidP="0023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E9" w:rsidRDefault="00D32CE9" w:rsidP="002344C0">
      <w:r>
        <w:separator/>
      </w:r>
    </w:p>
  </w:footnote>
  <w:footnote w:type="continuationSeparator" w:id="0">
    <w:p w:rsidR="00D32CE9" w:rsidRDefault="00D32CE9" w:rsidP="00234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4C0"/>
    <w:rsid w:val="002344C0"/>
    <w:rsid w:val="00945F2D"/>
    <w:rsid w:val="00D3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F2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2344C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4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44C0"/>
    <w:rPr>
      <w:kern w:val="2"/>
      <w:sz w:val="18"/>
      <w:szCs w:val="18"/>
    </w:rPr>
  </w:style>
  <w:style w:type="paragraph" w:styleId="a4">
    <w:name w:val="footer"/>
    <w:basedOn w:val="a"/>
    <w:link w:val="Char0"/>
    <w:rsid w:val="00234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44C0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344C0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302">
          <w:marLeft w:val="0"/>
          <w:marRight w:val="0"/>
          <w:marTop w:val="185"/>
          <w:marBottom w:val="129"/>
          <w:divBdr>
            <w:top w:val="none" w:sz="0" w:space="0" w:color="auto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2464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76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2018-02-06T06:07:00Z</dcterms:created>
  <dcterms:modified xsi:type="dcterms:W3CDTF">2018-02-06T06:08:00Z</dcterms:modified>
</cp:coreProperties>
</file>