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B1" w:rsidRDefault="00486CB1" w:rsidP="00486CB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jc w:val="center"/>
        <w:rPr>
          <w:rFonts w:ascii="微软雅黑" w:eastAsia="微软雅黑" w:hAnsi="微软雅黑"/>
          <w:color w:val="666666"/>
        </w:rPr>
      </w:pPr>
      <w:r>
        <w:rPr>
          <w:rStyle w:val="a4"/>
          <w:rFonts w:hint="eastAsia"/>
          <w:color w:val="666666"/>
          <w:sz w:val="36"/>
          <w:szCs w:val="36"/>
        </w:rPr>
        <w:t>关于华金隆盛增利宝1号集合资产管理计划</w:t>
      </w:r>
    </w:p>
    <w:p w:rsidR="00486CB1" w:rsidRDefault="00486CB1" w:rsidP="00486CB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jc w:val="center"/>
        <w:rPr>
          <w:rFonts w:ascii="微软雅黑" w:eastAsia="微软雅黑" w:hAnsi="微软雅黑" w:hint="eastAsia"/>
          <w:color w:val="666666"/>
        </w:rPr>
      </w:pPr>
      <w:r>
        <w:rPr>
          <w:rStyle w:val="a4"/>
          <w:rFonts w:hint="eastAsia"/>
          <w:color w:val="666666"/>
          <w:sz w:val="36"/>
          <w:szCs w:val="36"/>
        </w:rPr>
        <w:t>由上海天天基金销售有限公司代销的公告</w:t>
      </w:r>
    </w:p>
    <w:p w:rsidR="00486CB1" w:rsidRDefault="00486CB1" w:rsidP="00486CB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666666"/>
        </w:rPr>
      </w:pPr>
      <w:r>
        <w:rPr>
          <w:rFonts w:hint="eastAsia"/>
          <w:color w:val="333333"/>
          <w:sz w:val="29"/>
          <w:szCs w:val="29"/>
          <w:shd w:val="clear" w:color="auto" w:fill="FFFFFF"/>
        </w:rPr>
        <w:t>尊敬的投资者：</w:t>
      </w:r>
    </w:p>
    <w:p w:rsidR="00486CB1" w:rsidRDefault="00486CB1" w:rsidP="00486CB1">
      <w:pPr>
        <w:pStyle w:val="a3"/>
        <w:shd w:val="clear" w:color="auto" w:fill="FFFFFF"/>
        <w:spacing w:before="0" w:beforeAutospacing="0" w:after="0" w:afterAutospacing="0" w:line="450" w:lineRule="atLeast"/>
        <w:ind w:firstLine="570"/>
        <w:rPr>
          <w:rFonts w:ascii="微软雅黑" w:eastAsia="微软雅黑" w:hAnsi="微软雅黑" w:hint="eastAsia"/>
          <w:color w:val="666666"/>
        </w:rPr>
      </w:pPr>
      <w:r>
        <w:rPr>
          <w:rFonts w:hint="eastAsia"/>
          <w:color w:val="333333"/>
          <w:sz w:val="29"/>
          <w:szCs w:val="29"/>
          <w:shd w:val="clear" w:color="auto" w:fill="FFFFFF"/>
        </w:rPr>
        <w:t>根据《华金隆盛增利宝1号集合资产管理计划资产管理合同》，我公司作为本集合计划管理人，现决定增加代理推广本集合计划的机构：“上海天天基金销售有限公司”。</w:t>
      </w:r>
    </w:p>
    <w:p w:rsidR="00486CB1" w:rsidRDefault="00486CB1" w:rsidP="00486CB1">
      <w:pPr>
        <w:pStyle w:val="a3"/>
        <w:shd w:val="clear" w:color="auto" w:fill="FFFFFF"/>
        <w:spacing w:before="0" w:beforeAutospacing="0" w:after="0" w:afterAutospacing="0" w:line="450" w:lineRule="atLeast"/>
        <w:ind w:firstLine="570"/>
        <w:rPr>
          <w:rFonts w:ascii="微软雅黑" w:eastAsia="微软雅黑" w:hAnsi="微软雅黑" w:hint="eastAsia"/>
          <w:color w:val="666666"/>
        </w:rPr>
      </w:pPr>
      <w:r>
        <w:rPr>
          <w:rFonts w:hint="eastAsia"/>
          <w:color w:val="333333"/>
          <w:sz w:val="29"/>
          <w:szCs w:val="29"/>
          <w:shd w:val="clear" w:color="auto" w:fill="FFFFFF"/>
        </w:rPr>
        <w:t>特此公告。</w:t>
      </w:r>
    </w:p>
    <w:p w:rsidR="00486CB1" w:rsidRDefault="00486CB1" w:rsidP="00486CB1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jc w:val="both"/>
        <w:rPr>
          <w:rFonts w:ascii="微软雅黑" w:eastAsia="微软雅黑" w:hAnsi="微软雅黑" w:hint="eastAsia"/>
          <w:color w:val="666666"/>
        </w:rPr>
      </w:pPr>
      <w:r>
        <w:rPr>
          <w:rFonts w:hint="eastAsia"/>
          <w:color w:val="333333"/>
          <w:sz w:val="29"/>
          <w:szCs w:val="29"/>
          <w:shd w:val="clear" w:color="auto" w:fill="FFFFFF"/>
        </w:rPr>
        <w:t> </w:t>
      </w:r>
    </w:p>
    <w:p w:rsidR="00486CB1" w:rsidRDefault="00486CB1" w:rsidP="00486CB1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jc w:val="both"/>
        <w:rPr>
          <w:rFonts w:ascii="微软雅黑" w:eastAsia="微软雅黑" w:hAnsi="微软雅黑" w:hint="eastAsia"/>
          <w:color w:val="666666"/>
        </w:rPr>
      </w:pPr>
      <w:r>
        <w:rPr>
          <w:rFonts w:hint="eastAsia"/>
          <w:color w:val="333333"/>
          <w:sz w:val="29"/>
          <w:szCs w:val="29"/>
          <w:shd w:val="clear" w:color="auto" w:fill="FFFFFF"/>
        </w:rPr>
        <w:t> </w:t>
      </w:r>
    </w:p>
    <w:p w:rsidR="00486CB1" w:rsidRDefault="00486CB1" w:rsidP="00486CB1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jc w:val="both"/>
        <w:rPr>
          <w:rFonts w:ascii="微软雅黑" w:eastAsia="微软雅黑" w:hAnsi="微软雅黑" w:hint="eastAsia"/>
          <w:color w:val="666666"/>
        </w:rPr>
      </w:pPr>
      <w:r>
        <w:rPr>
          <w:rFonts w:ascii="Calibri" w:eastAsia="微软雅黑" w:hAnsi="Calibri" w:cs="Calibri"/>
          <w:color w:val="333333"/>
          <w:sz w:val="36"/>
          <w:szCs w:val="36"/>
        </w:rPr>
        <w:t> </w:t>
      </w:r>
    </w:p>
    <w:p w:rsidR="00486CB1" w:rsidRDefault="00486CB1" w:rsidP="00486CB1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jc w:val="right"/>
        <w:rPr>
          <w:rFonts w:ascii="微软雅黑" w:eastAsia="微软雅黑" w:hAnsi="微软雅黑" w:hint="eastAsia"/>
          <w:color w:val="666666"/>
        </w:rPr>
      </w:pPr>
      <w:r>
        <w:rPr>
          <w:rFonts w:hint="eastAsia"/>
          <w:color w:val="333333"/>
          <w:sz w:val="29"/>
          <w:szCs w:val="29"/>
          <w:shd w:val="clear" w:color="auto" w:fill="FFFFFF"/>
        </w:rPr>
        <w:t>华金证券股份有限公司</w:t>
      </w:r>
    </w:p>
    <w:p w:rsidR="00486CB1" w:rsidRDefault="00486CB1" w:rsidP="00486CB1">
      <w:pPr>
        <w:pStyle w:val="a3"/>
        <w:shd w:val="clear" w:color="auto" w:fill="FFFFFF"/>
        <w:spacing w:before="0" w:beforeAutospacing="0" w:after="0" w:afterAutospacing="0" w:line="450" w:lineRule="atLeast"/>
        <w:ind w:firstLine="570"/>
        <w:jc w:val="right"/>
        <w:rPr>
          <w:rFonts w:ascii="微软雅黑" w:eastAsia="微软雅黑" w:hAnsi="微软雅黑" w:hint="eastAsia"/>
          <w:color w:val="666666"/>
        </w:rPr>
      </w:pPr>
      <w:r>
        <w:rPr>
          <w:rFonts w:hint="eastAsia"/>
          <w:color w:val="333333"/>
          <w:sz w:val="29"/>
          <w:szCs w:val="29"/>
          <w:shd w:val="clear" w:color="auto" w:fill="FFFFFF"/>
        </w:rPr>
        <w:t>2018年8月24日</w:t>
      </w:r>
    </w:p>
    <w:p w:rsidR="00E45600" w:rsidRDefault="00E45600">
      <w:pPr>
        <w:rPr>
          <w:rFonts w:hint="eastAsia"/>
        </w:rPr>
      </w:pPr>
      <w:bookmarkStart w:id="0" w:name="_GoBack"/>
      <w:bookmarkEnd w:id="0"/>
    </w:p>
    <w:sectPr w:rsidR="00E45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B1"/>
    <w:rsid w:val="00486CB1"/>
    <w:rsid w:val="00E4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C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86C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C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86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wuxing</dc:creator>
  <cp:lastModifiedBy>wuxing</cp:lastModifiedBy>
  <cp:revision>1</cp:revision>
  <dcterms:created xsi:type="dcterms:W3CDTF">2018-09-05T06:41:00Z</dcterms:created>
  <dcterms:modified xsi:type="dcterms:W3CDTF">2018-09-05T06:41:00Z</dcterms:modified>
</cp:coreProperties>
</file>