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02903" w14:textId="46FE08D4" w:rsidR="006D63C7" w:rsidRDefault="006D63C7" w:rsidP="009D76ED">
      <w:pPr>
        <w:spacing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</w:t>
      </w:r>
      <w:r w:rsidRPr="00704541">
        <w:rPr>
          <w:bCs/>
          <w:iCs/>
          <w:color w:val="000000"/>
          <w:sz w:val="24"/>
        </w:rPr>
        <w:t>300001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</w:t>
      </w:r>
      <w:r w:rsidR="00D5571C">
        <w:rPr>
          <w:rFonts w:ascii="宋体" w:hAnsi="宋体"/>
          <w:bCs/>
          <w:iCs/>
          <w:color w:val="000000"/>
          <w:sz w:val="24"/>
        </w:rPr>
        <w:t xml:space="preserve">     </w:t>
      </w:r>
      <w:r>
        <w:rPr>
          <w:rFonts w:ascii="宋体" w:hAnsi="宋体" w:hint="eastAsia"/>
          <w:bCs/>
          <w:iCs/>
          <w:color w:val="000000"/>
          <w:sz w:val="24"/>
        </w:rPr>
        <w:t xml:space="preserve"> 证券简称：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特锐德</w:t>
      </w:r>
      <w:proofErr w:type="gramEnd"/>
    </w:p>
    <w:p w14:paraId="2BA22B1D" w14:textId="77777777" w:rsidR="006D63C7" w:rsidRDefault="006D63C7" w:rsidP="00B155E0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青岛特锐德电气股份有限公司</w:t>
      </w:r>
    </w:p>
    <w:p w14:paraId="075CB4E8" w14:textId="77777777" w:rsidR="006D63C7" w:rsidRDefault="006D63C7" w:rsidP="00B155E0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0A94D2B2" w14:textId="7AB97389" w:rsidR="006D63C7" w:rsidRDefault="006D63C7" w:rsidP="00C85D73">
      <w:pPr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</w:t>
      </w:r>
      <w:r w:rsidR="00466E23">
        <w:rPr>
          <w:rFonts w:ascii="宋体" w:hAnsi="宋体"/>
          <w:bCs/>
          <w:iCs/>
          <w:color w:val="000000"/>
          <w:sz w:val="24"/>
        </w:rPr>
        <w:t xml:space="preserve"> </w:t>
      </w:r>
      <w:r>
        <w:rPr>
          <w:rFonts w:ascii="宋体" w:hAnsi="宋体" w:hint="eastAsia"/>
          <w:bCs/>
          <w:iCs/>
          <w:color w:val="000000"/>
          <w:sz w:val="24"/>
        </w:rPr>
        <w:t xml:space="preserve"> 编号：</w:t>
      </w:r>
      <w:r w:rsidRPr="00704541">
        <w:rPr>
          <w:bCs/>
          <w:iCs/>
          <w:color w:val="000000"/>
          <w:sz w:val="24"/>
        </w:rPr>
        <w:t>201</w:t>
      </w:r>
      <w:r w:rsidR="00AD29C2" w:rsidRPr="00704541">
        <w:rPr>
          <w:bCs/>
          <w:iCs/>
          <w:color w:val="000000"/>
          <w:sz w:val="24"/>
        </w:rPr>
        <w:t>9</w:t>
      </w:r>
      <w:r w:rsidR="00AD29C2">
        <w:rPr>
          <w:rFonts w:ascii="宋体" w:hAnsi="宋体" w:hint="eastAsia"/>
          <w:bCs/>
          <w:iCs/>
          <w:color w:val="000000"/>
          <w:sz w:val="24"/>
        </w:rPr>
        <w:t>-</w:t>
      </w:r>
      <w:r w:rsidR="00AD29C2" w:rsidRPr="00704541">
        <w:rPr>
          <w:rFonts w:asciiTheme="minorEastAsia" w:eastAsiaTheme="minorEastAsia" w:hAnsiTheme="minorEastAsia"/>
          <w:bCs/>
          <w:iCs/>
          <w:color w:val="000000"/>
          <w:sz w:val="24"/>
        </w:rPr>
        <w:t>001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1"/>
        <w:gridCol w:w="6781"/>
      </w:tblGrid>
      <w:tr w:rsidR="006D63C7" w14:paraId="2ED51A2D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456D" w14:textId="531EE28A" w:rsidR="006D63C7" w:rsidRPr="00C85D73" w:rsidRDefault="006D63C7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2DDC" w14:textId="77777777" w:rsidR="006D63C7" w:rsidRPr="00AD29C2" w:rsidRDefault="006D63C7" w:rsidP="003655E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 xml:space="preserve">特定对象调研        </w:t>
            </w: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>分析师会议</w:t>
            </w:r>
          </w:p>
          <w:p w14:paraId="0F80FA6F" w14:textId="77777777" w:rsidR="006D63C7" w:rsidRPr="00AD29C2" w:rsidRDefault="006D63C7" w:rsidP="003655E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 xml:space="preserve">媒体采访            </w:t>
            </w: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>业绩说明会</w:t>
            </w:r>
          </w:p>
          <w:p w14:paraId="62143FED" w14:textId="77777777" w:rsidR="006D63C7" w:rsidRPr="00AD29C2" w:rsidRDefault="006D63C7" w:rsidP="003655E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 xml:space="preserve">新闻发布会          </w:t>
            </w: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>路演活动</w:t>
            </w:r>
          </w:p>
          <w:p w14:paraId="3DE55701" w14:textId="77777777" w:rsidR="006D63C7" w:rsidRPr="00AD29C2" w:rsidRDefault="006D63C7" w:rsidP="003655E9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D29C2">
              <w:rPr>
                <w:rFonts w:ascii="宋体" w:hAnsi="宋体" w:hint="eastAsia"/>
                <w:sz w:val="24"/>
              </w:rPr>
              <w:t>现场参观</w:t>
            </w:r>
            <w:r w:rsidRPr="00AD29C2"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14:paraId="224792BD" w14:textId="1DD8D3A2" w:rsidR="006D63C7" w:rsidRDefault="00AD29C2" w:rsidP="003655E9">
            <w:pPr>
              <w:tabs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D29C2">
              <w:rPr>
                <w:rFonts w:ascii="Segoe UI Emoji" w:hAnsi="Segoe UI Emoji" w:cs="Segoe UI Emoji"/>
                <w:bCs/>
                <w:iCs/>
                <w:color w:val="000000"/>
                <w:sz w:val="18"/>
                <w:szCs w:val="18"/>
              </w:rPr>
              <w:t>☑</w:t>
            </w:r>
            <w:r w:rsidR="006D63C7" w:rsidRPr="00AD29C2">
              <w:rPr>
                <w:rFonts w:ascii="宋体" w:hAnsi="宋体" w:hint="eastAsia"/>
                <w:sz w:val="24"/>
              </w:rPr>
              <w:t xml:space="preserve">其他  </w:t>
            </w:r>
            <w:r w:rsidR="006D63C7" w:rsidRPr="00AD29C2">
              <w:rPr>
                <w:rFonts w:ascii="宋体" w:hAnsi="宋体" w:hint="eastAsia"/>
                <w:sz w:val="24"/>
                <w:u w:val="single"/>
              </w:rPr>
              <w:t xml:space="preserve"> </w:t>
            </w:r>
            <w:r w:rsidRPr="00AD29C2">
              <w:rPr>
                <w:rFonts w:ascii="宋体" w:hAnsi="宋体" w:hint="eastAsia"/>
                <w:sz w:val="24"/>
                <w:u w:val="single"/>
              </w:rPr>
              <w:t>深交所投资者服务丝路行（青岛站）走进</w:t>
            </w:r>
            <w:proofErr w:type="gramStart"/>
            <w:r w:rsidRPr="00AD29C2">
              <w:rPr>
                <w:rFonts w:ascii="宋体" w:hAnsi="宋体" w:hint="eastAsia"/>
                <w:sz w:val="24"/>
                <w:u w:val="single"/>
              </w:rPr>
              <w:t>特锐德</w:t>
            </w:r>
            <w:proofErr w:type="gramEnd"/>
            <w:r w:rsidR="006D63C7" w:rsidRPr="00AD29C2"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</w:p>
        </w:tc>
      </w:tr>
      <w:tr w:rsidR="006D63C7" w14:paraId="5FBCDF74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0F0F" w14:textId="77777777" w:rsidR="006D63C7" w:rsidRPr="00C85D73" w:rsidRDefault="006D63C7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516E" w14:textId="21A61EF8" w:rsidR="00C85D73" w:rsidRPr="00C85D73" w:rsidRDefault="00C85D73" w:rsidP="00C85D73">
            <w:pPr>
              <w:snapToGrid w:val="0"/>
              <w:spacing w:line="360" w:lineRule="auto"/>
              <w:rPr>
                <w:bCs/>
                <w:iCs/>
                <w:sz w:val="24"/>
              </w:rPr>
            </w:pPr>
            <w:r w:rsidRPr="00C85D73">
              <w:rPr>
                <w:bCs/>
                <w:iCs/>
                <w:sz w:val="24"/>
              </w:rPr>
              <w:t>1</w:t>
            </w:r>
            <w:r w:rsidRPr="00C85D73">
              <w:rPr>
                <w:bCs/>
                <w:iCs/>
                <w:sz w:val="24"/>
              </w:rPr>
              <w:t>、通过中信证券、国元证券招商证券等报名的近</w:t>
            </w:r>
            <w:r w:rsidR="00D5571C">
              <w:rPr>
                <w:bCs/>
                <w:iCs/>
                <w:sz w:val="24"/>
              </w:rPr>
              <w:t>42</w:t>
            </w:r>
            <w:r w:rsidRPr="00C85D73">
              <w:rPr>
                <w:bCs/>
                <w:iCs/>
                <w:sz w:val="24"/>
              </w:rPr>
              <w:t>名投资者；</w:t>
            </w:r>
          </w:p>
          <w:p w14:paraId="6382A3B3" w14:textId="77777777" w:rsidR="00C85D73" w:rsidRDefault="00C85D73" w:rsidP="00C85D73">
            <w:pPr>
              <w:snapToGrid w:val="0"/>
              <w:spacing w:line="360" w:lineRule="auto"/>
              <w:rPr>
                <w:bCs/>
                <w:iCs/>
                <w:sz w:val="24"/>
              </w:rPr>
            </w:pPr>
            <w:r w:rsidRPr="00C85D73">
              <w:rPr>
                <w:bCs/>
                <w:iCs/>
                <w:sz w:val="24"/>
              </w:rPr>
              <w:t>2</w:t>
            </w:r>
            <w:r w:rsidRPr="00C85D73">
              <w:rPr>
                <w:bCs/>
                <w:iCs/>
                <w:sz w:val="24"/>
              </w:rPr>
              <w:t>、</w:t>
            </w:r>
            <w:r w:rsidRPr="00C85D73">
              <w:rPr>
                <w:sz w:val="24"/>
              </w:rPr>
              <w:t>全景网、证券时报、</w:t>
            </w:r>
            <w:r w:rsidRPr="00C85D73">
              <w:rPr>
                <w:rFonts w:hint="eastAsia"/>
                <w:sz w:val="24"/>
              </w:rPr>
              <w:t>第一财经广播</w:t>
            </w:r>
            <w:r w:rsidRPr="00C85D73">
              <w:rPr>
                <w:sz w:val="24"/>
              </w:rPr>
              <w:t>记者等</w:t>
            </w:r>
            <w:r>
              <w:rPr>
                <w:sz w:val="24"/>
              </w:rPr>
              <w:t>7</w:t>
            </w:r>
            <w:r w:rsidRPr="00C85D73">
              <w:rPr>
                <w:sz w:val="24"/>
              </w:rPr>
              <w:t>人；</w:t>
            </w:r>
          </w:p>
          <w:p w14:paraId="5A007CB4" w14:textId="3CCAE127" w:rsidR="006D63C7" w:rsidRPr="00C85D73" w:rsidRDefault="00C85D73" w:rsidP="00C85D73">
            <w:pPr>
              <w:snapToGrid w:val="0"/>
              <w:spacing w:line="360" w:lineRule="auto"/>
              <w:rPr>
                <w:bCs/>
                <w:iCs/>
                <w:sz w:val="24"/>
              </w:rPr>
            </w:pPr>
            <w:r w:rsidRPr="00C85D73">
              <w:rPr>
                <w:bCs/>
                <w:iCs/>
                <w:sz w:val="24"/>
              </w:rPr>
              <w:t>3</w:t>
            </w:r>
            <w:r w:rsidRPr="00C85D73">
              <w:rPr>
                <w:bCs/>
                <w:iCs/>
                <w:sz w:val="24"/>
              </w:rPr>
              <w:t>、</w:t>
            </w:r>
            <w:r>
              <w:rPr>
                <w:rFonts w:hint="eastAsia"/>
                <w:bCs/>
                <w:iCs/>
                <w:sz w:val="24"/>
              </w:rPr>
              <w:t>深交所</w:t>
            </w:r>
            <w:r>
              <w:rPr>
                <w:rFonts w:ascii="宋体" w:hAnsi="宋体" w:hint="eastAsia"/>
                <w:sz w:val="24"/>
              </w:rPr>
              <w:t>及青岛</w:t>
            </w:r>
            <w:r w:rsidRPr="00AF42E5">
              <w:rPr>
                <w:rFonts w:ascii="宋体" w:hAnsi="宋体" w:hint="eastAsia"/>
                <w:sz w:val="24"/>
              </w:rPr>
              <w:t>证监局相关领导。</w:t>
            </w:r>
          </w:p>
        </w:tc>
      </w:tr>
      <w:tr w:rsidR="00C85D73" w14:paraId="0EC9A05D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4BB7" w14:textId="77777777" w:rsidR="00C85D73" w:rsidRPr="00C85D73" w:rsidRDefault="00C85D73" w:rsidP="00C85D73">
            <w:pPr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EDE" w14:textId="7D645886" w:rsidR="00C85D73" w:rsidRPr="00C85D73" w:rsidRDefault="00C85D73" w:rsidP="00C85D73">
            <w:pPr>
              <w:spacing w:line="360" w:lineRule="auto"/>
              <w:rPr>
                <w:bCs/>
                <w:iCs/>
                <w:color w:val="000000"/>
                <w:sz w:val="24"/>
              </w:rPr>
            </w:pPr>
            <w:r w:rsidRPr="00C85D73">
              <w:rPr>
                <w:bCs/>
                <w:iCs/>
                <w:color w:val="000000"/>
                <w:sz w:val="24"/>
              </w:rPr>
              <w:t>201</w:t>
            </w:r>
            <w:r>
              <w:rPr>
                <w:bCs/>
                <w:iCs/>
                <w:color w:val="000000"/>
                <w:sz w:val="24"/>
              </w:rPr>
              <w:t>9</w:t>
            </w:r>
            <w:r w:rsidRPr="00C85D73">
              <w:rPr>
                <w:bCs/>
                <w:iCs/>
                <w:color w:val="000000"/>
                <w:sz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 w:rsidRPr="00C85D73">
              <w:rPr>
                <w:bCs/>
                <w:iCs/>
                <w:color w:val="000000"/>
                <w:sz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9</w:t>
            </w:r>
            <w:r w:rsidRPr="00C85D73"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上</w:t>
            </w:r>
            <w:r w:rsidRPr="00C85D73">
              <w:rPr>
                <w:bCs/>
                <w:iCs/>
                <w:color w:val="000000"/>
                <w:sz w:val="24"/>
              </w:rPr>
              <w:t>午</w:t>
            </w:r>
            <w:r>
              <w:rPr>
                <w:bCs/>
                <w:iCs/>
                <w:color w:val="000000"/>
                <w:sz w:val="24"/>
              </w:rPr>
              <w:t>9</w:t>
            </w:r>
            <w:r w:rsidRPr="00C85D73">
              <w:rPr>
                <w:bCs/>
                <w:iCs/>
                <w:color w:val="000000"/>
                <w:sz w:val="24"/>
              </w:rPr>
              <w:t>：</w:t>
            </w:r>
            <w:r w:rsidRPr="00C85D73">
              <w:rPr>
                <w:bCs/>
                <w:iCs/>
                <w:color w:val="000000"/>
                <w:sz w:val="24"/>
              </w:rPr>
              <w:t>30</w:t>
            </w:r>
            <w:r w:rsidRPr="00D5571C"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  <w:t>-</w:t>
            </w:r>
            <w:r>
              <w:rPr>
                <w:bCs/>
                <w:iCs/>
                <w:color w:val="000000"/>
                <w:sz w:val="24"/>
              </w:rPr>
              <w:t>12</w:t>
            </w:r>
            <w:r w:rsidRPr="00C85D73">
              <w:rPr>
                <w:bCs/>
                <w:iCs/>
                <w:color w:val="000000"/>
                <w:sz w:val="24"/>
              </w:rPr>
              <w:t>：</w:t>
            </w:r>
            <w:r>
              <w:rPr>
                <w:bCs/>
                <w:iCs/>
                <w:color w:val="000000"/>
                <w:sz w:val="24"/>
              </w:rPr>
              <w:t>0</w:t>
            </w:r>
            <w:r w:rsidRPr="00C85D73">
              <w:rPr>
                <w:bCs/>
                <w:iCs/>
                <w:color w:val="000000"/>
                <w:sz w:val="24"/>
              </w:rPr>
              <w:t>0</w:t>
            </w:r>
          </w:p>
        </w:tc>
      </w:tr>
      <w:tr w:rsidR="00C85D73" w14:paraId="57D06F5C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D10C" w14:textId="77777777" w:rsidR="00C85D73" w:rsidRPr="00C85D73" w:rsidRDefault="00C85D73" w:rsidP="00C85D73">
            <w:pPr>
              <w:spacing w:line="360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9B37" w14:textId="45D68E53" w:rsidR="00C85D73" w:rsidRDefault="00C85D73" w:rsidP="00C85D73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青岛</w:t>
            </w:r>
            <w:r w:rsidRPr="00C85D73">
              <w:rPr>
                <w:rFonts w:ascii="宋体" w:hAnsi="宋体" w:hint="eastAsia"/>
                <w:bCs/>
                <w:iCs/>
                <w:color w:val="000000"/>
                <w:sz w:val="24"/>
              </w:rPr>
              <w:t>市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崂山区松岭路</w:t>
            </w:r>
            <w:r w:rsidRPr="00D5571C">
              <w:rPr>
                <w:bCs/>
                <w:iCs/>
                <w:color w:val="000000"/>
                <w:sz w:val="24"/>
              </w:rPr>
              <w:t>336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号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特锐德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崂山工业园</w:t>
            </w:r>
          </w:p>
        </w:tc>
      </w:tr>
      <w:tr w:rsidR="00C85D73" w14:paraId="6CA504E4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0937" w14:textId="77777777" w:rsidR="00C85D73" w:rsidRPr="00C85D73" w:rsidRDefault="00C85D73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E32E" w14:textId="2954342C" w:rsidR="00C85D73" w:rsidRPr="00AF42E5" w:rsidRDefault="00C85D73" w:rsidP="00C85D73">
            <w:pPr>
              <w:spacing w:line="360" w:lineRule="auto"/>
              <w:rPr>
                <w:rFonts w:ascii="宋体" w:hAnsi="宋体"/>
                <w:sz w:val="24"/>
              </w:rPr>
            </w:pPr>
            <w:r w:rsidRPr="00AF42E5">
              <w:rPr>
                <w:rFonts w:ascii="宋体" w:hAnsi="宋体" w:hint="eastAsia"/>
                <w:sz w:val="24"/>
              </w:rPr>
              <w:t>公司董事长：</w:t>
            </w:r>
            <w:r w:rsidR="00571C65">
              <w:rPr>
                <w:rFonts w:ascii="宋体" w:hAnsi="宋体" w:hint="eastAsia"/>
                <w:sz w:val="24"/>
              </w:rPr>
              <w:t>于德翔</w:t>
            </w:r>
          </w:p>
          <w:p w14:paraId="39460DC4" w14:textId="3FB8DDAF" w:rsidR="00C85D73" w:rsidRPr="00AF42E5" w:rsidRDefault="00C85D73" w:rsidP="00C85D73">
            <w:pPr>
              <w:spacing w:line="360" w:lineRule="auto"/>
              <w:rPr>
                <w:rFonts w:ascii="宋体" w:hAnsi="宋体"/>
                <w:sz w:val="24"/>
              </w:rPr>
            </w:pPr>
            <w:r w:rsidRPr="00AF42E5">
              <w:rPr>
                <w:rFonts w:ascii="宋体" w:hAnsi="宋体" w:hint="eastAsia"/>
                <w:sz w:val="24"/>
              </w:rPr>
              <w:t>公司</w:t>
            </w:r>
            <w:r w:rsidR="00571C65">
              <w:rPr>
                <w:rFonts w:ascii="宋体" w:hAnsi="宋体" w:hint="eastAsia"/>
                <w:sz w:val="24"/>
              </w:rPr>
              <w:t>总裁</w:t>
            </w:r>
            <w:r w:rsidRPr="00AF42E5">
              <w:rPr>
                <w:rFonts w:ascii="宋体" w:hAnsi="宋体" w:hint="eastAsia"/>
                <w:sz w:val="24"/>
              </w:rPr>
              <w:t>：</w:t>
            </w:r>
            <w:r w:rsidR="00571C65">
              <w:rPr>
                <w:rFonts w:ascii="宋体" w:hAnsi="宋体" w:hint="eastAsia"/>
                <w:sz w:val="24"/>
              </w:rPr>
              <w:t>屈东明</w:t>
            </w:r>
          </w:p>
          <w:p w14:paraId="4F8AD891" w14:textId="1CCE7B44" w:rsidR="00C85D73" w:rsidRPr="00AF42E5" w:rsidRDefault="00C85D73" w:rsidP="00C85D73">
            <w:pPr>
              <w:spacing w:line="360" w:lineRule="auto"/>
              <w:rPr>
                <w:rFonts w:ascii="宋体" w:hAnsi="宋体"/>
                <w:sz w:val="24"/>
              </w:rPr>
            </w:pPr>
            <w:r w:rsidRPr="00AF42E5">
              <w:rPr>
                <w:rFonts w:ascii="宋体" w:hAnsi="宋体" w:hint="eastAsia"/>
                <w:sz w:val="24"/>
              </w:rPr>
              <w:t>公司董事会秘书：</w:t>
            </w:r>
            <w:r w:rsidR="00571C65">
              <w:rPr>
                <w:rFonts w:ascii="宋体" w:hAnsi="宋体" w:hint="eastAsia"/>
                <w:sz w:val="24"/>
              </w:rPr>
              <w:t>孙颖涛</w:t>
            </w:r>
          </w:p>
          <w:p w14:paraId="1067794C" w14:textId="2BABA313" w:rsidR="00C85D73" w:rsidRDefault="00C85D73" w:rsidP="00C85D73">
            <w:pPr>
              <w:spacing w:line="360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F42E5">
              <w:rPr>
                <w:rFonts w:ascii="宋体" w:hAnsi="宋体" w:hint="eastAsia"/>
                <w:sz w:val="24"/>
              </w:rPr>
              <w:t>公司证券事务代表：</w:t>
            </w:r>
            <w:proofErr w:type="gramStart"/>
            <w:r w:rsidR="00571C65">
              <w:rPr>
                <w:rFonts w:ascii="宋体" w:hAnsi="宋体" w:hint="eastAsia"/>
                <w:sz w:val="24"/>
              </w:rPr>
              <w:t>杨坤</w:t>
            </w:r>
            <w:proofErr w:type="gramEnd"/>
          </w:p>
        </w:tc>
      </w:tr>
      <w:tr w:rsidR="00C85D73" w14:paraId="350341FB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92CC" w14:textId="62E5A08C" w:rsidR="00C85D73" w:rsidRPr="00C85D73" w:rsidRDefault="00C85D73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A3CD" w14:textId="77777777" w:rsidR="00571C65" w:rsidRDefault="00571C65" w:rsidP="00571C6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5775CE">
              <w:rPr>
                <w:rFonts w:ascii="宋体" w:hAnsi="宋体" w:hint="eastAsia"/>
                <w:bCs/>
                <w:iCs/>
                <w:color w:val="000000"/>
                <w:sz w:val="24"/>
              </w:rPr>
              <w:t>本次投资者关系活动的主要内容如下：</w:t>
            </w:r>
          </w:p>
          <w:p w14:paraId="3749D23B" w14:textId="5E4F59C6" w:rsidR="00571C65" w:rsidRPr="00571C65" w:rsidRDefault="00571C65" w:rsidP="00571C65">
            <w:pPr>
              <w:pStyle w:val="a7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571C65">
              <w:rPr>
                <w:rFonts w:ascii="宋体" w:hAnsi="宋体" w:hint="eastAsia"/>
                <w:bCs/>
                <w:iCs/>
                <w:color w:val="000000"/>
                <w:sz w:val="24"/>
              </w:rPr>
              <w:t>参观中国新能源生态科技馆；</w:t>
            </w:r>
          </w:p>
          <w:p w14:paraId="2612F5C3" w14:textId="2533EBA1" w:rsidR="00571C65" w:rsidRDefault="00571C65" w:rsidP="00571C65">
            <w:pPr>
              <w:pStyle w:val="a7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参观</w:t>
            </w:r>
            <w:proofErr w:type="gramStart"/>
            <w:r w:rsidRPr="00571C65">
              <w:rPr>
                <w:rFonts w:ascii="宋体" w:hAnsi="宋体" w:hint="eastAsia"/>
                <w:bCs/>
                <w:iCs/>
                <w:color w:val="000000"/>
                <w:sz w:val="24"/>
              </w:rPr>
              <w:t>特锐德生态党建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展厅；</w:t>
            </w:r>
          </w:p>
          <w:p w14:paraId="5AF201B3" w14:textId="5DACFC9A" w:rsidR="00D5571C" w:rsidRDefault="00D5571C" w:rsidP="00D5571C">
            <w:pPr>
              <w:pStyle w:val="a7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深交所</w:t>
            </w:r>
            <w:r w:rsidR="00571C65" w:rsidRPr="00571C65">
              <w:rPr>
                <w:rFonts w:ascii="宋体" w:hAnsi="宋体" w:hint="eastAsia"/>
                <w:bCs/>
                <w:iCs/>
                <w:color w:val="000000"/>
                <w:sz w:val="24"/>
              </w:rPr>
              <w:t>投教中心陈洁女士介绍深交所投资者服务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体系；</w:t>
            </w:r>
          </w:p>
          <w:p w14:paraId="7D0F01AF" w14:textId="50639762" w:rsidR="00571C65" w:rsidRPr="00D5571C" w:rsidRDefault="00571C65" w:rsidP="00D5571C">
            <w:pPr>
              <w:pStyle w:val="a7"/>
              <w:numPr>
                <w:ilvl w:val="0"/>
                <w:numId w:val="1"/>
              </w:numPr>
              <w:spacing w:line="480" w:lineRule="atLeast"/>
              <w:ind w:firstLineChars="0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D5571C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公司总裁屈东明先生介绍</w:t>
            </w:r>
            <w:r w:rsidR="00D5571C" w:rsidRPr="00D5571C">
              <w:rPr>
                <w:rFonts w:ascii="宋体" w:hAnsi="宋体" w:hint="eastAsia"/>
                <w:sz w:val="24"/>
              </w:rPr>
              <w:t>公司情况、战略定位及未来规划等；</w:t>
            </w:r>
          </w:p>
          <w:p w14:paraId="2861544F" w14:textId="0356656A" w:rsidR="00C85D73" w:rsidRDefault="00571C65" w:rsidP="00571C6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5、</w:t>
            </w:r>
            <w:r w:rsidRPr="00AF42E5">
              <w:rPr>
                <w:rFonts w:ascii="宋体" w:hAnsi="宋体" w:hint="eastAsia"/>
                <w:sz w:val="24"/>
              </w:rPr>
              <w:t>投资者及媒体提问环节</w:t>
            </w:r>
            <w:r w:rsidRPr="00092873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14:paraId="247D33A7" w14:textId="261F8D9D" w:rsidR="00571C65" w:rsidRPr="009B3CFE" w:rsidRDefault="00571C65" w:rsidP="00571C65">
            <w:pPr>
              <w:spacing w:line="480" w:lineRule="atLeast"/>
              <w:ind w:firstLineChars="200" w:firstLine="482"/>
              <w:rPr>
                <w:rFonts w:ascii="宋体" w:hAnsi="宋体"/>
                <w:b/>
                <w:iCs/>
                <w:color w:val="000000"/>
                <w:sz w:val="24"/>
              </w:rPr>
            </w:pPr>
            <w:r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问题1：</w:t>
            </w:r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公司打造充电终端生态，布局充电</w:t>
            </w:r>
            <w:proofErr w:type="gramStart"/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桩需要</w:t>
            </w:r>
            <w:proofErr w:type="gramEnd"/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大量的资金，公司是否有资金压力？如果有，是如何来解决这个问题的？</w:t>
            </w:r>
          </w:p>
          <w:p w14:paraId="3DA50A66" w14:textId="7CA949D5" w:rsidR="00147BA2" w:rsidRDefault="00147BA2" w:rsidP="00147BA2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147BA2">
              <w:rPr>
                <w:rFonts w:ascii="宋体" w:hAnsi="宋体" w:hint="eastAsia"/>
                <w:bCs/>
                <w:iCs/>
                <w:color w:val="000000"/>
                <w:sz w:val="24"/>
              </w:rPr>
              <w:t>民营企业去做基础建设的业务，肯定需要大量的资金，</w:t>
            </w:r>
            <w:r w:rsidRPr="00535256">
              <w:rPr>
                <w:bCs/>
                <w:iCs/>
                <w:color w:val="000000"/>
                <w:sz w:val="24"/>
              </w:rPr>
              <w:t>用</w:t>
            </w:r>
            <w:r w:rsidRPr="00147BA2">
              <w:rPr>
                <w:rFonts w:ascii="宋体" w:hAnsi="宋体" w:hint="eastAsia"/>
                <w:bCs/>
                <w:iCs/>
                <w:color w:val="000000"/>
                <w:sz w:val="24"/>
              </w:rPr>
              <w:t>的是</w:t>
            </w:r>
            <w:proofErr w:type="gramStart"/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特锐德</w:t>
            </w:r>
            <w:r w:rsidRPr="00147BA2">
              <w:rPr>
                <w:rFonts w:ascii="宋体" w:hAnsi="宋体" w:hint="eastAsia"/>
                <w:bCs/>
                <w:iCs/>
                <w:color w:val="000000"/>
                <w:sz w:val="24"/>
              </w:rPr>
              <w:t>原来做箱</w:t>
            </w:r>
            <w:proofErr w:type="gramEnd"/>
            <w:r w:rsidRPr="00147BA2">
              <w:rPr>
                <w:rFonts w:ascii="宋体" w:hAnsi="宋体" w:hint="eastAsia"/>
                <w:bCs/>
                <w:iCs/>
                <w:color w:val="000000"/>
                <w:sz w:val="24"/>
              </w:rPr>
              <w:t>变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前十几年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的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积累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，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再是利用上市平台，通过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发债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 w:rsidRPr="00535256">
              <w:rPr>
                <w:bCs/>
                <w:iCs/>
                <w:color w:val="000000"/>
                <w:sz w:val="24"/>
              </w:rPr>
              <w:t>ABS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等方式融资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近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两年推出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社会化合作的</w:t>
            </w:r>
            <w:r w:rsidRPr="0009199F">
              <w:rPr>
                <w:rFonts w:ascii="宋体" w:hAnsi="宋体" w:hint="eastAsia"/>
                <w:bCs/>
                <w:iCs/>
                <w:color w:val="000000"/>
                <w:sz w:val="24"/>
              </w:rPr>
              <w:t>共建模式，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和社会上的企业家和</w:t>
            </w:r>
            <w:r w:rsidRPr="00147BA2">
              <w:rPr>
                <w:rFonts w:ascii="宋体" w:hAnsi="宋体" w:hint="eastAsia"/>
                <w:bCs/>
                <w:iCs/>
                <w:color w:val="000000"/>
                <w:sz w:val="24"/>
              </w:rPr>
              <w:t>战略合伙人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共同推进充电业务的发展。</w:t>
            </w:r>
          </w:p>
          <w:p w14:paraId="180C10A4" w14:textId="53428E74" w:rsidR="000F2CBE" w:rsidRPr="009B3CFE" w:rsidRDefault="000F2CBE" w:rsidP="00571C65">
            <w:pPr>
              <w:spacing w:line="480" w:lineRule="atLeast"/>
              <w:ind w:firstLineChars="200" w:firstLine="482"/>
              <w:rPr>
                <w:rFonts w:ascii="宋体" w:hAnsi="宋体"/>
                <w:b/>
                <w:iCs/>
                <w:color w:val="000000"/>
                <w:sz w:val="24"/>
              </w:rPr>
            </w:pPr>
            <w:r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问题2：</w:t>
            </w:r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公司新布局</w:t>
            </w:r>
            <w:r w:rsid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充电业务</w:t>
            </w:r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已经</w:t>
            </w:r>
            <w:proofErr w:type="gramStart"/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赢亏</w:t>
            </w:r>
            <w:proofErr w:type="gramEnd"/>
            <w:r w:rsidR="009B3CFE"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平衡，如果外部相关行业巨头也进入这个市场公司该如何应对？</w:t>
            </w:r>
          </w:p>
          <w:p w14:paraId="20DBF135" w14:textId="0D49F03A" w:rsidR="009D76ED" w:rsidRDefault="009B3CFE" w:rsidP="00571C6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公司是一家创新型的企业，</w:t>
            </w:r>
            <w:r w:rsidR="00147BA2">
              <w:rPr>
                <w:rFonts w:ascii="宋体" w:hAnsi="宋体" w:hint="eastAsia"/>
                <w:bCs/>
                <w:iCs/>
                <w:color w:val="000000"/>
                <w:sz w:val="24"/>
              </w:rPr>
              <w:t>在全</w:t>
            </w:r>
            <w:r w:rsidR="00147BA2" w:rsidRPr="009D76ED">
              <w:rPr>
                <w:bCs/>
                <w:iCs/>
                <w:color w:val="000000"/>
                <w:sz w:val="24"/>
              </w:rPr>
              <w:t>球有</w:t>
            </w:r>
            <w:r w:rsidR="00147BA2" w:rsidRPr="009D76ED">
              <w:rPr>
                <w:bCs/>
                <w:iCs/>
                <w:color w:val="000000"/>
                <w:sz w:val="24"/>
              </w:rPr>
              <w:t>10</w:t>
            </w:r>
            <w:r w:rsidR="00147BA2" w:rsidRPr="009D76ED">
              <w:rPr>
                <w:bCs/>
                <w:iCs/>
                <w:color w:val="000000"/>
                <w:sz w:val="24"/>
              </w:rPr>
              <w:t>大研发中心，在电动汽车充电</w:t>
            </w:r>
            <w:r w:rsidR="009D76ED" w:rsidRPr="009D76ED">
              <w:rPr>
                <w:bCs/>
                <w:iCs/>
                <w:color w:val="000000"/>
                <w:sz w:val="24"/>
              </w:rPr>
              <w:t>、建设充电网及充电产品上拥有自己的核心产品</w:t>
            </w:r>
            <w:r w:rsidR="00535256">
              <w:rPr>
                <w:rFonts w:hint="eastAsia"/>
                <w:bCs/>
                <w:iCs/>
                <w:color w:val="000000"/>
                <w:sz w:val="24"/>
              </w:rPr>
              <w:t>、</w:t>
            </w:r>
            <w:r w:rsidR="009D76ED" w:rsidRPr="009D76ED">
              <w:rPr>
                <w:bCs/>
                <w:iCs/>
                <w:color w:val="000000"/>
                <w:sz w:val="24"/>
              </w:rPr>
              <w:t>核心竞争力</w:t>
            </w:r>
            <w:r w:rsidR="00535256">
              <w:rPr>
                <w:rFonts w:hint="eastAsia"/>
                <w:bCs/>
                <w:iCs/>
                <w:color w:val="000000"/>
                <w:sz w:val="24"/>
              </w:rPr>
              <w:t>和技术研发人才</w:t>
            </w:r>
            <w:r w:rsidR="009D76ED" w:rsidRPr="009D76ED">
              <w:rPr>
                <w:bCs/>
                <w:iCs/>
                <w:color w:val="000000"/>
                <w:sz w:val="24"/>
              </w:rPr>
              <w:t>，</w:t>
            </w:r>
            <w:r w:rsidR="009D76ED">
              <w:rPr>
                <w:rFonts w:ascii="宋体" w:hAnsi="宋体" w:hint="eastAsia"/>
                <w:bCs/>
                <w:iCs/>
                <w:color w:val="000000"/>
                <w:sz w:val="24"/>
              </w:rPr>
              <w:t>我们的产品和技术</w:t>
            </w:r>
            <w:r w:rsidR="0001635F">
              <w:rPr>
                <w:rFonts w:ascii="宋体" w:hAnsi="宋体" w:hint="eastAsia"/>
                <w:bCs/>
                <w:iCs/>
                <w:color w:val="000000"/>
                <w:sz w:val="24"/>
              </w:rPr>
              <w:t>一直</w:t>
            </w:r>
            <w:r w:rsidR="009D76ED">
              <w:rPr>
                <w:rFonts w:ascii="宋体" w:hAnsi="宋体" w:hint="eastAsia"/>
                <w:bCs/>
                <w:iCs/>
                <w:color w:val="000000"/>
                <w:sz w:val="24"/>
              </w:rPr>
              <w:t>领先于竞争对手。另外我们有先发的规模优势，在市场有约</w:t>
            </w:r>
            <w:r w:rsidR="009D76ED" w:rsidRPr="009D76ED">
              <w:rPr>
                <w:bCs/>
                <w:iCs/>
                <w:color w:val="000000"/>
                <w:sz w:val="24"/>
              </w:rPr>
              <w:t>40%</w:t>
            </w:r>
            <w:r w:rsidR="009D76ED">
              <w:rPr>
                <w:rFonts w:ascii="宋体" w:hAnsi="宋体" w:hint="eastAsia"/>
                <w:bCs/>
                <w:iCs/>
                <w:color w:val="000000"/>
                <w:sz w:val="24"/>
              </w:rPr>
              <w:t>的占有率，我们的规模优势可以带动成本的下降。这也是我们的核心竞争力。</w:t>
            </w:r>
          </w:p>
          <w:p w14:paraId="6D3D0433" w14:textId="438BDDB7" w:rsidR="000F2CBE" w:rsidRPr="009B3CFE" w:rsidRDefault="000F2CBE" w:rsidP="00571C65">
            <w:pPr>
              <w:spacing w:line="480" w:lineRule="atLeast"/>
              <w:ind w:firstLineChars="200" w:firstLine="482"/>
              <w:rPr>
                <w:rFonts w:ascii="宋体" w:hAnsi="宋体"/>
                <w:b/>
                <w:iCs/>
                <w:color w:val="000000"/>
                <w:sz w:val="24"/>
              </w:rPr>
            </w:pPr>
            <w:r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问题3：公司</w:t>
            </w:r>
            <w:r w:rsidRPr="00704541">
              <w:rPr>
                <w:b/>
                <w:iCs/>
                <w:color w:val="000000"/>
                <w:sz w:val="24"/>
              </w:rPr>
              <w:t>2019</w:t>
            </w:r>
            <w:r w:rsidRPr="00704541">
              <w:rPr>
                <w:b/>
                <w:iCs/>
                <w:color w:val="000000"/>
                <w:sz w:val="24"/>
              </w:rPr>
              <w:t>年</w:t>
            </w:r>
            <w:r w:rsidRPr="00704541">
              <w:rPr>
                <w:b/>
                <w:iCs/>
                <w:color w:val="000000"/>
                <w:sz w:val="24"/>
              </w:rPr>
              <w:t>1-6</w:t>
            </w:r>
            <w:r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月自营充电量和非自营充电量各式多少？已累计建成的充电桩数量是多少，以及2</w:t>
            </w:r>
            <w:r w:rsidRPr="009B3CFE">
              <w:rPr>
                <w:rFonts w:ascii="宋体" w:hAnsi="宋体"/>
                <w:b/>
                <w:iCs/>
                <w:color w:val="000000"/>
                <w:sz w:val="24"/>
              </w:rPr>
              <w:t>019</w:t>
            </w:r>
            <w:r w:rsidRPr="009B3CFE">
              <w:rPr>
                <w:rFonts w:ascii="宋体" w:hAnsi="宋体" w:hint="eastAsia"/>
                <w:b/>
                <w:iCs/>
                <w:color w:val="000000"/>
                <w:sz w:val="24"/>
              </w:rPr>
              <w:t>年下半年建桩计划？</w:t>
            </w:r>
          </w:p>
          <w:p w14:paraId="38EC1704" w14:textId="612BE182" w:rsidR="00C85D73" w:rsidRPr="002153D9" w:rsidRDefault="000F2CBE" w:rsidP="000F2CBE">
            <w:pPr>
              <w:spacing w:line="480" w:lineRule="atLeast"/>
              <w:ind w:firstLineChars="200" w:firstLine="480"/>
              <w:rPr>
                <w:sz w:val="24"/>
              </w:rPr>
            </w:pPr>
            <w:r w:rsidRPr="000B1AE9">
              <w:rPr>
                <w:rFonts w:ascii="宋体" w:hAnsi="宋体" w:hint="eastAsia"/>
                <w:sz w:val="24"/>
              </w:rPr>
              <w:t>答</w:t>
            </w:r>
            <w:r w:rsidRPr="000B1AE9">
              <w:rPr>
                <w:rFonts w:ascii="宋体" w:hAnsi="宋体"/>
                <w:sz w:val="24"/>
              </w:rPr>
              <w:t>：</w:t>
            </w:r>
            <w:r w:rsidRPr="002153D9">
              <w:rPr>
                <w:sz w:val="24"/>
              </w:rPr>
              <w:t>公司</w:t>
            </w:r>
            <w:r w:rsidRPr="002153D9">
              <w:rPr>
                <w:sz w:val="24"/>
              </w:rPr>
              <w:t>2019</w:t>
            </w:r>
            <w:r w:rsidRPr="002153D9">
              <w:rPr>
                <w:sz w:val="24"/>
              </w:rPr>
              <w:t>年上半年的充电量近</w:t>
            </w:r>
            <w:r w:rsidRPr="002153D9">
              <w:rPr>
                <w:sz w:val="24"/>
              </w:rPr>
              <w:t>9</w:t>
            </w:r>
            <w:r w:rsidRPr="002153D9">
              <w:rPr>
                <w:sz w:val="24"/>
              </w:rPr>
              <w:t>亿度，</w:t>
            </w:r>
            <w:r w:rsidR="009B3CFE" w:rsidRPr="002153D9">
              <w:rPr>
                <w:sz w:val="24"/>
              </w:rPr>
              <w:t>充电量同比增长</w:t>
            </w:r>
            <w:r w:rsidR="009B3CFE" w:rsidRPr="002153D9">
              <w:rPr>
                <w:sz w:val="24"/>
              </w:rPr>
              <w:t>100%</w:t>
            </w:r>
            <w:r w:rsidR="009B3CFE" w:rsidRPr="002153D9">
              <w:rPr>
                <w:sz w:val="24"/>
              </w:rPr>
              <w:t>，</w:t>
            </w:r>
            <w:r w:rsidRPr="002153D9">
              <w:rPr>
                <w:sz w:val="24"/>
              </w:rPr>
              <w:t>其中自营和非自营的充电量的比例约</w:t>
            </w:r>
            <w:r w:rsidR="00535256">
              <w:rPr>
                <w:rFonts w:hint="eastAsia"/>
                <w:sz w:val="24"/>
              </w:rPr>
              <w:t>为</w:t>
            </w:r>
            <w:r w:rsidRPr="002153D9">
              <w:rPr>
                <w:sz w:val="24"/>
              </w:rPr>
              <w:t>1:1</w:t>
            </w:r>
            <w:r w:rsidRPr="002153D9">
              <w:rPr>
                <w:sz w:val="24"/>
              </w:rPr>
              <w:t>。</w:t>
            </w:r>
          </w:p>
          <w:p w14:paraId="2E20A268" w14:textId="09EAF66A" w:rsidR="00C85D73" w:rsidRPr="009D76ED" w:rsidRDefault="000F2CBE" w:rsidP="009D76ED">
            <w:pPr>
              <w:spacing w:line="480" w:lineRule="atLeast"/>
              <w:ind w:firstLineChars="200" w:firstLine="480"/>
              <w:rPr>
                <w:sz w:val="24"/>
              </w:rPr>
            </w:pPr>
            <w:r w:rsidRPr="002153D9">
              <w:rPr>
                <w:sz w:val="24"/>
              </w:rPr>
              <w:t>目前公司上线运营的充电终端</w:t>
            </w:r>
            <w:r w:rsidRPr="002153D9">
              <w:rPr>
                <w:sz w:val="24"/>
              </w:rPr>
              <w:t>13.3</w:t>
            </w:r>
            <w:r w:rsidRPr="002153D9">
              <w:rPr>
                <w:sz w:val="24"/>
              </w:rPr>
              <w:t>万个，公司未来的</w:t>
            </w:r>
            <w:r w:rsidR="009B3CFE" w:rsidRPr="002153D9">
              <w:rPr>
                <w:sz w:val="24"/>
              </w:rPr>
              <w:t>充电</w:t>
            </w:r>
            <w:proofErr w:type="gramStart"/>
            <w:r w:rsidR="009B3CFE" w:rsidRPr="002153D9">
              <w:rPr>
                <w:sz w:val="24"/>
              </w:rPr>
              <w:t>桩</w:t>
            </w:r>
            <w:r w:rsidR="009D76ED">
              <w:rPr>
                <w:rFonts w:hint="eastAsia"/>
                <w:sz w:val="24"/>
              </w:rPr>
              <w:t>根据</w:t>
            </w:r>
            <w:proofErr w:type="gramEnd"/>
            <w:r w:rsidR="00535256">
              <w:rPr>
                <w:rFonts w:hint="eastAsia"/>
                <w:sz w:val="24"/>
              </w:rPr>
              <w:t>公司</w:t>
            </w:r>
            <w:r w:rsidR="009D76ED">
              <w:rPr>
                <w:rFonts w:hint="eastAsia"/>
                <w:sz w:val="24"/>
              </w:rPr>
              <w:t>云平台大数据分析的各城市区域网格图</w:t>
            </w:r>
            <w:r w:rsidR="009B3CFE" w:rsidRPr="002153D9">
              <w:rPr>
                <w:sz w:val="24"/>
              </w:rPr>
              <w:t>的充电情况、车的增长情况进行科学投建</w:t>
            </w:r>
            <w:r w:rsidR="009D76ED">
              <w:rPr>
                <w:rFonts w:hint="eastAsia"/>
                <w:sz w:val="24"/>
              </w:rPr>
              <w:t>。公司</w:t>
            </w:r>
            <w:r w:rsidR="009B3CFE" w:rsidRPr="002153D9">
              <w:rPr>
                <w:sz w:val="24"/>
              </w:rPr>
              <w:t>2019</w:t>
            </w:r>
            <w:r w:rsidR="009B3CFE" w:rsidRPr="002153D9">
              <w:rPr>
                <w:sz w:val="24"/>
              </w:rPr>
              <w:t>年的充电量目标为</w:t>
            </w:r>
            <w:r w:rsidR="009B3CFE" w:rsidRPr="002153D9">
              <w:rPr>
                <w:sz w:val="24"/>
              </w:rPr>
              <w:t>22.5</w:t>
            </w:r>
            <w:r w:rsidR="009B3CFE" w:rsidRPr="002153D9">
              <w:rPr>
                <w:sz w:val="24"/>
              </w:rPr>
              <w:t>亿度，较去年同期增长</w:t>
            </w:r>
            <w:r w:rsidR="009B3CFE" w:rsidRPr="002153D9">
              <w:rPr>
                <w:sz w:val="24"/>
              </w:rPr>
              <w:t>100%</w:t>
            </w:r>
            <w:r w:rsidR="009B3CFE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C85D73" w14:paraId="4266EF06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C9A7" w14:textId="77777777" w:rsidR="00607815" w:rsidRDefault="00C85D73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lastRenderedPageBreak/>
              <w:t>附件清单</w:t>
            </w:r>
          </w:p>
          <w:p w14:paraId="5906F7A0" w14:textId="1689F55E" w:rsidR="00C85D73" w:rsidRPr="00C85D73" w:rsidRDefault="00C85D73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（如有）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8CDD" w14:textId="44C2E67B" w:rsidR="00C85D73" w:rsidRDefault="00607815" w:rsidP="00607815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  <w:bookmarkStart w:id="0" w:name="_GoBack"/>
            <w:bookmarkEnd w:id="0"/>
          </w:p>
        </w:tc>
      </w:tr>
      <w:tr w:rsidR="00C85D73" w14:paraId="4AD9ACCD" w14:textId="77777777" w:rsidTr="00D55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9306" w14:textId="77777777" w:rsidR="00C85D73" w:rsidRPr="00C85D73" w:rsidRDefault="00C85D73" w:rsidP="00C85D73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C85D73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87C" w14:textId="6F64066E" w:rsidR="00C85D73" w:rsidRDefault="00571C65" w:rsidP="00C85D73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</w:t>
            </w:r>
            <w:r>
              <w:rPr>
                <w:rFonts w:ascii="宋体" w:hAnsi="宋体"/>
                <w:bCs/>
                <w:iCs/>
                <w:color w:val="000000"/>
                <w:sz w:val="24"/>
              </w:rPr>
              <w:t>019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年8月9日</w:t>
            </w:r>
          </w:p>
        </w:tc>
      </w:tr>
    </w:tbl>
    <w:p w14:paraId="1BC719B4" w14:textId="77777777" w:rsidR="00910075" w:rsidRDefault="00910075"/>
    <w:sectPr w:rsidR="00910075" w:rsidSect="00D5571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3F52B" w14:textId="77777777" w:rsidR="009D1BCF" w:rsidRDefault="009D1BCF" w:rsidP="006D63C7">
      <w:r>
        <w:separator/>
      </w:r>
    </w:p>
  </w:endnote>
  <w:endnote w:type="continuationSeparator" w:id="0">
    <w:p w14:paraId="0F555283" w14:textId="77777777" w:rsidR="009D1BCF" w:rsidRDefault="009D1BCF" w:rsidP="006D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140F9" w14:textId="77777777" w:rsidR="009D1BCF" w:rsidRDefault="009D1BCF" w:rsidP="006D63C7">
      <w:r>
        <w:separator/>
      </w:r>
    </w:p>
  </w:footnote>
  <w:footnote w:type="continuationSeparator" w:id="0">
    <w:p w14:paraId="5C44AD24" w14:textId="77777777" w:rsidR="009D1BCF" w:rsidRDefault="009D1BCF" w:rsidP="006D6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C5DAC"/>
    <w:multiLevelType w:val="hybridMultilevel"/>
    <w:tmpl w:val="10B07A48"/>
    <w:lvl w:ilvl="0" w:tplc="1D1042E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C7"/>
    <w:rsid w:val="0001635F"/>
    <w:rsid w:val="0009199F"/>
    <w:rsid w:val="000F2CBE"/>
    <w:rsid w:val="00147BA2"/>
    <w:rsid w:val="002153D9"/>
    <w:rsid w:val="002C117C"/>
    <w:rsid w:val="00343E02"/>
    <w:rsid w:val="00466E23"/>
    <w:rsid w:val="00535256"/>
    <w:rsid w:val="00571C65"/>
    <w:rsid w:val="00607815"/>
    <w:rsid w:val="006D63C7"/>
    <w:rsid w:val="00704541"/>
    <w:rsid w:val="00864498"/>
    <w:rsid w:val="00865F7E"/>
    <w:rsid w:val="00910075"/>
    <w:rsid w:val="00945535"/>
    <w:rsid w:val="009B3CFE"/>
    <w:rsid w:val="009D1BCF"/>
    <w:rsid w:val="009D76ED"/>
    <w:rsid w:val="00AD29C2"/>
    <w:rsid w:val="00B10A0E"/>
    <w:rsid w:val="00B155E0"/>
    <w:rsid w:val="00BD23A3"/>
    <w:rsid w:val="00BD7EBC"/>
    <w:rsid w:val="00C85D73"/>
    <w:rsid w:val="00D532F0"/>
    <w:rsid w:val="00D5571C"/>
    <w:rsid w:val="00DC21C5"/>
    <w:rsid w:val="00F7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F9EDCE1"/>
  <w15:docId w15:val="{DB4E7244-478C-4A93-95C6-472A6B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3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63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3C7"/>
    <w:rPr>
      <w:sz w:val="18"/>
      <w:szCs w:val="18"/>
    </w:rPr>
  </w:style>
  <w:style w:type="paragraph" w:styleId="a7">
    <w:name w:val="List Paragraph"/>
    <w:basedOn w:val="a"/>
    <w:uiPriority w:val="34"/>
    <w:qFormat/>
    <w:rsid w:val="00571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33D8C-AB91-45D9-8B51-88800FE8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177</Words>
  <Characters>1012</Characters>
  <Application>Microsoft Office Word</Application>
  <DocSecurity>0</DocSecurity>
  <Lines>8</Lines>
  <Paragraphs>2</Paragraphs>
  <ScaleCrop>false</ScaleCrop>
  <Company>微软中国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001423</dc:creator>
  <cp:keywords/>
  <dc:description/>
  <cp:lastModifiedBy>510326733@qq.com</cp:lastModifiedBy>
  <cp:revision>14</cp:revision>
  <cp:lastPrinted>2013-05-15T00:31:00Z</cp:lastPrinted>
  <dcterms:created xsi:type="dcterms:W3CDTF">2019-08-09T10:07:00Z</dcterms:created>
  <dcterms:modified xsi:type="dcterms:W3CDTF">2019-08-10T08:06:00Z</dcterms:modified>
</cp:coreProperties>
</file>