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03C" w:rsidRPr="0052303C" w:rsidRDefault="0052303C" w:rsidP="0052303C">
      <w:pPr>
        <w:widowControl/>
        <w:spacing w:line="510" w:lineRule="atLeast"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0"/>
          <w:szCs w:val="30"/>
        </w:rPr>
      </w:pPr>
      <w:r w:rsidRPr="0052303C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外贸信托-</w:t>
      </w:r>
      <w:proofErr w:type="gramStart"/>
      <w:r w:rsidRPr="0052303C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睿</w:t>
      </w:r>
      <w:proofErr w:type="gramEnd"/>
      <w:r w:rsidRPr="0052303C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致</w:t>
      </w:r>
      <w:proofErr w:type="gramStart"/>
      <w:r w:rsidRPr="0052303C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洛</w:t>
      </w:r>
      <w:proofErr w:type="gramEnd"/>
      <w:r w:rsidRPr="0052303C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肯4号结构化债券投资集合资金信托计划增设开放日的公告</w:t>
      </w:r>
    </w:p>
    <w:p w:rsidR="0052303C" w:rsidRPr="0052303C" w:rsidRDefault="0052303C" w:rsidP="0052303C">
      <w:pPr>
        <w:widowControl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52303C">
        <w:rPr>
          <w:rFonts w:ascii="微软雅黑" w:eastAsia="微软雅黑" w:hAnsi="微软雅黑" w:cs="宋体" w:hint="eastAsia"/>
          <w:color w:val="555555"/>
          <w:kern w:val="0"/>
          <w:szCs w:val="21"/>
        </w:rPr>
        <w:t>2018-12-25     </w:t>
      </w:r>
    </w:p>
    <w:p w:rsidR="0052303C" w:rsidRPr="0052303C" w:rsidRDefault="0052303C" w:rsidP="0052303C">
      <w:pPr>
        <w:widowControl/>
        <w:spacing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52303C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p w:rsidR="0052303C" w:rsidRPr="0052303C" w:rsidRDefault="0052303C" w:rsidP="0052303C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52303C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52303C" w:rsidRPr="0052303C" w:rsidRDefault="0052303C" w:rsidP="0052303C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52303C">
        <w:rPr>
          <w:rFonts w:ascii="微软雅黑" w:eastAsia="微软雅黑" w:hAnsi="微软雅黑" w:cs="宋体" w:hint="eastAsia"/>
          <w:color w:val="737373"/>
          <w:kern w:val="0"/>
          <w:szCs w:val="21"/>
        </w:rPr>
        <w:t>我司作为受托人发起设立的“外贸信托-</w:t>
      </w:r>
      <w:proofErr w:type="gramStart"/>
      <w:r w:rsidRPr="0052303C">
        <w:rPr>
          <w:rFonts w:ascii="微软雅黑" w:eastAsia="微软雅黑" w:hAnsi="微软雅黑" w:cs="宋体" w:hint="eastAsia"/>
          <w:color w:val="737373"/>
          <w:kern w:val="0"/>
          <w:szCs w:val="21"/>
        </w:rPr>
        <w:t>睿</w:t>
      </w:r>
      <w:proofErr w:type="gramEnd"/>
      <w:r w:rsidRPr="0052303C">
        <w:rPr>
          <w:rFonts w:ascii="微软雅黑" w:eastAsia="微软雅黑" w:hAnsi="微软雅黑" w:cs="宋体" w:hint="eastAsia"/>
          <w:color w:val="737373"/>
          <w:kern w:val="0"/>
          <w:szCs w:val="21"/>
        </w:rPr>
        <w:t>致</w:t>
      </w:r>
      <w:proofErr w:type="gramStart"/>
      <w:r w:rsidRPr="0052303C">
        <w:rPr>
          <w:rFonts w:ascii="微软雅黑" w:eastAsia="微软雅黑" w:hAnsi="微软雅黑" w:cs="宋体" w:hint="eastAsia"/>
          <w:color w:val="737373"/>
          <w:kern w:val="0"/>
          <w:szCs w:val="21"/>
        </w:rPr>
        <w:t>洛</w:t>
      </w:r>
      <w:proofErr w:type="gramEnd"/>
      <w:r w:rsidRPr="0052303C">
        <w:rPr>
          <w:rFonts w:ascii="微软雅黑" w:eastAsia="微软雅黑" w:hAnsi="微软雅黑" w:cs="宋体" w:hint="eastAsia"/>
          <w:color w:val="737373"/>
          <w:kern w:val="0"/>
          <w:szCs w:val="21"/>
        </w:rPr>
        <w:t>肯4号结构化债券投资集合资金信托计划”（下简称“本信托计划”）已于2017年6月26日正式成立,信托计划期限10年。本信托计划自成立以来顺利运行。</w:t>
      </w:r>
    </w:p>
    <w:p w:rsidR="0052303C" w:rsidRPr="0052303C" w:rsidRDefault="0052303C" w:rsidP="0052303C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52303C">
        <w:rPr>
          <w:rFonts w:ascii="微软雅黑" w:eastAsia="微软雅黑" w:hAnsi="微软雅黑" w:cs="宋体" w:hint="eastAsia"/>
          <w:color w:val="737373"/>
          <w:kern w:val="0"/>
          <w:szCs w:val="21"/>
        </w:rPr>
        <w:t>现增设2018年12月24日为本信托计划开放日，用于委托人对所持有的本信托计划部分单位份额进行申购赎回。</w:t>
      </w:r>
    </w:p>
    <w:p w:rsidR="0052303C" w:rsidRPr="0052303C" w:rsidRDefault="0052303C" w:rsidP="0052303C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52303C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52303C" w:rsidRPr="0052303C" w:rsidRDefault="0052303C" w:rsidP="0052303C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52303C">
        <w:rPr>
          <w:rFonts w:ascii="微软雅黑" w:eastAsia="微软雅黑" w:hAnsi="微软雅黑" w:cs="宋体" w:hint="eastAsia"/>
          <w:color w:val="737373"/>
          <w:kern w:val="0"/>
          <w:szCs w:val="21"/>
        </w:rPr>
        <w:t>中国对外经济贸易信托有限公司</w:t>
      </w:r>
    </w:p>
    <w:p w:rsidR="0052303C" w:rsidRPr="0052303C" w:rsidRDefault="0052303C" w:rsidP="0052303C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52303C">
        <w:rPr>
          <w:rFonts w:ascii="微软雅黑" w:eastAsia="微软雅黑" w:hAnsi="微软雅黑" w:cs="宋体" w:hint="eastAsia"/>
          <w:color w:val="737373"/>
          <w:kern w:val="0"/>
          <w:szCs w:val="21"/>
        </w:rPr>
        <w:t>2018年 12月24 日</w:t>
      </w:r>
    </w:p>
    <w:p w:rsidR="00DF427F" w:rsidRDefault="00DF427F">
      <w:bookmarkStart w:id="0" w:name="_GoBack"/>
      <w:bookmarkEnd w:id="0"/>
    </w:p>
    <w:sectPr w:rsidR="00DF42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5428" w:rsidRDefault="00675428" w:rsidP="0052303C">
      <w:r>
        <w:separator/>
      </w:r>
    </w:p>
  </w:endnote>
  <w:endnote w:type="continuationSeparator" w:id="0">
    <w:p w:rsidR="00675428" w:rsidRDefault="00675428" w:rsidP="005230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5428" w:rsidRDefault="00675428" w:rsidP="0052303C">
      <w:r>
        <w:separator/>
      </w:r>
    </w:p>
  </w:footnote>
  <w:footnote w:type="continuationSeparator" w:id="0">
    <w:p w:rsidR="00675428" w:rsidRDefault="00675428" w:rsidP="005230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466E"/>
    <w:rsid w:val="0052303C"/>
    <w:rsid w:val="00675428"/>
    <w:rsid w:val="00DF427F"/>
    <w:rsid w:val="00EE4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2303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30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30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30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303C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2303C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52303C"/>
  </w:style>
  <w:style w:type="paragraph" w:customStyle="1" w:styleId="indent">
    <w:name w:val="indent"/>
    <w:basedOn w:val="a"/>
    <w:rsid w:val="0052303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2303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30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30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30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303C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2303C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52303C"/>
  </w:style>
  <w:style w:type="paragraph" w:customStyle="1" w:styleId="indent">
    <w:name w:val="indent"/>
    <w:basedOn w:val="a"/>
    <w:rsid w:val="0052303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247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567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855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B8C7B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赵小颖</dc:creator>
  <cp:keywords/>
  <dc:description/>
  <cp:lastModifiedBy>赵小颖</cp:lastModifiedBy>
  <cp:revision>2</cp:revision>
  <dcterms:created xsi:type="dcterms:W3CDTF">2019-11-21T08:00:00Z</dcterms:created>
  <dcterms:modified xsi:type="dcterms:W3CDTF">2019-11-21T08:00:00Z</dcterms:modified>
</cp:coreProperties>
</file>