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6CE1632" w14:textId="77777777" w:rsidR="00DA3E99" w:rsidRDefault="00465068" w:rsidP="00FE6B57">
      <w:pPr>
        <w:spacing w:line="400" w:lineRule="exact"/>
        <w:jc w:val="center"/>
        <w:rPr>
          <w:rFonts w:ascii="宋体" w:hAnsi="宋体"/>
          <w:bCs/>
          <w:iCs/>
          <w:sz w:val="24"/>
        </w:rPr>
      </w:pPr>
      <w:r>
        <w:rPr>
          <w:rFonts w:ascii="宋体" w:hAnsi="宋体" w:hint="eastAsia"/>
          <w:bCs/>
          <w:iCs/>
          <w:sz w:val="24"/>
        </w:rPr>
        <w:t>证券代码：</w:t>
      </w:r>
      <w:r w:rsidR="00FE6B57" w:rsidRPr="005858D6">
        <w:rPr>
          <w:bCs/>
          <w:iCs/>
          <w:sz w:val="24"/>
        </w:rPr>
        <w:t>002967</w:t>
      </w:r>
      <w:r>
        <w:rPr>
          <w:rFonts w:ascii="宋体" w:hAnsi="宋体" w:hint="eastAsia"/>
          <w:bCs/>
          <w:iCs/>
          <w:sz w:val="24"/>
        </w:rPr>
        <w:t xml:space="preserve">                        证券简称：</w:t>
      </w:r>
      <w:r w:rsidR="00FE6B57">
        <w:rPr>
          <w:rFonts w:ascii="宋体" w:hAnsi="宋体" w:hint="eastAsia"/>
          <w:bCs/>
          <w:iCs/>
          <w:sz w:val="24"/>
        </w:rPr>
        <w:t>广电计量</w:t>
      </w:r>
    </w:p>
    <w:p w14:paraId="5B3685F5" w14:textId="77777777" w:rsidR="00DA3E99" w:rsidRDefault="00DA3E99" w:rsidP="005B5FA7">
      <w:pPr>
        <w:spacing w:beforeLines="50" w:before="156" w:afterLines="50" w:after="156" w:line="400" w:lineRule="exact"/>
        <w:ind w:firstLineChars="300" w:firstLine="720"/>
        <w:rPr>
          <w:rFonts w:ascii="宋体" w:hAnsi="宋体"/>
          <w:bCs/>
          <w:iCs/>
          <w:sz w:val="24"/>
        </w:rPr>
      </w:pPr>
    </w:p>
    <w:p w14:paraId="55BDE357" w14:textId="77777777" w:rsidR="00DA3E99" w:rsidRPr="006F6AAE" w:rsidRDefault="00FE6B57" w:rsidP="005B5FA7">
      <w:pPr>
        <w:spacing w:beforeLines="50" w:before="156" w:afterLines="50" w:after="156" w:line="400" w:lineRule="exact"/>
        <w:jc w:val="center"/>
        <w:rPr>
          <w:rFonts w:ascii="宋体" w:hAnsi="宋体"/>
          <w:b/>
          <w:bCs/>
          <w:iCs/>
          <w:sz w:val="24"/>
          <w:szCs w:val="24"/>
        </w:rPr>
      </w:pPr>
      <w:r w:rsidRPr="006F6AAE">
        <w:rPr>
          <w:rFonts w:ascii="宋体" w:hAnsi="宋体" w:hint="eastAsia"/>
          <w:b/>
          <w:bCs/>
          <w:iCs/>
          <w:sz w:val="24"/>
          <w:szCs w:val="24"/>
        </w:rPr>
        <w:t>广州广电计量检测股份有限公司</w:t>
      </w:r>
      <w:r w:rsidR="00465068" w:rsidRPr="006F6AAE">
        <w:rPr>
          <w:rFonts w:ascii="宋体" w:hAnsi="宋体" w:hint="eastAsia"/>
          <w:b/>
          <w:bCs/>
          <w:iCs/>
          <w:sz w:val="24"/>
          <w:szCs w:val="24"/>
        </w:rPr>
        <w:t>投资者关系活动记录表</w:t>
      </w:r>
    </w:p>
    <w:p w14:paraId="70C76A8D" w14:textId="77777777" w:rsidR="00DA3E99" w:rsidRPr="006F6AAE" w:rsidRDefault="00FB7659" w:rsidP="00FB7659">
      <w:pPr>
        <w:spacing w:line="400" w:lineRule="exact"/>
        <w:jc w:val="right"/>
        <w:rPr>
          <w:rFonts w:ascii="宋体" w:hAnsi="宋体"/>
          <w:bCs/>
          <w:iCs/>
          <w:sz w:val="24"/>
          <w:szCs w:val="24"/>
        </w:rPr>
      </w:pPr>
      <w:r w:rsidRPr="006F6AAE">
        <w:rPr>
          <w:rFonts w:ascii="仿宋" w:eastAsia="仿宋" w:hAnsi="仿宋" w:hint="eastAsia"/>
          <w:bCs/>
          <w:iCs/>
          <w:sz w:val="24"/>
          <w:szCs w:val="24"/>
        </w:rPr>
        <w:t>编号：</w:t>
      </w:r>
      <w:r w:rsidRPr="006F6AAE">
        <w:rPr>
          <w:rFonts w:eastAsia="仿宋"/>
          <w:bCs/>
          <w:iCs/>
          <w:sz w:val="24"/>
          <w:szCs w:val="24"/>
        </w:rPr>
        <w:t>2020-0</w:t>
      </w:r>
      <w:r w:rsidR="00555261" w:rsidRPr="006F6AAE">
        <w:rPr>
          <w:rFonts w:eastAsia="仿宋" w:hint="eastAsia"/>
          <w:bCs/>
          <w:iCs/>
          <w:sz w:val="24"/>
          <w:szCs w:val="24"/>
        </w:rPr>
        <w:t>10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08"/>
        <w:gridCol w:w="6614"/>
      </w:tblGrid>
      <w:tr w:rsidR="00DA3E99" w:rsidRPr="006F6AAE" w14:paraId="5B0AAE05" w14:textId="77777777">
        <w:tc>
          <w:tcPr>
            <w:tcW w:w="1908" w:type="dxa"/>
            <w:shd w:val="clear" w:color="auto" w:fill="auto"/>
          </w:tcPr>
          <w:p w14:paraId="2D4F9D48" w14:textId="77777777" w:rsidR="00DA3E99" w:rsidRPr="006F6AAE" w:rsidRDefault="00465068">
            <w:pPr>
              <w:spacing w:line="480" w:lineRule="atLeast"/>
              <w:rPr>
                <w:rFonts w:ascii="宋体" w:hAnsi="宋体"/>
                <w:b/>
                <w:bCs/>
                <w:iCs/>
                <w:sz w:val="24"/>
                <w:szCs w:val="24"/>
              </w:rPr>
            </w:pPr>
            <w:r w:rsidRPr="006F6AAE">
              <w:rPr>
                <w:rFonts w:ascii="宋体" w:hAnsi="宋体" w:hint="eastAsia"/>
                <w:b/>
                <w:bCs/>
                <w:iCs/>
                <w:sz w:val="24"/>
                <w:szCs w:val="24"/>
              </w:rPr>
              <w:t>投资者关系活动类别</w:t>
            </w:r>
          </w:p>
        </w:tc>
        <w:tc>
          <w:tcPr>
            <w:tcW w:w="6614" w:type="dxa"/>
            <w:shd w:val="clear" w:color="auto" w:fill="auto"/>
          </w:tcPr>
          <w:p w14:paraId="6251A8F3" w14:textId="77777777" w:rsidR="00DA3E99" w:rsidRPr="006F6AAE" w:rsidRDefault="00555261">
            <w:pPr>
              <w:spacing w:line="480" w:lineRule="atLeast"/>
              <w:rPr>
                <w:rFonts w:ascii="宋体" w:hAnsi="宋体"/>
                <w:bCs/>
                <w:iCs/>
                <w:sz w:val="24"/>
                <w:szCs w:val="24"/>
              </w:rPr>
            </w:pPr>
            <w:r w:rsidRPr="006F6AAE">
              <w:rPr>
                <w:rFonts w:ascii="宋体" w:hAnsi="宋体" w:hint="eastAsia"/>
                <w:bCs/>
                <w:iCs/>
                <w:sz w:val="24"/>
                <w:szCs w:val="24"/>
              </w:rPr>
              <w:t>□</w:t>
            </w:r>
            <w:r w:rsidR="00465068" w:rsidRPr="006F6AAE">
              <w:rPr>
                <w:rFonts w:ascii="宋体" w:hAnsi="宋体" w:hint="eastAsia"/>
                <w:sz w:val="24"/>
                <w:szCs w:val="24"/>
              </w:rPr>
              <w:t xml:space="preserve">特定对象调研        </w:t>
            </w:r>
            <w:r w:rsidR="00465068" w:rsidRPr="006F6AAE">
              <w:rPr>
                <w:rFonts w:ascii="宋体" w:hAnsi="宋体" w:hint="eastAsia"/>
                <w:bCs/>
                <w:iCs/>
                <w:sz w:val="24"/>
                <w:szCs w:val="24"/>
              </w:rPr>
              <w:t>□</w:t>
            </w:r>
            <w:r w:rsidR="00465068" w:rsidRPr="006F6AAE">
              <w:rPr>
                <w:rFonts w:ascii="宋体" w:hAnsi="宋体" w:hint="eastAsia"/>
                <w:sz w:val="24"/>
                <w:szCs w:val="24"/>
              </w:rPr>
              <w:t>分析师会议</w:t>
            </w:r>
          </w:p>
          <w:p w14:paraId="71CB4B4A" w14:textId="77777777" w:rsidR="00DA3E99" w:rsidRPr="006F6AAE" w:rsidRDefault="00465068">
            <w:pPr>
              <w:spacing w:line="480" w:lineRule="atLeast"/>
              <w:rPr>
                <w:rFonts w:ascii="宋体" w:hAnsi="宋体"/>
                <w:bCs/>
                <w:iCs/>
                <w:sz w:val="24"/>
                <w:szCs w:val="24"/>
              </w:rPr>
            </w:pPr>
            <w:r w:rsidRPr="006F6AAE">
              <w:rPr>
                <w:rFonts w:ascii="宋体" w:hAnsi="宋体" w:hint="eastAsia"/>
                <w:bCs/>
                <w:iCs/>
                <w:sz w:val="24"/>
                <w:szCs w:val="24"/>
              </w:rPr>
              <w:t>□</w:t>
            </w:r>
            <w:r w:rsidRPr="006F6AAE">
              <w:rPr>
                <w:rFonts w:ascii="宋体" w:hAnsi="宋体" w:hint="eastAsia"/>
                <w:sz w:val="24"/>
                <w:szCs w:val="24"/>
              </w:rPr>
              <w:t xml:space="preserve">媒体采访            </w:t>
            </w:r>
            <w:r w:rsidRPr="006F6AAE">
              <w:rPr>
                <w:rFonts w:ascii="宋体" w:hAnsi="宋体" w:hint="eastAsia"/>
                <w:bCs/>
                <w:iCs/>
                <w:sz w:val="24"/>
                <w:szCs w:val="24"/>
              </w:rPr>
              <w:t>□</w:t>
            </w:r>
            <w:r w:rsidRPr="006F6AAE">
              <w:rPr>
                <w:rFonts w:ascii="宋体" w:hAnsi="宋体" w:hint="eastAsia"/>
                <w:sz w:val="24"/>
                <w:szCs w:val="24"/>
              </w:rPr>
              <w:t>业绩说明会</w:t>
            </w:r>
          </w:p>
          <w:p w14:paraId="1F144DFF" w14:textId="77777777" w:rsidR="00DA3E99" w:rsidRPr="006F6AAE" w:rsidRDefault="00465068">
            <w:pPr>
              <w:spacing w:line="480" w:lineRule="atLeast"/>
              <w:rPr>
                <w:rFonts w:ascii="宋体" w:hAnsi="宋体"/>
                <w:bCs/>
                <w:iCs/>
                <w:sz w:val="24"/>
                <w:szCs w:val="24"/>
              </w:rPr>
            </w:pPr>
            <w:r w:rsidRPr="006F6AAE">
              <w:rPr>
                <w:rFonts w:ascii="宋体" w:hAnsi="宋体" w:hint="eastAsia"/>
                <w:bCs/>
                <w:iCs/>
                <w:sz w:val="24"/>
                <w:szCs w:val="24"/>
              </w:rPr>
              <w:t>□</w:t>
            </w:r>
            <w:r w:rsidRPr="006F6AAE">
              <w:rPr>
                <w:rFonts w:ascii="宋体" w:hAnsi="宋体" w:hint="eastAsia"/>
                <w:sz w:val="24"/>
                <w:szCs w:val="24"/>
              </w:rPr>
              <w:t xml:space="preserve">新闻发布会          </w:t>
            </w:r>
            <w:r w:rsidRPr="006F6AAE">
              <w:rPr>
                <w:rFonts w:ascii="宋体" w:hAnsi="宋体" w:hint="eastAsia"/>
                <w:bCs/>
                <w:iCs/>
                <w:sz w:val="24"/>
                <w:szCs w:val="24"/>
              </w:rPr>
              <w:t>□</w:t>
            </w:r>
            <w:r w:rsidRPr="006F6AAE">
              <w:rPr>
                <w:rFonts w:ascii="宋体" w:hAnsi="宋体" w:hint="eastAsia"/>
                <w:sz w:val="24"/>
                <w:szCs w:val="24"/>
              </w:rPr>
              <w:t>路演活动</w:t>
            </w:r>
          </w:p>
          <w:p w14:paraId="6900E9B4" w14:textId="77777777" w:rsidR="00DA3E99" w:rsidRPr="006F6AAE" w:rsidRDefault="00465068">
            <w:pPr>
              <w:tabs>
                <w:tab w:val="left" w:pos="3045"/>
                <w:tab w:val="center" w:pos="3199"/>
              </w:tabs>
              <w:spacing w:line="480" w:lineRule="atLeast"/>
              <w:rPr>
                <w:rFonts w:ascii="宋体" w:hAnsi="宋体"/>
                <w:bCs/>
                <w:iCs/>
                <w:sz w:val="24"/>
                <w:szCs w:val="24"/>
              </w:rPr>
            </w:pPr>
            <w:r w:rsidRPr="006F6AAE">
              <w:rPr>
                <w:rFonts w:ascii="宋体" w:hAnsi="宋体" w:hint="eastAsia"/>
                <w:bCs/>
                <w:iCs/>
                <w:sz w:val="24"/>
                <w:szCs w:val="24"/>
              </w:rPr>
              <w:t>□</w:t>
            </w:r>
            <w:r w:rsidRPr="006F6AAE">
              <w:rPr>
                <w:rFonts w:ascii="宋体" w:hAnsi="宋体" w:hint="eastAsia"/>
                <w:sz w:val="24"/>
                <w:szCs w:val="24"/>
              </w:rPr>
              <w:t>现场参观</w:t>
            </w:r>
            <w:r w:rsidRPr="006F6AAE">
              <w:rPr>
                <w:rFonts w:ascii="宋体" w:hAnsi="宋体"/>
                <w:bCs/>
                <w:iCs/>
                <w:sz w:val="24"/>
                <w:szCs w:val="24"/>
              </w:rPr>
              <w:tab/>
            </w:r>
          </w:p>
          <w:p w14:paraId="631295D3" w14:textId="77777777" w:rsidR="00DA3E99" w:rsidRPr="006F6AAE" w:rsidRDefault="00555261" w:rsidP="00883DF8">
            <w:pPr>
              <w:tabs>
                <w:tab w:val="center" w:pos="3199"/>
              </w:tabs>
              <w:spacing w:line="480" w:lineRule="atLeast"/>
              <w:rPr>
                <w:rFonts w:ascii="宋体" w:hAnsi="宋体"/>
                <w:bCs/>
                <w:iCs/>
                <w:sz w:val="24"/>
                <w:szCs w:val="24"/>
              </w:rPr>
            </w:pPr>
            <w:r w:rsidRPr="006F6AAE">
              <w:rPr>
                <w:bCs/>
                <w:iCs/>
                <w:sz w:val="28"/>
                <w:szCs w:val="28"/>
              </w:rPr>
              <w:sym w:font="Wingdings 2" w:char="F052"/>
            </w:r>
            <w:r w:rsidR="00465068" w:rsidRPr="006F6AAE">
              <w:rPr>
                <w:rFonts w:ascii="宋体" w:hAnsi="宋体" w:hint="eastAsia"/>
                <w:sz w:val="24"/>
                <w:szCs w:val="24"/>
              </w:rPr>
              <w:t>其他</w:t>
            </w:r>
            <w:r w:rsidR="00963FB6" w:rsidRPr="006F6AAE"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 w:rsidR="004E53E0" w:rsidRPr="006F6AAE">
              <w:rPr>
                <w:bCs/>
                <w:iCs/>
                <w:sz w:val="24"/>
                <w:szCs w:val="24"/>
              </w:rPr>
              <w:t>（</w:t>
            </w:r>
            <w:r w:rsidR="00883DF8" w:rsidRPr="006F6AAE">
              <w:rPr>
                <w:rFonts w:ascii="宋体" w:hAnsi="宋体" w:hint="eastAsia"/>
                <w:sz w:val="24"/>
                <w:szCs w:val="24"/>
                <w:u w:val="single"/>
              </w:rPr>
              <w:t>投资者电话交流会议</w:t>
            </w:r>
            <w:r w:rsidR="004E53E0" w:rsidRPr="006F6AAE">
              <w:rPr>
                <w:bCs/>
                <w:iCs/>
                <w:sz w:val="24"/>
                <w:szCs w:val="24"/>
              </w:rPr>
              <w:t>）</w:t>
            </w:r>
          </w:p>
        </w:tc>
      </w:tr>
      <w:tr w:rsidR="005D4D85" w:rsidRPr="006F6AAE" w14:paraId="5E7865F5" w14:textId="77777777">
        <w:tc>
          <w:tcPr>
            <w:tcW w:w="1908" w:type="dxa"/>
            <w:shd w:val="clear" w:color="auto" w:fill="auto"/>
          </w:tcPr>
          <w:p w14:paraId="43C2E503" w14:textId="77777777" w:rsidR="005D4D85" w:rsidRPr="006F6AAE" w:rsidRDefault="005D4D85">
            <w:pPr>
              <w:spacing w:line="480" w:lineRule="atLeast"/>
              <w:rPr>
                <w:rFonts w:ascii="宋体" w:hAnsi="宋体"/>
                <w:b/>
                <w:bCs/>
                <w:iCs/>
                <w:sz w:val="24"/>
                <w:szCs w:val="24"/>
              </w:rPr>
            </w:pPr>
            <w:r w:rsidRPr="006F6AAE">
              <w:rPr>
                <w:rFonts w:ascii="宋体" w:hAnsi="宋体" w:hint="eastAsia"/>
                <w:b/>
                <w:bCs/>
                <w:iCs/>
                <w:sz w:val="24"/>
                <w:szCs w:val="24"/>
              </w:rPr>
              <w:t>参与单位名称及人员姓名</w:t>
            </w:r>
          </w:p>
        </w:tc>
        <w:tc>
          <w:tcPr>
            <w:tcW w:w="6614" w:type="dxa"/>
            <w:shd w:val="clear" w:color="auto" w:fill="auto"/>
          </w:tcPr>
          <w:p w14:paraId="26D86CD9" w14:textId="77777777" w:rsidR="00883DF8" w:rsidRPr="006F6AAE" w:rsidRDefault="00883DF8" w:rsidP="00883DF8">
            <w:pPr>
              <w:spacing w:line="480" w:lineRule="atLeast"/>
              <w:rPr>
                <w:rFonts w:ascii="宋体" w:hAnsi="宋体"/>
                <w:bCs/>
                <w:iCs/>
                <w:sz w:val="24"/>
                <w:szCs w:val="24"/>
              </w:rPr>
            </w:pPr>
            <w:r w:rsidRPr="006F6AAE">
              <w:rPr>
                <w:rFonts w:ascii="宋体" w:hAnsi="宋体" w:hint="eastAsia"/>
                <w:bCs/>
                <w:iCs/>
                <w:sz w:val="24"/>
                <w:szCs w:val="24"/>
              </w:rPr>
              <w:t>华西证券 愈能飞、海通证券 赵玥</w:t>
            </w:r>
            <w:proofErr w:type="gramStart"/>
            <w:r w:rsidRPr="006F6AAE">
              <w:rPr>
                <w:rFonts w:ascii="宋体" w:hAnsi="宋体" w:hint="eastAsia"/>
                <w:bCs/>
                <w:iCs/>
                <w:sz w:val="24"/>
                <w:szCs w:val="24"/>
              </w:rPr>
              <w:t>炜</w:t>
            </w:r>
            <w:proofErr w:type="gramEnd"/>
            <w:r w:rsidRPr="006F6AAE">
              <w:rPr>
                <w:rFonts w:ascii="宋体" w:hAnsi="宋体" w:hint="eastAsia"/>
                <w:bCs/>
                <w:iCs/>
                <w:sz w:val="24"/>
                <w:szCs w:val="24"/>
              </w:rPr>
              <w:t xml:space="preserve">、长江证券 </w:t>
            </w:r>
            <w:proofErr w:type="gramStart"/>
            <w:r w:rsidRPr="006F6AAE">
              <w:rPr>
                <w:rFonts w:ascii="宋体" w:hAnsi="宋体" w:hint="eastAsia"/>
                <w:bCs/>
                <w:iCs/>
                <w:sz w:val="24"/>
                <w:szCs w:val="24"/>
              </w:rPr>
              <w:t>贾少波</w:t>
            </w:r>
            <w:proofErr w:type="gramEnd"/>
          </w:p>
          <w:p w14:paraId="57D4829E" w14:textId="77777777" w:rsidR="00883DF8" w:rsidRPr="006F6AAE" w:rsidRDefault="00883DF8" w:rsidP="00883DF8">
            <w:pPr>
              <w:spacing w:line="480" w:lineRule="atLeast"/>
              <w:rPr>
                <w:rFonts w:ascii="宋体" w:hAnsi="宋体"/>
                <w:bCs/>
                <w:iCs/>
                <w:sz w:val="24"/>
                <w:szCs w:val="24"/>
              </w:rPr>
            </w:pPr>
            <w:r w:rsidRPr="006F6AAE">
              <w:rPr>
                <w:rFonts w:ascii="宋体" w:hAnsi="宋体" w:hint="eastAsia"/>
                <w:bCs/>
                <w:iCs/>
                <w:sz w:val="24"/>
                <w:szCs w:val="24"/>
              </w:rPr>
              <w:t xml:space="preserve">招商证券 吴  丹、国盛证券 彭元立、长江证券 </w:t>
            </w:r>
            <w:proofErr w:type="gramStart"/>
            <w:r w:rsidRPr="006F6AAE">
              <w:rPr>
                <w:rFonts w:ascii="宋体" w:hAnsi="宋体" w:hint="eastAsia"/>
                <w:bCs/>
                <w:iCs/>
                <w:sz w:val="24"/>
                <w:szCs w:val="24"/>
              </w:rPr>
              <w:t>姚</w:t>
            </w:r>
            <w:proofErr w:type="gramEnd"/>
            <w:r w:rsidRPr="006F6AAE">
              <w:rPr>
                <w:rFonts w:ascii="宋体" w:hAnsi="宋体" w:hint="eastAsia"/>
                <w:bCs/>
                <w:iCs/>
                <w:sz w:val="24"/>
                <w:szCs w:val="24"/>
              </w:rPr>
              <w:t xml:space="preserve">  远</w:t>
            </w:r>
          </w:p>
          <w:p w14:paraId="0EA3D3AC" w14:textId="77777777" w:rsidR="00883DF8" w:rsidRPr="006F6AAE" w:rsidRDefault="00883DF8" w:rsidP="00883DF8">
            <w:pPr>
              <w:spacing w:line="480" w:lineRule="atLeast"/>
              <w:rPr>
                <w:rFonts w:ascii="宋体" w:hAnsi="宋体"/>
                <w:bCs/>
                <w:iCs/>
                <w:sz w:val="24"/>
                <w:szCs w:val="24"/>
              </w:rPr>
            </w:pPr>
            <w:r w:rsidRPr="006F6AAE">
              <w:rPr>
                <w:rFonts w:ascii="宋体" w:hAnsi="宋体" w:hint="eastAsia"/>
                <w:bCs/>
                <w:iCs/>
                <w:sz w:val="24"/>
                <w:szCs w:val="24"/>
              </w:rPr>
              <w:t xml:space="preserve">招商基金 高  岩、长盛基金 李  </w:t>
            </w:r>
            <w:proofErr w:type="gramStart"/>
            <w:r w:rsidRPr="006F6AAE">
              <w:rPr>
                <w:rFonts w:ascii="宋体" w:hAnsi="宋体" w:hint="eastAsia"/>
                <w:bCs/>
                <w:iCs/>
                <w:sz w:val="24"/>
                <w:szCs w:val="24"/>
              </w:rPr>
              <w:t>煜</w:t>
            </w:r>
            <w:proofErr w:type="gramEnd"/>
            <w:r w:rsidRPr="006F6AAE">
              <w:rPr>
                <w:rFonts w:ascii="宋体" w:hAnsi="宋体" w:hint="eastAsia"/>
                <w:bCs/>
                <w:iCs/>
                <w:sz w:val="24"/>
                <w:szCs w:val="24"/>
              </w:rPr>
              <w:t>、东吴人寿 徐玲玲</w:t>
            </w:r>
          </w:p>
          <w:p w14:paraId="3DFC3305" w14:textId="77777777" w:rsidR="00883DF8" w:rsidRPr="006F6AAE" w:rsidRDefault="00883DF8" w:rsidP="00883DF8">
            <w:pPr>
              <w:spacing w:line="480" w:lineRule="atLeast"/>
              <w:rPr>
                <w:rFonts w:ascii="宋体" w:hAnsi="宋体"/>
                <w:bCs/>
                <w:iCs/>
                <w:sz w:val="24"/>
                <w:szCs w:val="24"/>
              </w:rPr>
            </w:pPr>
            <w:proofErr w:type="gramStart"/>
            <w:r w:rsidRPr="006F6AAE">
              <w:rPr>
                <w:rFonts w:ascii="宋体" w:hAnsi="宋体" w:hint="eastAsia"/>
                <w:bCs/>
                <w:iCs/>
                <w:sz w:val="24"/>
                <w:szCs w:val="24"/>
              </w:rPr>
              <w:t>汐</w:t>
            </w:r>
            <w:proofErr w:type="gramEnd"/>
            <w:r w:rsidRPr="006F6AAE">
              <w:rPr>
                <w:rFonts w:ascii="宋体" w:hAnsi="宋体" w:hint="eastAsia"/>
                <w:bCs/>
                <w:iCs/>
                <w:sz w:val="24"/>
                <w:szCs w:val="24"/>
              </w:rPr>
              <w:t>泰投资 张杰敏、华泰证券 王玮嘉、汇</w:t>
            </w:r>
            <w:proofErr w:type="gramStart"/>
            <w:r w:rsidRPr="006F6AAE">
              <w:rPr>
                <w:rFonts w:ascii="宋体" w:hAnsi="宋体" w:hint="eastAsia"/>
                <w:bCs/>
                <w:iCs/>
                <w:sz w:val="24"/>
                <w:szCs w:val="24"/>
              </w:rPr>
              <w:t>丰资管</w:t>
            </w:r>
            <w:proofErr w:type="gramEnd"/>
            <w:r w:rsidRPr="006F6AAE">
              <w:rPr>
                <w:rFonts w:ascii="宋体" w:hAnsi="宋体" w:hint="eastAsia"/>
                <w:bCs/>
                <w:iCs/>
                <w:sz w:val="24"/>
                <w:szCs w:val="24"/>
              </w:rPr>
              <w:t xml:space="preserve"> 杨  </w:t>
            </w:r>
            <w:proofErr w:type="gramStart"/>
            <w:r w:rsidRPr="006F6AAE">
              <w:rPr>
                <w:rFonts w:ascii="宋体" w:hAnsi="宋体" w:hint="eastAsia"/>
                <w:bCs/>
                <w:iCs/>
                <w:sz w:val="24"/>
                <w:szCs w:val="24"/>
              </w:rPr>
              <w:t>烨</w:t>
            </w:r>
            <w:proofErr w:type="gramEnd"/>
          </w:p>
          <w:p w14:paraId="0F3E0FE0" w14:textId="77777777" w:rsidR="00883DF8" w:rsidRPr="006F6AAE" w:rsidRDefault="00883DF8" w:rsidP="00883DF8">
            <w:pPr>
              <w:spacing w:line="480" w:lineRule="atLeast"/>
              <w:rPr>
                <w:rFonts w:ascii="宋体" w:hAnsi="宋体"/>
                <w:bCs/>
                <w:iCs/>
                <w:sz w:val="24"/>
                <w:szCs w:val="24"/>
              </w:rPr>
            </w:pPr>
            <w:proofErr w:type="gramStart"/>
            <w:r w:rsidRPr="006F6AAE">
              <w:rPr>
                <w:rFonts w:ascii="宋体" w:hAnsi="宋体" w:hint="eastAsia"/>
                <w:bCs/>
                <w:iCs/>
                <w:sz w:val="24"/>
                <w:szCs w:val="24"/>
              </w:rPr>
              <w:t>溪牛投资</w:t>
            </w:r>
            <w:proofErr w:type="gramEnd"/>
            <w:r w:rsidRPr="006F6AAE">
              <w:rPr>
                <w:rFonts w:ascii="宋体" w:hAnsi="宋体" w:hint="eastAsia"/>
                <w:bCs/>
                <w:iCs/>
                <w:sz w:val="24"/>
                <w:szCs w:val="24"/>
              </w:rPr>
              <w:t xml:space="preserve"> 杜潮水、国信证券 </w:t>
            </w:r>
            <w:proofErr w:type="gramStart"/>
            <w:r w:rsidRPr="006F6AAE">
              <w:rPr>
                <w:rFonts w:ascii="宋体" w:hAnsi="宋体" w:hint="eastAsia"/>
                <w:bCs/>
                <w:iCs/>
                <w:sz w:val="24"/>
                <w:szCs w:val="24"/>
              </w:rPr>
              <w:t>贺东伟</w:t>
            </w:r>
            <w:proofErr w:type="gramEnd"/>
            <w:r w:rsidRPr="006F6AAE">
              <w:rPr>
                <w:rFonts w:ascii="宋体" w:hAnsi="宋体" w:hint="eastAsia"/>
                <w:bCs/>
                <w:iCs/>
                <w:sz w:val="24"/>
                <w:szCs w:val="24"/>
              </w:rPr>
              <w:t xml:space="preserve">、中泰证券 </w:t>
            </w:r>
            <w:proofErr w:type="gramStart"/>
            <w:r w:rsidRPr="006F6AAE">
              <w:rPr>
                <w:rFonts w:ascii="宋体" w:hAnsi="宋体" w:hint="eastAsia"/>
                <w:bCs/>
                <w:iCs/>
                <w:sz w:val="24"/>
                <w:szCs w:val="24"/>
              </w:rPr>
              <w:t>郑雅梦</w:t>
            </w:r>
            <w:proofErr w:type="gramEnd"/>
          </w:p>
          <w:p w14:paraId="5AF3BBAC" w14:textId="77777777" w:rsidR="00883DF8" w:rsidRPr="006F6AAE" w:rsidRDefault="00883DF8" w:rsidP="00883DF8">
            <w:pPr>
              <w:spacing w:line="480" w:lineRule="atLeast"/>
              <w:rPr>
                <w:rFonts w:ascii="宋体" w:hAnsi="宋体"/>
                <w:bCs/>
                <w:iCs/>
                <w:sz w:val="24"/>
                <w:szCs w:val="24"/>
              </w:rPr>
            </w:pPr>
            <w:r w:rsidRPr="006F6AAE">
              <w:rPr>
                <w:rFonts w:ascii="宋体" w:hAnsi="宋体" w:hint="eastAsia"/>
                <w:bCs/>
                <w:iCs/>
                <w:sz w:val="24"/>
                <w:szCs w:val="24"/>
              </w:rPr>
              <w:t>银河基金 刘丛菁、兴业基金 张端锋、</w:t>
            </w:r>
            <w:proofErr w:type="gramStart"/>
            <w:r w:rsidRPr="006F6AAE">
              <w:rPr>
                <w:rFonts w:ascii="宋体" w:hAnsi="宋体" w:hint="eastAsia"/>
                <w:bCs/>
                <w:iCs/>
                <w:sz w:val="24"/>
                <w:szCs w:val="24"/>
              </w:rPr>
              <w:t>敦</w:t>
            </w:r>
            <w:proofErr w:type="gramEnd"/>
            <w:r w:rsidRPr="006F6AAE">
              <w:rPr>
                <w:rFonts w:ascii="宋体" w:hAnsi="宋体" w:hint="eastAsia"/>
                <w:bCs/>
                <w:iCs/>
                <w:sz w:val="24"/>
                <w:szCs w:val="24"/>
              </w:rPr>
              <w:t xml:space="preserve">和资产 张  </w:t>
            </w:r>
            <w:proofErr w:type="gramStart"/>
            <w:r w:rsidRPr="006F6AAE">
              <w:rPr>
                <w:rFonts w:ascii="宋体" w:hAnsi="宋体" w:hint="eastAsia"/>
                <w:bCs/>
                <w:iCs/>
                <w:sz w:val="24"/>
                <w:szCs w:val="24"/>
              </w:rPr>
              <w:t>铎</w:t>
            </w:r>
            <w:proofErr w:type="gramEnd"/>
          </w:p>
          <w:p w14:paraId="53739145" w14:textId="77777777" w:rsidR="00883DF8" w:rsidRPr="006F6AAE" w:rsidRDefault="00883DF8" w:rsidP="00883DF8">
            <w:pPr>
              <w:spacing w:line="480" w:lineRule="atLeast"/>
              <w:rPr>
                <w:rFonts w:ascii="宋体" w:hAnsi="宋体"/>
                <w:bCs/>
                <w:iCs/>
                <w:sz w:val="24"/>
                <w:szCs w:val="24"/>
              </w:rPr>
            </w:pPr>
            <w:proofErr w:type="gramStart"/>
            <w:r w:rsidRPr="006F6AAE">
              <w:rPr>
                <w:rFonts w:ascii="宋体" w:hAnsi="宋体" w:hint="eastAsia"/>
                <w:bCs/>
                <w:iCs/>
                <w:sz w:val="24"/>
                <w:szCs w:val="24"/>
              </w:rPr>
              <w:t>永瑞财富</w:t>
            </w:r>
            <w:proofErr w:type="gramEnd"/>
            <w:r w:rsidRPr="006F6AAE">
              <w:rPr>
                <w:rFonts w:ascii="宋体" w:hAnsi="宋体" w:hint="eastAsia"/>
                <w:bCs/>
                <w:iCs/>
                <w:sz w:val="24"/>
                <w:szCs w:val="24"/>
              </w:rPr>
              <w:t xml:space="preserve"> 赵旭杨、</w:t>
            </w:r>
            <w:proofErr w:type="gramStart"/>
            <w:r w:rsidRPr="006F6AAE">
              <w:rPr>
                <w:rFonts w:ascii="宋体" w:hAnsi="宋体" w:hint="eastAsia"/>
                <w:bCs/>
                <w:iCs/>
                <w:sz w:val="24"/>
                <w:szCs w:val="24"/>
              </w:rPr>
              <w:t>彤</w:t>
            </w:r>
            <w:proofErr w:type="gramEnd"/>
            <w:r w:rsidRPr="006F6AAE">
              <w:rPr>
                <w:rFonts w:ascii="宋体" w:hAnsi="宋体" w:hint="eastAsia"/>
                <w:bCs/>
                <w:iCs/>
                <w:sz w:val="24"/>
                <w:szCs w:val="24"/>
              </w:rPr>
              <w:t xml:space="preserve">源投资 陆凤鸣、大家资产 刘  </w:t>
            </w:r>
            <w:proofErr w:type="gramStart"/>
            <w:r w:rsidRPr="006F6AAE">
              <w:rPr>
                <w:rFonts w:ascii="宋体" w:hAnsi="宋体" w:hint="eastAsia"/>
                <w:bCs/>
                <w:iCs/>
                <w:sz w:val="24"/>
                <w:szCs w:val="24"/>
              </w:rPr>
              <w:t>磊</w:t>
            </w:r>
            <w:proofErr w:type="gramEnd"/>
          </w:p>
          <w:p w14:paraId="1398F177" w14:textId="77777777" w:rsidR="00883DF8" w:rsidRPr="006F6AAE" w:rsidRDefault="00717C8E" w:rsidP="00883DF8">
            <w:pPr>
              <w:spacing w:line="480" w:lineRule="atLeast"/>
              <w:rPr>
                <w:rFonts w:ascii="宋体" w:hAnsi="宋体"/>
                <w:bCs/>
                <w:iCs/>
                <w:sz w:val="24"/>
                <w:szCs w:val="24"/>
              </w:rPr>
            </w:pPr>
            <w:r w:rsidRPr="006F6AAE">
              <w:rPr>
                <w:rFonts w:ascii="宋体" w:hAnsi="宋体" w:hint="eastAsia"/>
                <w:bCs/>
                <w:iCs/>
                <w:sz w:val="24"/>
                <w:szCs w:val="24"/>
              </w:rPr>
              <w:t>中国人保</w:t>
            </w:r>
            <w:r w:rsidR="00883DF8" w:rsidRPr="006F6AAE">
              <w:rPr>
                <w:rFonts w:ascii="宋体" w:hAnsi="宋体" w:hint="eastAsia"/>
                <w:bCs/>
                <w:iCs/>
                <w:sz w:val="24"/>
                <w:szCs w:val="24"/>
              </w:rPr>
              <w:t xml:space="preserve"> 于文博、</w:t>
            </w:r>
            <w:proofErr w:type="gramStart"/>
            <w:r w:rsidR="00883DF8" w:rsidRPr="006F6AAE">
              <w:rPr>
                <w:rFonts w:ascii="宋体" w:hAnsi="宋体" w:hint="eastAsia"/>
                <w:bCs/>
                <w:iCs/>
                <w:sz w:val="24"/>
                <w:szCs w:val="24"/>
              </w:rPr>
              <w:t>九泰基金</w:t>
            </w:r>
            <w:proofErr w:type="gramEnd"/>
            <w:r w:rsidR="00883DF8" w:rsidRPr="006F6AAE">
              <w:rPr>
                <w:rFonts w:ascii="宋体" w:hAnsi="宋体" w:hint="eastAsia"/>
                <w:bCs/>
                <w:iCs/>
                <w:sz w:val="24"/>
                <w:szCs w:val="24"/>
              </w:rPr>
              <w:t xml:space="preserve"> 洪江根、</w:t>
            </w:r>
            <w:r w:rsidR="00651A6D" w:rsidRPr="006F6AAE">
              <w:rPr>
                <w:rFonts w:ascii="宋体" w:hAnsi="宋体" w:hint="eastAsia"/>
                <w:bCs/>
                <w:iCs/>
                <w:sz w:val="24"/>
                <w:szCs w:val="24"/>
              </w:rPr>
              <w:t>东方证券</w:t>
            </w:r>
            <w:r w:rsidR="00883DF8" w:rsidRPr="006F6AAE">
              <w:rPr>
                <w:rFonts w:ascii="宋体" w:hAnsi="宋体" w:hint="eastAsia"/>
                <w:bCs/>
                <w:iCs/>
                <w:sz w:val="24"/>
                <w:szCs w:val="24"/>
              </w:rPr>
              <w:t xml:space="preserve"> 赵梓涵</w:t>
            </w:r>
          </w:p>
          <w:p w14:paraId="6D741D32" w14:textId="77777777" w:rsidR="00883DF8" w:rsidRPr="006F6AAE" w:rsidRDefault="00717C8E" w:rsidP="00883DF8">
            <w:pPr>
              <w:spacing w:line="480" w:lineRule="atLeast"/>
              <w:rPr>
                <w:rFonts w:ascii="宋体" w:hAnsi="宋体"/>
                <w:bCs/>
                <w:iCs/>
                <w:sz w:val="24"/>
                <w:szCs w:val="24"/>
              </w:rPr>
            </w:pPr>
            <w:proofErr w:type="gramStart"/>
            <w:r w:rsidRPr="006F6AAE">
              <w:rPr>
                <w:rFonts w:ascii="宋体" w:hAnsi="宋体" w:hint="eastAsia"/>
                <w:bCs/>
                <w:iCs/>
                <w:sz w:val="24"/>
                <w:szCs w:val="24"/>
              </w:rPr>
              <w:t>磐泽资产</w:t>
            </w:r>
            <w:proofErr w:type="gramEnd"/>
            <w:r w:rsidRPr="006F6AAE">
              <w:rPr>
                <w:rFonts w:ascii="宋体" w:hAnsi="宋体" w:hint="eastAsia"/>
                <w:bCs/>
                <w:iCs/>
                <w:sz w:val="24"/>
                <w:szCs w:val="24"/>
              </w:rPr>
              <w:t xml:space="preserve"> 熊威明</w:t>
            </w:r>
            <w:r w:rsidR="00883DF8" w:rsidRPr="006F6AAE">
              <w:rPr>
                <w:rFonts w:ascii="宋体" w:hAnsi="宋体" w:hint="eastAsia"/>
                <w:bCs/>
                <w:iCs/>
                <w:sz w:val="24"/>
                <w:szCs w:val="24"/>
              </w:rPr>
              <w:t>、</w:t>
            </w:r>
            <w:proofErr w:type="gramStart"/>
            <w:r w:rsidR="00883DF8" w:rsidRPr="006F6AAE">
              <w:rPr>
                <w:rFonts w:ascii="宋体" w:hAnsi="宋体" w:hint="eastAsia"/>
                <w:bCs/>
                <w:iCs/>
                <w:sz w:val="24"/>
                <w:szCs w:val="24"/>
              </w:rPr>
              <w:t>丹亦投资</w:t>
            </w:r>
            <w:proofErr w:type="gramEnd"/>
            <w:r w:rsidR="00883DF8" w:rsidRPr="006F6AAE">
              <w:rPr>
                <w:rFonts w:ascii="宋体" w:hAnsi="宋体" w:hint="eastAsia"/>
                <w:bCs/>
                <w:iCs/>
                <w:sz w:val="24"/>
                <w:szCs w:val="24"/>
              </w:rPr>
              <w:t xml:space="preserve"> 朱  亮、申万宏源 </w:t>
            </w:r>
            <w:proofErr w:type="gramStart"/>
            <w:r w:rsidR="00883DF8" w:rsidRPr="006F6AAE">
              <w:rPr>
                <w:rFonts w:ascii="宋体" w:hAnsi="宋体" w:hint="eastAsia"/>
                <w:bCs/>
                <w:iCs/>
                <w:sz w:val="24"/>
                <w:szCs w:val="24"/>
              </w:rPr>
              <w:t>任慕华</w:t>
            </w:r>
            <w:proofErr w:type="gramEnd"/>
          </w:p>
          <w:p w14:paraId="1A91057F" w14:textId="77777777" w:rsidR="00883DF8" w:rsidRPr="006F6AAE" w:rsidRDefault="00173873" w:rsidP="00883DF8">
            <w:pPr>
              <w:spacing w:line="480" w:lineRule="atLeast"/>
              <w:rPr>
                <w:rFonts w:ascii="宋体" w:hAnsi="宋体"/>
                <w:bCs/>
                <w:iCs/>
                <w:sz w:val="24"/>
                <w:szCs w:val="24"/>
              </w:rPr>
            </w:pPr>
            <w:proofErr w:type="gramStart"/>
            <w:r w:rsidRPr="006F6AAE">
              <w:rPr>
                <w:rFonts w:ascii="宋体" w:hAnsi="宋体" w:hint="eastAsia"/>
                <w:bCs/>
                <w:iCs/>
                <w:sz w:val="24"/>
                <w:szCs w:val="24"/>
              </w:rPr>
              <w:t>高毅资产 庞  韬</w:t>
            </w:r>
            <w:proofErr w:type="gramEnd"/>
            <w:r w:rsidRPr="006F6AAE">
              <w:rPr>
                <w:rFonts w:ascii="宋体" w:hAnsi="宋体" w:hint="eastAsia"/>
                <w:bCs/>
                <w:iCs/>
                <w:sz w:val="24"/>
                <w:szCs w:val="24"/>
              </w:rPr>
              <w:t>、</w:t>
            </w:r>
            <w:r w:rsidR="00717C8E" w:rsidRPr="006F6AAE">
              <w:rPr>
                <w:rFonts w:ascii="宋体" w:hAnsi="宋体" w:hint="eastAsia"/>
                <w:bCs/>
                <w:iCs/>
                <w:sz w:val="24"/>
                <w:szCs w:val="24"/>
              </w:rPr>
              <w:t>华宝兴业 黄超杰</w:t>
            </w:r>
            <w:r w:rsidR="00883DF8" w:rsidRPr="006F6AAE">
              <w:rPr>
                <w:rFonts w:ascii="宋体" w:hAnsi="宋体" w:hint="eastAsia"/>
                <w:bCs/>
                <w:iCs/>
                <w:sz w:val="24"/>
                <w:szCs w:val="24"/>
              </w:rPr>
              <w:t>、兴业基金 张端锋</w:t>
            </w:r>
          </w:p>
          <w:p w14:paraId="488C9634" w14:textId="77777777" w:rsidR="00883DF8" w:rsidRPr="006F6AAE" w:rsidRDefault="00717C8E" w:rsidP="00883DF8">
            <w:pPr>
              <w:spacing w:line="480" w:lineRule="atLeast"/>
              <w:rPr>
                <w:rFonts w:ascii="宋体" w:hAnsi="宋体"/>
                <w:bCs/>
                <w:iCs/>
                <w:sz w:val="24"/>
                <w:szCs w:val="24"/>
              </w:rPr>
            </w:pPr>
            <w:r w:rsidRPr="006F6AAE">
              <w:rPr>
                <w:rFonts w:ascii="宋体" w:hAnsi="宋体" w:hint="eastAsia"/>
                <w:bCs/>
                <w:iCs/>
                <w:sz w:val="24"/>
                <w:szCs w:val="24"/>
              </w:rPr>
              <w:t>高</w:t>
            </w:r>
            <w:proofErr w:type="gramStart"/>
            <w:r w:rsidRPr="006F6AAE">
              <w:rPr>
                <w:rFonts w:ascii="宋体" w:hAnsi="宋体" w:hint="eastAsia"/>
                <w:bCs/>
                <w:iCs/>
                <w:sz w:val="24"/>
                <w:szCs w:val="24"/>
              </w:rPr>
              <w:t>瓴</w:t>
            </w:r>
            <w:proofErr w:type="gramEnd"/>
            <w:r w:rsidRPr="006F6AAE">
              <w:rPr>
                <w:rFonts w:ascii="宋体" w:hAnsi="宋体" w:hint="eastAsia"/>
                <w:bCs/>
                <w:iCs/>
                <w:sz w:val="24"/>
                <w:szCs w:val="24"/>
              </w:rPr>
              <w:t xml:space="preserve">资本 陈  </w:t>
            </w:r>
            <w:proofErr w:type="gramStart"/>
            <w:r w:rsidRPr="006F6AAE">
              <w:rPr>
                <w:rFonts w:ascii="宋体" w:hAnsi="宋体" w:hint="eastAsia"/>
                <w:bCs/>
                <w:iCs/>
                <w:sz w:val="24"/>
                <w:szCs w:val="24"/>
              </w:rPr>
              <w:t>晔</w:t>
            </w:r>
            <w:proofErr w:type="gramEnd"/>
            <w:r w:rsidR="00883DF8" w:rsidRPr="006F6AAE">
              <w:rPr>
                <w:rFonts w:ascii="宋体" w:hAnsi="宋体" w:hint="eastAsia"/>
                <w:bCs/>
                <w:iCs/>
                <w:sz w:val="24"/>
                <w:szCs w:val="24"/>
              </w:rPr>
              <w:t>、</w:t>
            </w:r>
            <w:proofErr w:type="gramStart"/>
            <w:r w:rsidR="00883DF8" w:rsidRPr="006F6AAE">
              <w:rPr>
                <w:rFonts w:ascii="宋体" w:hAnsi="宋体" w:hint="eastAsia"/>
                <w:bCs/>
                <w:iCs/>
                <w:sz w:val="24"/>
                <w:szCs w:val="24"/>
              </w:rPr>
              <w:t>永瑞财富</w:t>
            </w:r>
            <w:proofErr w:type="gramEnd"/>
            <w:r w:rsidR="00883DF8" w:rsidRPr="006F6AAE">
              <w:rPr>
                <w:rFonts w:ascii="宋体" w:hAnsi="宋体" w:hint="eastAsia"/>
                <w:bCs/>
                <w:iCs/>
                <w:sz w:val="24"/>
                <w:szCs w:val="24"/>
              </w:rPr>
              <w:t xml:space="preserve"> 赵旭杨、</w:t>
            </w:r>
            <w:proofErr w:type="gramStart"/>
            <w:r w:rsidR="00883DF8" w:rsidRPr="006F6AAE">
              <w:rPr>
                <w:rFonts w:ascii="宋体" w:hAnsi="宋体" w:hint="eastAsia"/>
                <w:bCs/>
                <w:iCs/>
                <w:sz w:val="24"/>
                <w:szCs w:val="24"/>
              </w:rPr>
              <w:t>彤</w:t>
            </w:r>
            <w:proofErr w:type="gramEnd"/>
            <w:r w:rsidR="00883DF8" w:rsidRPr="006F6AAE">
              <w:rPr>
                <w:rFonts w:ascii="宋体" w:hAnsi="宋体" w:hint="eastAsia"/>
                <w:bCs/>
                <w:iCs/>
                <w:sz w:val="24"/>
                <w:szCs w:val="24"/>
              </w:rPr>
              <w:t>源投资 陆凤鸣</w:t>
            </w:r>
          </w:p>
          <w:p w14:paraId="546B2427" w14:textId="77777777" w:rsidR="00883DF8" w:rsidRPr="006F6AAE" w:rsidRDefault="00883DF8" w:rsidP="00883DF8">
            <w:pPr>
              <w:spacing w:line="480" w:lineRule="atLeast"/>
              <w:rPr>
                <w:rFonts w:ascii="宋体" w:hAnsi="宋体"/>
                <w:bCs/>
                <w:iCs/>
                <w:sz w:val="24"/>
                <w:szCs w:val="24"/>
              </w:rPr>
            </w:pPr>
            <w:proofErr w:type="gramStart"/>
            <w:r w:rsidRPr="006F6AAE">
              <w:rPr>
                <w:rFonts w:ascii="宋体" w:hAnsi="宋体" w:hint="eastAsia"/>
                <w:bCs/>
                <w:iCs/>
                <w:sz w:val="24"/>
                <w:szCs w:val="24"/>
              </w:rPr>
              <w:t>睿远基金</w:t>
            </w:r>
            <w:proofErr w:type="gramEnd"/>
            <w:r w:rsidRPr="006F6AAE">
              <w:rPr>
                <w:rFonts w:ascii="宋体" w:hAnsi="宋体" w:hint="eastAsia"/>
                <w:bCs/>
                <w:iCs/>
                <w:sz w:val="24"/>
                <w:szCs w:val="24"/>
              </w:rPr>
              <w:t xml:space="preserve"> 李一鸣、光大证券</w:t>
            </w:r>
            <w:r w:rsidR="00651A6D" w:rsidRPr="006F6AAE">
              <w:rPr>
                <w:rFonts w:ascii="宋体" w:hAnsi="宋体" w:hint="eastAsia"/>
                <w:bCs/>
                <w:iCs/>
                <w:sz w:val="24"/>
                <w:szCs w:val="24"/>
              </w:rPr>
              <w:t xml:space="preserve"> </w:t>
            </w:r>
            <w:r w:rsidRPr="006F6AAE">
              <w:rPr>
                <w:rFonts w:ascii="宋体" w:hAnsi="宋体" w:hint="eastAsia"/>
                <w:bCs/>
                <w:iCs/>
                <w:sz w:val="24"/>
                <w:szCs w:val="24"/>
              </w:rPr>
              <w:t>王</w:t>
            </w:r>
            <w:r w:rsidR="00651A6D" w:rsidRPr="006F6AAE">
              <w:rPr>
                <w:rFonts w:ascii="宋体" w:hAnsi="宋体" w:hint="eastAsia"/>
                <w:bCs/>
                <w:iCs/>
                <w:sz w:val="24"/>
                <w:szCs w:val="24"/>
              </w:rPr>
              <w:t xml:space="preserve">  </w:t>
            </w:r>
            <w:r w:rsidRPr="006F6AAE">
              <w:rPr>
                <w:rFonts w:ascii="宋体" w:hAnsi="宋体" w:hint="eastAsia"/>
                <w:bCs/>
                <w:iCs/>
                <w:sz w:val="24"/>
                <w:szCs w:val="24"/>
              </w:rPr>
              <w:t>锐、</w:t>
            </w:r>
            <w:r w:rsidR="00651A6D" w:rsidRPr="006F6AAE">
              <w:rPr>
                <w:rFonts w:ascii="宋体" w:hAnsi="宋体" w:hint="eastAsia"/>
                <w:bCs/>
                <w:iCs/>
                <w:sz w:val="24"/>
                <w:szCs w:val="24"/>
              </w:rPr>
              <w:t>华富基金 芦  山</w:t>
            </w:r>
          </w:p>
          <w:p w14:paraId="2D56CF26" w14:textId="77777777" w:rsidR="00883DF8" w:rsidRPr="006F6AAE" w:rsidRDefault="00883DF8" w:rsidP="00883DF8">
            <w:pPr>
              <w:spacing w:line="480" w:lineRule="atLeast"/>
              <w:rPr>
                <w:rFonts w:ascii="宋体" w:hAnsi="宋体"/>
                <w:bCs/>
                <w:iCs/>
                <w:sz w:val="24"/>
                <w:szCs w:val="24"/>
              </w:rPr>
            </w:pPr>
            <w:r w:rsidRPr="006F6AAE">
              <w:rPr>
                <w:rFonts w:ascii="宋体" w:hAnsi="宋体" w:hint="eastAsia"/>
                <w:bCs/>
                <w:iCs/>
                <w:sz w:val="24"/>
                <w:szCs w:val="24"/>
              </w:rPr>
              <w:t>华泰证券 惠</w:t>
            </w:r>
            <w:r w:rsidR="00651A6D" w:rsidRPr="006F6AAE">
              <w:rPr>
                <w:rFonts w:ascii="宋体" w:hAnsi="宋体" w:hint="eastAsia"/>
                <w:bCs/>
                <w:iCs/>
                <w:sz w:val="24"/>
                <w:szCs w:val="24"/>
              </w:rPr>
              <w:t xml:space="preserve">  </w:t>
            </w:r>
            <w:r w:rsidRPr="006F6AAE">
              <w:rPr>
                <w:rFonts w:ascii="宋体" w:hAnsi="宋体" w:hint="eastAsia"/>
                <w:bCs/>
                <w:iCs/>
                <w:sz w:val="24"/>
                <w:szCs w:val="24"/>
              </w:rPr>
              <w:t>普、拾贝投资 林轩宇、中信证券 孙曙光</w:t>
            </w:r>
          </w:p>
          <w:p w14:paraId="7655BC9E" w14:textId="77777777" w:rsidR="00883DF8" w:rsidRPr="006F6AAE" w:rsidRDefault="00883DF8" w:rsidP="00883DF8">
            <w:pPr>
              <w:spacing w:line="480" w:lineRule="atLeast"/>
              <w:rPr>
                <w:rFonts w:ascii="宋体" w:hAnsi="宋体"/>
                <w:bCs/>
                <w:iCs/>
                <w:sz w:val="24"/>
                <w:szCs w:val="24"/>
              </w:rPr>
            </w:pPr>
            <w:r w:rsidRPr="006F6AAE">
              <w:rPr>
                <w:rFonts w:ascii="宋体" w:hAnsi="宋体" w:hint="eastAsia"/>
                <w:bCs/>
                <w:iCs/>
                <w:sz w:val="24"/>
                <w:szCs w:val="24"/>
              </w:rPr>
              <w:t>华安基金</w:t>
            </w:r>
            <w:r w:rsidR="00651A6D" w:rsidRPr="006F6AAE">
              <w:rPr>
                <w:rFonts w:ascii="宋体" w:hAnsi="宋体" w:hint="eastAsia"/>
                <w:bCs/>
                <w:iCs/>
                <w:sz w:val="24"/>
                <w:szCs w:val="24"/>
              </w:rPr>
              <w:t xml:space="preserve"> </w:t>
            </w:r>
            <w:r w:rsidRPr="006F6AAE">
              <w:rPr>
                <w:rFonts w:ascii="宋体" w:hAnsi="宋体" w:hint="eastAsia"/>
                <w:bCs/>
                <w:iCs/>
                <w:sz w:val="24"/>
                <w:szCs w:val="24"/>
              </w:rPr>
              <w:t>刘畅</w:t>
            </w:r>
            <w:proofErr w:type="gramStart"/>
            <w:r w:rsidRPr="006F6AAE">
              <w:rPr>
                <w:rFonts w:ascii="宋体" w:hAnsi="宋体" w:hint="eastAsia"/>
                <w:bCs/>
                <w:iCs/>
                <w:sz w:val="24"/>
                <w:szCs w:val="24"/>
              </w:rPr>
              <w:t>畅</w:t>
            </w:r>
            <w:proofErr w:type="gramEnd"/>
            <w:r w:rsidRPr="006F6AAE">
              <w:rPr>
                <w:rFonts w:ascii="宋体" w:hAnsi="宋体" w:hint="eastAsia"/>
                <w:bCs/>
                <w:iCs/>
                <w:sz w:val="24"/>
                <w:szCs w:val="24"/>
              </w:rPr>
              <w:t>、</w:t>
            </w:r>
            <w:proofErr w:type="gramStart"/>
            <w:r w:rsidRPr="006F6AAE">
              <w:rPr>
                <w:rFonts w:ascii="宋体" w:hAnsi="宋体" w:hint="eastAsia"/>
                <w:bCs/>
                <w:iCs/>
                <w:sz w:val="24"/>
                <w:szCs w:val="24"/>
              </w:rPr>
              <w:t>浦银安</w:t>
            </w:r>
            <w:proofErr w:type="gramEnd"/>
            <w:r w:rsidRPr="006F6AAE">
              <w:rPr>
                <w:rFonts w:ascii="宋体" w:hAnsi="宋体" w:hint="eastAsia"/>
                <w:bCs/>
                <w:iCs/>
                <w:sz w:val="24"/>
                <w:szCs w:val="24"/>
              </w:rPr>
              <w:t>盛</w:t>
            </w:r>
            <w:r w:rsidR="00651A6D" w:rsidRPr="006F6AAE">
              <w:rPr>
                <w:rFonts w:ascii="宋体" w:hAnsi="宋体" w:hint="eastAsia"/>
                <w:bCs/>
                <w:iCs/>
                <w:sz w:val="24"/>
                <w:szCs w:val="24"/>
              </w:rPr>
              <w:t xml:space="preserve"> </w:t>
            </w:r>
            <w:r w:rsidRPr="006F6AAE">
              <w:rPr>
                <w:rFonts w:ascii="宋体" w:hAnsi="宋体" w:hint="eastAsia"/>
                <w:bCs/>
                <w:iCs/>
                <w:sz w:val="24"/>
                <w:szCs w:val="24"/>
              </w:rPr>
              <w:t>李</w:t>
            </w:r>
            <w:proofErr w:type="gramStart"/>
            <w:r w:rsidRPr="006F6AAE">
              <w:rPr>
                <w:rFonts w:ascii="宋体" w:hAnsi="宋体" w:hint="eastAsia"/>
                <w:bCs/>
                <w:iCs/>
                <w:sz w:val="24"/>
                <w:szCs w:val="24"/>
              </w:rPr>
              <w:t>浩</w:t>
            </w:r>
            <w:proofErr w:type="gramEnd"/>
            <w:r w:rsidRPr="006F6AAE">
              <w:rPr>
                <w:rFonts w:ascii="宋体" w:hAnsi="宋体" w:hint="eastAsia"/>
                <w:bCs/>
                <w:iCs/>
                <w:sz w:val="24"/>
                <w:szCs w:val="24"/>
              </w:rPr>
              <w:t>玄、</w:t>
            </w:r>
            <w:proofErr w:type="gramStart"/>
            <w:r w:rsidRPr="006F6AAE">
              <w:rPr>
                <w:rFonts w:ascii="宋体" w:hAnsi="宋体" w:hint="eastAsia"/>
                <w:bCs/>
                <w:iCs/>
                <w:sz w:val="24"/>
                <w:szCs w:val="24"/>
              </w:rPr>
              <w:t>中信保诚</w:t>
            </w:r>
            <w:proofErr w:type="gramEnd"/>
            <w:r w:rsidR="00651A6D" w:rsidRPr="006F6AAE">
              <w:rPr>
                <w:rFonts w:ascii="宋体" w:hAnsi="宋体" w:hint="eastAsia"/>
                <w:bCs/>
                <w:iCs/>
                <w:sz w:val="24"/>
                <w:szCs w:val="24"/>
              </w:rPr>
              <w:t xml:space="preserve"> </w:t>
            </w:r>
            <w:r w:rsidRPr="006F6AAE">
              <w:rPr>
                <w:rFonts w:ascii="宋体" w:hAnsi="宋体" w:hint="eastAsia"/>
                <w:bCs/>
                <w:iCs/>
                <w:sz w:val="24"/>
                <w:szCs w:val="24"/>
              </w:rPr>
              <w:t>孙</w:t>
            </w:r>
            <w:proofErr w:type="gramStart"/>
            <w:r w:rsidRPr="006F6AAE">
              <w:rPr>
                <w:rFonts w:ascii="宋体" w:hAnsi="宋体" w:hint="eastAsia"/>
                <w:bCs/>
                <w:iCs/>
                <w:sz w:val="24"/>
                <w:szCs w:val="24"/>
              </w:rPr>
              <w:t>浩</w:t>
            </w:r>
            <w:proofErr w:type="gramEnd"/>
            <w:r w:rsidRPr="006F6AAE">
              <w:rPr>
                <w:rFonts w:ascii="宋体" w:hAnsi="宋体" w:hint="eastAsia"/>
                <w:bCs/>
                <w:iCs/>
                <w:sz w:val="24"/>
                <w:szCs w:val="24"/>
              </w:rPr>
              <w:t>中</w:t>
            </w:r>
          </w:p>
          <w:p w14:paraId="5231F51B" w14:textId="77777777" w:rsidR="00883DF8" w:rsidRPr="006F6AAE" w:rsidRDefault="00883DF8" w:rsidP="00883DF8">
            <w:pPr>
              <w:spacing w:line="480" w:lineRule="atLeast"/>
              <w:rPr>
                <w:rFonts w:ascii="宋体" w:hAnsi="宋体"/>
                <w:bCs/>
                <w:iCs/>
                <w:sz w:val="24"/>
                <w:szCs w:val="24"/>
              </w:rPr>
            </w:pPr>
            <w:r w:rsidRPr="006F6AAE">
              <w:rPr>
                <w:rFonts w:ascii="宋体" w:hAnsi="宋体" w:hint="eastAsia"/>
                <w:bCs/>
                <w:iCs/>
                <w:sz w:val="24"/>
                <w:szCs w:val="24"/>
              </w:rPr>
              <w:t>方正证券 张小郭、</w:t>
            </w:r>
            <w:proofErr w:type="gramStart"/>
            <w:r w:rsidRPr="006F6AAE">
              <w:rPr>
                <w:rFonts w:ascii="宋体" w:hAnsi="宋体" w:hint="eastAsia"/>
                <w:bCs/>
                <w:iCs/>
                <w:sz w:val="24"/>
                <w:szCs w:val="24"/>
              </w:rPr>
              <w:t>海通资管</w:t>
            </w:r>
            <w:proofErr w:type="gramEnd"/>
            <w:r w:rsidRPr="006F6AAE">
              <w:rPr>
                <w:rFonts w:ascii="宋体" w:hAnsi="宋体" w:hint="eastAsia"/>
                <w:bCs/>
                <w:iCs/>
                <w:sz w:val="24"/>
                <w:szCs w:val="24"/>
              </w:rPr>
              <w:t xml:space="preserve"> 于志</w:t>
            </w:r>
            <w:proofErr w:type="gramStart"/>
            <w:r w:rsidRPr="006F6AAE">
              <w:rPr>
                <w:rFonts w:ascii="宋体" w:hAnsi="宋体" w:hint="eastAsia"/>
                <w:bCs/>
                <w:iCs/>
                <w:sz w:val="24"/>
                <w:szCs w:val="24"/>
              </w:rPr>
              <w:t>浩</w:t>
            </w:r>
            <w:proofErr w:type="gramEnd"/>
            <w:r w:rsidRPr="006F6AAE">
              <w:rPr>
                <w:rFonts w:ascii="宋体" w:hAnsi="宋体" w:hint="eastAsia"/>
                <w:bCs/>
                <w:iCs/>
                <w:sz w:val="24"/>
                <w:szCs w:val="24"/>
              </w:rPr>
              <w:t>、国都基金 朱天辉</w:t>
            </w:r>
          </w:p>
          <w:p w14:paraId="6194E273" w14:textId="77777777" w:rsidR="00883DF8" w:rsidRPr="006F6AAE" w:rsidRDefault="00883DF8" w:rsidP="00883DF8">
            <w:pPr>
              <w:spacing w:line="480" w:lineRule="atLeast"/>
              <w:rPr>
                <w:rFonts w:ascii="宋体" w:hAnsi="宋体"/>
                <w:bCs/>
                <w:iCs/>
                <w:sz w:val="24"/>
                <w:szCs w:val="24"/>
              </w:rPr>
            </w:pPr>
            <w:proofErr w:type="gramStart"/>
            <w:r w:rsidRPr="006F6AAE">
              <w:rPr>
                <w:rFonts w:ascii="宋体" w:hAnsi="宋体" w:hint="eastAsia"/>
                <w:bCs/>
                <w:iCs/>
                <w:sz w:val="24"/>
                <w:szCs w:val="24"/>
              </w:rPr>
              <w:t>富众投资</w:t>
            </w:r>
            <w:proofErr w:type="gramEnd"/>
            <w:r w:rsidRPr="006F6AAE">
              <w:rPr>
                <w:rFonts w:ascii="宋体" w:hAnsi="宋体" w:hint="eastAsia"/>
                <w:bCs/>
                <w:iCs/>
                <w:sz w:val="24"/>
                <w:szCs w:val="24"/>
              </w:rPr>
              <w:t xml:space="preserve"> 高广新、乾元泰和 汪华春、财通基金 曹玉龙</w:t>
            </w:r>
          </w:p>
          <w:p w14:paraId="27C04738" w14:textId="77777777" w:rsidR="00883DF8" w:rsidRPr="006F6AAE" w:rsidRDefault="00883DF8" w:rsidP="00883DF8">
            <w:pPr>
              <w:spacing w:line="480" w:lineRule="atLeast"/>
              <w:rPr>
                <w:rFonts w:ascii="宋体" w:hAnsi="宋体"/>
                <w:bCs/>
                <w:iCs/>
                <w:sz w:val="24"/>
                <w:szCs w:val="24"/>
              </w:rPr>
            </w:pPr>
            <w:proofErr w:type="gramStart"/>
            <w:r w:rsidRPr="006F6AAE">
              <w:rPr>
                <w:rFonts w:ascii="宋体" w:hAnsi="宋体" w:hint="eastAsia"/>
                <w:bCs/>
                <w:iCs/>
                <w:sz w:val="24"/>
                <w:szCs w:val="24"/>
              </w:rPr>
              <w:t>远策投资</w:t>
            </w:r>
            <w:proofErr w:type="gramEnd"/>
            <w:r w:rsidRPr="006F6AAE">
              <w:rPr>
                <w:rFonts w:ascii="宋体" w:hAnsi="宋体" w:hint="eastAsia"/>
                <w:bCs/>
                <w:iCs/>
                <w:sz w:val="24"/>
                <w:szCs w:val="24"/>
              </w:rPr>
              <w:t xml:space="preserve"> 龙天怡、悟空投资</w:t>
            </w:r>
            <w:r w:rsidR="00651A6D" w:rsidRPr="006F6AAE">
              <w:rPr>
                <w:rFonts w:ascii="宋体" w:hAnsi="宋体" w:hint="eastAsia"/>
                <w:bCs/>
                <w:iCs/>
                <w:sz w:val="24"/>
                <w:szCs w:val="24"/>
              </w:rPr>
              <w:t xml:space="preserve"> </w:t>
            </w:r>
            <w:r w:rsidRPr="006F6AAE">
              <w:rPr>
                <w:rFonts w:ascii="宋体" w:hAnsi="宋体" w:hint="eastAsia"/>
                <w:bCs/>
                <w:iCs/>
                <w:sz w:val="24"/>
                <w:szCs w:val="24"/>
              </w:rPr>
              <w:t>胡</w:t>
            </w:r>
            <w:proofErr w:type="gramStart"/>
            <w:r w:rsidRPr="006F6AAE">
              <w:rPr>
                <w:rFonts w:ascii="宋体" w:hAnsi="宋体" w:hint="eastAsia"/>
                <w:bCs/>
                <w:iCs/>
                <w:sz w:val="24"/>
                <w:szCs w:val="24"/>
              </w:rPr>
              <w:t>泾</w:t>
            </w:r>
            <w:proofErr w:type="gramEnd"/>
            <w:r w:rsidRPr="006F6AAE">
              <w:rPr>
                <w:rFonts w:ascii="宋体" w:hAnsi="宋体" w:hint="eastAsia"/>
                <w:bCs/>
                <w:iCs/>
                <w:sz w:val="24"/>
                <w:szCs w:val="24"/>
              </w:rPr>
              <w:t>捷、华安基金</w:t>
            </w:r>
            <w:r w:rsidR="00651A6D" w:rsidRPr="006F6AAE">
              <w:rPr>
                <w:rFonts w:ascii="宋体" w:hAnsi="宋体" w:hint="eastAsia"/>
                <w:bCs/>
                <w:iCs/>
                <w:sz w:val="24"/>
                <w:szCs w:val="24"/>
              </w:rPr>
              <w:t xml:space="preserve"> </w:t>
            </w:r>
            <w:r w:rsidRPr="006F6AAE">
              <w:rPr>
                <w:rFonts w:ascii="宋体" w:hAnsi="宋体" w:hint="eastAsia"/>
                <w:bCs/>
                <w:iCs/>
                <w:sz w:val="24"/>
                <w:szCs w:val="24"/>
              </w:rPr>
              <w:t>王</w:t>
            </w:r>
            <w:r w:rsidR="00651A6D" w:rsidRPr="006F6AAE">
              <w:rPr>
                <w:rFonts w:ascii="宋体" w:hAnsi="宋体" w:hint="eastAsia"/>
                <w:bCs/>
                <w:iCs/>
                <w:sz w:val="24"/>
                <w:szCs w:val="24"/>
              </w:rPr>
              <w:t xml:space="preserve">  </w:t>
            </w:r>
            <w:r w:rsidRPr="006F6AAE">
              <w:rPr>
                <w:rFonts w:ascii="宋体" w:hAnsi="宋体" w:hint="eastAsia"/>
                <w:bCs/>
                <w:iCs/>
                <w:sz w:val="24"/>
                <w:szCs w:val="24"/>
              </w:rPr>
              <w:t>春</w:t>
            </w:r>
          </w:p>
          <w:p w14:paraId="16790956" w14:textId="77777777" w:rsidR="00883DF8" w:rsidRPr="006F6AAE" w:rsidRDefault="00717C8E" w:rsidP="00883DF8">
            <w:pPr>
              <w:spacing w:line="480" w:lineRule="atLeast"/>
              <w:rPr>
                <w:rFonts w:ascii="宋体" w:hAnsi="宋体"/>
                <w:bCs/>
                <w:iCs/>
                <w:sz w:val="24"/>
                <w:szCs w:val="24"/>
              </w:rPr>
            </w:pPr>
            <w:r w:rsidRPr="006F6AAE">
              <w:rPr>
                <w:rFonts w:ascii="宋体" w:hAnsi="宋体" w:hint="eastAsia"/>
                <w:bCs/>
                <w:iCs/>
                <w:sz w:val="24"/>
                <w:szCs w:val="24"/>
              </w:rPr>
              <w:t>富国基金 袁晓昀</w:t>
            </w:r>
            <w:r w:rsidR="00883DF8" w:rsidRPr="006F6AAE">
              <w:rPr>
                <w:rFonts w:ascii="宋体" w:hAnsi="宋体" w:hint="eastAsia"/>
                <w:bCs/>
                <w:iCs/>
                <w:sz w:val="24"/>
                <w:szCs w:val="24"/>
              </w:rPr>
              <w:t>、</w:t>
            </w:r>
            <w:proofErr w:type="gramStart"/>
            <w:r w:rsidR="00883DF8" w:rsidRPr="006F6AAE">
              <w:rPr>
                <w:rFonts w:ascii="宋体" w:hAnsi="宋体" w:hint="eastAsia"/>
                <w:bCs/>
                <w:iCs/>
                <w:sz w:val="24"/>
                <w:szCs w:val="24"/>
              </w:rPr>
              <w:t>锦洋投资</w:t>
            </w:r>
            <w:proofErr w:type="gramEnd"/>
            <w:r w:rsidR="00883DF8" w:rsidRPr="006F6AAE">
              <w:rPr>
                <w:rFonts w:ascii="宋体" w:hAnsi="宋体" w:hint="eastAsia"/>
                <w:bCs/>
                <w:iCs/>
                <w:sz w:val="24"/>
                <w:szCs w:val="24"/>
              </w:rPr>
              <w:t xml:space="preserve"> </w:t>
            </w:r>
            <w:proofErr w:type="gramStart"/>
            <w:r w:rsidR="00883DF8" w:rsidRPr="006F6AAE">
              <w:rPr>
                <w:rFonts w:ascii="宋体" w:hAnsi="宋体" w:hint="eastAsia"/>
                <w:bCs/>
                <w:iCs/>
                <w:sz w:val="24"/>
                <w:szCs w:val="24"/>
              </w:rPr>
              <w:t>赖硕华</w:t>
            </w:r>
            <w:proofErr w:type="gramEnd"/>
            <w:r w:rsidR="00883DF8" w:rsidRPr="006F6AAE">
              <w:rPr>
                <w:rFonts w:ascii="宋体" w:hAnsi="宋体" w:hint="eastAsia"/>
                <w:bCs/>
                <w:iCs/>
                <w:sz w:val="24"/>
                <w:szCs w:val="24"/>
              </w:rPr>
              <w:t>、东吴证券 朱贝</w:t>
            </w:r>
            <w:proofErr w:type="gramStart"/>
            <w:r w:rsidR="00883DF8" w:rsidRPr="006F6AAE">
              <w:rPr>
                <w:rFonts w:ascii="宋体" w:hAnsi="宋体" w:hint="eastAsia"/>
                <w:bCs/>
                <w:iCs/>
                <w:sz w:val="24"/>
                <w:szCs w:val="24"/>
              </w:rPr>
              <w:t>贝</w:t>
            </w:r>
            <w:proofErr w:type="gramEnd"/>
          </w:p>
          <w:p w14:paraId="3C67E17D" w14:textId="77777777" w:rsidR="00883DF8" w:rsidRPr="006F6AAE" w:rsidRDefault="00883DF8" w:rsidP="00883DF8">
            <w:pPr>
              <w:spacing w:line="480" w:lineRule="atLeast"/>
              <w:rPr>
                <w:rFonts w:ascii="宋体" w:hAnsi="宋体"/>
                <w:bCs/>
                <w:iCs/>
                <w:sz w:val="24"/>
                <w:szCs w:val="24"/>
              </w:rPr>
            </w:pPr>
            <w:r w:rsidRPr="006F6AAE">
              <w:rPr>
                <w:rFonts w:ascii="宋体" w:hAnsi="宋体" w:hint="eastAsia"/>
                <w:bCs/>
                <w:iCs/>
                <w:sz w:val="24"/>
                <w:szCs w:val="24"/>
              </w:rPr>
              <w:t>天风证券</w:t>
            </w:r>
            <w:r w:rsidR="00651A6D" w:rsidRPr="006F6AAE">
              <w:rPr>
                <w:rFonts w:ascii="宋体" w:hAnsi="宋体" w:hint="eastAsia"/>
                <w:bCs/>
                <w:iCs/>
                <w:sz w:val="24"/>
                <w:szCs w:val="24"/>
              </w:rPr>
              <w:t xml:space="preserve"> </w:t>
            </w:r>
            <w:r w:rsidRPr="006F6AAE">
              <w:rPr>
                <w:rFonts w:ascii="宋体" w:hAnsi="宋体" w:hint="eastAsia"/>
                <w:bCs/>
                <w:iCs/>
                <w:sz w:val="24"/>
                <w:szCs w:val="24"/>
              </w:rPr>
              <w:t>张明磊、中金公司</w:t>
            </w:r>
            <w:r w:rsidR="00651A6D" w:rsidRPr="006F6AAE">
              <w:rPr>
                <w:rFonts w:ascii="宋体" w:hAnsi="宋体" w:hint="eastAsia"/>
                <w:bCs/>
                <w:iCs/>
                <w:sz w:val="24"/>
                <w:szCs w:val="24"/>
              </w:rPr>
              <w:t xml:space="preserve"> 张梓丁</w:t>
            </w:r>
            <w:r w:rsidRPr="006F6AAE">
              <w:rPr>
                <w:rFonts w:ascii="宋体" w:hAnsi="宋体" w:hint="eastAsia"/>
                <w:bCs/>
                <w:iCs/>
                <w:sz w:val="24"/>
                <w:szCs w:val="24"/>
              </w:rPr>
              <w:t>、中金公司</w:t>
            </w:r>
            <w:r w:rsidR="00651A6D" w:rsidRPr="006F6AAE">
              <w:rPr>
                <w:rFonts w:ascii="宋体" w:hAnsi="宋体" w:hint="eastAsia"/>
                <w:bCs/>
                <w:iCs/>
                <w:sz w:val="24"/>
                <w:szCs w:val="24"/>
              </w:rPr>
              <w:t xml:space="preserve"> 石婷婷</w:t>
            </w:r>
          </w:p>
          <w:p w14:paraId="7842498E" w14:textId="77777777" w:rsidR="00651A6D" w:rsidRPr="006F6AAE" w:rsidRDefault="00883DF8" w:rsidP="00883DF8">
            <w:pPr>
              <w:spacing w:line="480" w:lineRule="atLeast"/>
              <w:rPr>
                <w:rFonts w:ascii="宋体" w:hAnsi="宋体"/>
                <w:bCs/>
                <w:iCs/>
                <w:sz w:val="24"/>
                <w:szCs w:val="24"/>
              </w:rPr>
            </w:pPr>
            <w:r w:rsidRPr="006F6AAE">
              <w:rPr>
                <w:rFonts w:ascii="宋体" w:hAnsi="宋体" w:hint="eastAsia"/>
                <w:bCs/>
                <w:iCs/>
                <w:sz w:val="24"/>
                <w:szCs w:val="24"/>
              </w:rPr>
              <w:lastRenderedPageBreak/>
              <w:t>阳光资产</w:t>
            </w:r>
            <w:r w:rsidR="00651A6D" w:rsidRPr="006F6AAE">
              <w:rPr>
                <w:rFonts w:ascii="宋体" w:hAnsi="宋体" w:hint="eastAsia"/>
                <w:bCs/>
                <w:iCs/>
                <w:sz w:val="24"/>
                <w:szCs w:val="24"/>
              </w:rPr>
              <w:t xml:space="preserve"> 张  雷</w:t>
            </w:r>
            <w:r w:rsidR="00173873" w:rsidRPr="006F6AAE">
              <w:rPr>
                <w:rFonts w:ascii="宋体" w:hAnsi="宋体" w:hint="eastAsia"/>
                <w:bCs/>
                <w:iCs/>
                <w:sz w:val="24"/>
                <w:szCs w:val="24"/>
              </w:rPr>
              <w:t>、</w:t>
            </w:r>
            <w:proofErr w:type="gramStart"/>
            <w:r w:rsidR="00651A6D" w:rsidRPr="006F6AAE">
              <w:rPr>
                <w:rFonts w:ascii="宋体" w:hAnsi="宋体" w:hint="eastAsia"/>
                <w:bCs/>
                <w:iCs/>
                <w:sz w:val="24"/>
                <w:szCs w:val="24"/>
              </w:rPr>
              <w:t>汇添富</w:t>
            </w:r>
            <w:proofErr w:type="gramEnd"/>
            <w:r w:rsidR="00651A6D" w:rsidRPr="006F6AAE">
              <w:rPr>
                <w:rFonts w:ascii="宋体" w:hAnsi="宋体" w:hint="eastAsia"/>
                <w:bCs/>
                <w:iCs/>
                <w:sz w:val="24"/>
                <w:szCs w:val="24"/>
              </w:rPr>
              <w:t xml:space="preserve"> 董  超</w:t>
            </w:r>
            <w:r w:rsidR="00717C8E" w:rsidRPr="006F6AAE">
              <w:rPr>
                <w:rFonts w:ascii="宋体" w:hAnsi="宋体" w:hint="eastAsia"/>
                <w:bCs/>
                <w:iCs/>
                <w:sz w:val="24"/>
                <w:szCs w:val="24"/>
              </w:rPr>
              <w:t>、</w:t>
            </w:r>
            <w:proofErr w:type="gramStart"/>
            <w:r w:rsidR="00651A6D" w:rsidRPr="006F6AAE">
              <w:rPr>
                <w:rFonts w:ascii="宋体" w:hAnsi="宋体" w:hint="eastAsia"/>
                <w:bCs/>
                <w:iCs/>
                <w:sz w:val="24"/>
                <w:szCs w:val="24"/>
              </w:rPr>
              <w:t>汇添富</w:t>
            </w:r>
            <w:proofErr w:type="gramEnd"/>
            <w:r w:rsidR="00651A6D" w:rsidRPr="006F6AAE">
              <w:rPr>
                <w:rFonts w:ascii="宋体" w:hAnsi="宋体" w:hint="eastAsia"/>
                <w:bCs/>
                <w:iCs/>
                <w:sz w:val="24"/>
                <w:szCs w:val="24"/>
              </w:rPr>
              <w:t xml:space="preserve"> 陈  威</w:t>
            </w:r>
          </w:p>
          <w:p w14:paraId="220CC1ED" w14:textId="77777777" w:rsidR="00883DF8" w:rsidRPr="006F6AAE" w:rsidRDefault="00883DF8" w:rsidP="00883DF8">
            <w:pPr>
              <w:spacing w:line="480" w:lineRule="atLeast"/>
              <w:rPr>
                <w:rFonts w:ascii="宋体" w:hAnsi="宋体"/>
                <w:bCs/>
                <w:iCs/>
                <w:sz w:val="24"/>
                <w:szCs w:val="24"/>
              </w:rPr>
            </w:pPr>
            <w:r w:rsidRPr="006F6AAE">
              <w:rPr>
                <w:rFonts w:ascii="宋体" w:hAnsi="宋体" w:hint="eastAsia"/>
                <w:bCs/>
                <w:iCs/>
                <w:sz w:val="24"/>
                <w:szCs w:val="24"/>
              </w:rPr>
              <w:t>等</w:t>
            </w:r>
            <w:r w:rsidRPr="006F6AAE">
              <w:rPr>
                <w:bCs/>
                <w:iCs/>
                <w:sz w:val="24"/>
                <w:szCs w:val="24"/>
              </w:rPr>
              <w:t>142</w:t>
            </w:r>
            <w:r w:rsidRPr="006F6AAE">
              <w:rPr>
                <w:rFonts w:ascii="宋体" w:hAnsi="宋体" w:hint="eastAsia"/>
                <w:bCs/>
                <w:iCs/>
                <w:sz w:val="24"/>
                <w:szCs w:val="24"/>
              </w:rPr>
              <w:t>位投资者</w:t>
            </w:r>
          </w:p>
        </w:tc>
      </w:tr>
      <w:tr w:rsidR="005D4D85" w:rsidRPr="006F6AAE" w14:paraId="46EB6983" w14:textId="77777777">
        <w:tc>
          <w:tcPr>
            <w:tcW w:w="1908" w:type="dxa"/>
            <w:shd w:val="clear" w:color="auto" w:fill="auto"/>
          </w:tcPr>
          <w:p w14:paraId="4BEC3F12" w14:textId="77777777" w:rsidR="005D4D85" w:rsidRPr="006F6AAE" w:rsidRDefault="005D4D85">
            <w:pPr>
              <w:spacing w:line="480" w:lineRule="atLeast"/>
              <w:rPr>
                <w:rFonts w:ascii="宋体" w:hAnsi="宋体"/>
                <w:b/>
                <w:bCs/>
                <w:iCs/>
                <w:sz w:val="24"/>
                <w:szCs w:val="24"/>
              </w:rPr>
            </w:pPr>
            <w:r w:rsidRPr="006F6AAE">
              <w:rPr>
                <w:rFonts w:ascii="宋体" w:hAnsi="宋体" w:hint="eastAsia"/>
                <w:b/>
                <w:bCs/>
                <w:iCs/>
                <w:sz w:val="24"/>
                <w:szCs w:val="24"/>
              </w:rPr>
              <w:lastRenderedPageBreak/>
              <w:t>时间</w:t>
            </w:r>
          </w:p>
        </w:tc>
        <w:tc>
          <w:tcPr>
            <w:tcW w:w="6614" w:type="dxa"/>
            <w:shd w:val="clear" w:color="auto" w:fill="auto"/>
          </w:tcPr>
          <w:p w14:paraId="413C71ED" w14:textId="77777777" w:rsidR="005D4D85" w:rsidRPr="006F6AAE" w:rsidRDefault="005D4D85">
            <w:pPr>
              <w:spacing w:line="480" w:lineRule="atLeast"/>
              <w:rPr>
                <w:rFonts w:ascii="宋体" w:hAnsi="宋体"/>
                <w:bCs/>
                <w:iCs/>
                <w:sz w:val="24"/>
                <w:szCs w:val="24"/>
              </w:rPr>
            </w:pPr>
            <w:r w:rsidRPr="006F6AAE">
              <w:rPr>
                <w:bCs/>
                <w:iCs/>
                <w:sz w:val="24"/>
                <w:szCs w:val="24"/>
              </w:rPr>
              <w:t>2020</w:t>
            </w:r>
            <w:r w:rsidRPr="006F6AAE">
              <w:rPr>
                <w:rFonts w:ascii="宋体" w:hAnsi="宋体" w:hint="eastAsia"/>
                <w:bCs/>
                <w:iCs/>
                <w:sz w:val="24"/>
                <w:szCs w:val="24"/>
              </w:rPr>
              <w:t>年</w:t>
            </w:r>
            <w:r w:rsidR="00555261" w:rsidRPr="006F6AAE">
              <w:rPr>
                <w:rFonts w:hint="eastAsia"/>
                <w:bCs/>
                <w:iCs/>
                <w:sz w:val="24"/>
                <w:szCs w:val="24"/>
              </w:rPr>
              <w:t>8</w:t>
            </w:r>
            <w:r w:rsidRPr="006F6AAE">
              <w:rPr>
                <w:rFonts w:ascii="宋体" w:hAnsi="宋体" w:hint="eastAsia"/>
                <w:bCs/>
                <w:iCs/>
                <w:sz w:val="24"/>
                <w:szCs w:val="24"/>
              </w:rPr>
              <w:t>月</w:t>
            </w:r>
            <w:r w:rsidR="00AD61C0" w:rsidRPr="006F6AAE">
              <w:rPr>
                <w:rFonts w:hint="eastAsia"/>
                <w:bCs/>
                <w:iCs/>
                <w:sz w:val="24"/>
                <w:szCs w:val="24"/>
              </w:rPr>
              <w:t>1</w:t>
            </w:r>
            <w:r w:rsidR="00555261" w:rsidRPr="006F6AAE">
              <w:rPr>
                <w:rFonts w:hint="eastAsia"/>
                <w:bCs/>
                <w:iCs/>
                <w:sz w:val="24"/>
                <w:szCs w:val="24"/>
              </w:rPr>
              <w:t>3</w:t>
            </w:r>
            <w:r w:rsidRPr="006F6AAE">
              <w:rPr>
                <w:rFonts w:ascii="宋体" w:hAnsi="宋体" w:hint="eastAsia"/>
                <w:bCs/>
                <w:iCs/>
                <w:sz w:val="24"/>
                <w:szCs w:val="24"/>
              </w:rPr>
              <w:t>日，</w:t>
            </w:r>
            <w:r w:rsidR="00555261" w:rsidRPr="006F6AAE">
              <w:rPr>
                <w:bCs/>
                <w:iCs/>
                <w:sz w:val="24"/>
                <w:szCs w:val="24"/>
              </w:rPr>
              <w:t>15</w:t>
            </w:r>
            <w:r w:rsidRPr="006F6AAE">
              <w:rPr>
                <w:bCs/>
                <w:iCs/>
                <w:sz w:val="24"/>
                <w:szCs w:val="24"/>
              </w:rPr>
              <w:t>:</w:t>
            </w:r>
            <w:r w:rsidR="00921E54" w:rsidRPr="006F6AAE">
              <w:rPr>
                <w:bCs/>
                <w:iCs/>
                <w:sz w:val="24"/>
                <w:szCs w:val="24"/>
              </w:rPr>
              <w:t>0</w:t>
            </w:r>
            <w:r w:rsidRPr="006F6AAE">
              <w:rPr>
                <w:bCs/>
                <w:iCs/>
                <w:sz w:val="24"/>
                <w:szCs w:val="24"/>
              </w:rPr>
              <w:t>0-</w:t>
            </w:r>
            <w:r w:rsidR="00921E54" w:rsidRPr="006F6AAE">
              <w:rPr>
                <w:bCs/>
                <w:iCs/>
                <w:sz w:val="24"/>
                <w:szCs w:val="24"/>
              </w:rPr>
              <w:t>1</w:t>
            </w:r>
            <w:r w:rsidR="00555261" w:rsidRPr="006F6AAE">
              <w:rPr>
                <w:bCs/>
                <w:iCs/>
                <w:sz w:val="24"/>
                <w:szCs w:val="24"/>
              </w:rPr>
              <w:t>6</w:t>
            </w:r>
            <w:r w:rsidRPr="006F6AAE">
              <w:rPr>
                <w:bCs/>
                <w:iCs/>
                <w:sz w:val="24"/>
                <w:szCs w:val="24"/>
              </w:rPr>
              <w:t>:</w:t>
            </w:r>
            <w:r w:rsidR="00555261" w:rsidRPr="006F6AAE">
              <w:rPr>
                <w:bCs/>
                <w:iCs/>
                <w:sz w:val="24"/>
                <w:szCs w:val="24"/>
              </w:rPr>
              <w:t>3</w:t>
            </w:r>
            <w:r w:rsidRPr="006F6AAE">
              <w:rPr>
                <w:bCs/>
                <w:iCs/>
                <w:sz w:val="24"/>
                <w:szCs w:val="24"/>
              </w:rPr>
              <w:t>0</w:t>
            </w:r>
          </w:p>
        </w:tc>
      </w:tr>
      <w:tr w:rsidR="005D4D85" w:rsidRPr="006F6AAE" w14:paraId="4977DE6F" w14:textId="77777777">
        <w:tc>
          <w:tcPr>
            <w:tcW w:w="1908" w:type="dxa"/>
            <w:shd w:val="clear" w:color="auto" w:fill="auto"/>
          </w:tcPr>
          <w:p w14:paraId="503BAD51" w14:textId="77777777" w:rsidR="005D4D85" w:rsidRPr="006F6AAE" w:rsidRDefault="005D4D85">
            <w:pPr>
              <w:spacing w:line="480" w:lineRule="atLeast"/>
              <w:rPr>
                <w:rFonts w:ascii="宋体" w:hAnsi="宋体"/>
                <w:b/>
                <w:bCs/>
                <w:iCs/>
                <w:sz w:val="24"/>
                <w:szCs w:val="24"/>
              </w:rPr>
            </w:pPr>
            <w:r w:rsidRPr="006F6AAE">
              <w:rPr>
                <w:rFonts w:ascii="宋体" w:hAnsi="宋体" w:hint="eastAsia"/>
                <w:b/>
                <w:bCs/>
                <w:iCs/>
                <w:sz w:val="24"/>
                <w:szCs w:val="24"/>
              </w:rPr>
              <w:t>地点</w:t>
            </w:r>
          </w:p>
        </w:tc>
        <w:tc>
          <w:tcPr>
            <w:tcW w:w="6614" w:type="dxa"/>
            <w:shd w:val="clear" w:color="auto" w:fill="auto"/>
          </w:tcPr>
          <w:p w14:paraId="1C74D764" w14:textId="77777777" w:rsidR="005D4D85" w:rsidRPr="006F6AAE" w:rsidRDefault="00555261">
            <w:pPr>
              <w:spacing w:line="480" w:lineRule="atLeast"/>
              <w:rPr>
                <w:rFonts w:ascii="宋体" w:hAnsi="宋体"/>
                <w:bCs/>
                <w:iCs/>
                <w:sz w:val="24"/>
                <w:szCs w:val="24"/>
              </w:rPr>
            </w:pPr>
            <w:r w:rsidRPr="006F6AAE">
              <w:rPr>
                <w:rFonts w:hint="eastAsia"/>
                <w:bCs/>
                <w:iCs/>
                <w:sz w:val="24"/>
                <w:szCs w:val="24"/>
              </w:rPr>
              <w:t>无</w:t>
            </w:r>
          </w:p>
        </w:tc>
      </w:tr>
      <w:tr w:rsidR="005D4D85" w:rsidRPr="006F6AAE" w14:paraId="18DE7735" w14:textId="77777777">
        <w:tc>
          <w:tcPr>
            <w:tcW w:w="1908" w:type="dxa"/>
            <w:shd w:val="clear" w:color="auto" w:fill="auto"/>
          </w:tcPr>
          <w:p w14:paraId="169D30A1" w14:textId="77777777" w:rsidR="005D4D85" w:rsidRPr="006F6AAE" w:rsidRDefault="005D4D85">
            <w:pPr>
              <w:spacing w:line="480" w:lineRule="atLeast"/>
              <w:rPr>
                <w:rFonts w:ascii="宋体" w:hAnsi="宋体"/>
                <w:b/>
                <w:bCs/>
                <w:iCs/>
                <w:sz w:val="24"/>
                <w:szCs w:val="24"/>
              </w:rPr>
            </w:pPr>
            <w:r w:rsidRPr="006F6AAE">
              <w:rPr>
                <w:rFonts w:ascii="宋体" w:hAnsi="宋体" w:hint="eastAsia"/>
                <w:b/>
                <w:bCs/>
                <w:iCs/>
                <w:sz w:val="24"/>
                <w:szCs w:val="24"/>
              </w:rPr>
              <w:t>上市公司接待人员姓名</w:t>
            </w:r>
          </w:p>
        </w:tc>
        <w:tc>
          <w:tcPr>
            <w:tcW w:w="6614" w:type="dxa"/>
            <w:shd w:val="clear" w:color="auto" w:fill="auto"/>
          </w:tcPr>
          <w:p w14:paraId="275F3DF9" w14:textId="77777777" w:rsidR="00555261" w:rsidRPr="006F6AAE" w:rsidRDefault="00555261" w:rsidP="00555261">
            <w:pPr>
              <w:spacing w:line="520" w:lineRule="exact"/>
              <w:rPr>
                <w:bCs/>
                <w:iCs/>
                <w:sz w:val="24"/>
                <w:szCs w:val="24"/>
              </w:rPr>
            </w:pPr>
            <w:r w:rsidRPr="006F6AAE">
              <w:rPr>
                <w:bCs/>
                <w:iCs/>
                <w:sz w:val="24"/>
                <w:szCs w:val="24"/>
              </w:rPr>
              <w:t>副总经理、</w:t>
            </w:r>
            <w:r w:rsidRPr="006F6AAE">
              <w:rPr>
                <w:rFonts w:hint="eastAsia"/>
                <w:bCs/>
                <w:iCs/>
                <w:sz w:val="24"/>
                <w:szCs w:val="24"/>
              </w:rPr>
              <w:t>财务负责人</w:t>
            </w:r>
            <w:r w:rsidRPr="006F6AAE">
              <w:rPr>
                <w:rFonts w:hint="eastAsia"/>
                <w:bCs/>
                <w:iCs/>
                <w:sz w:val="24"/>
                <w:szCs w:val="24"/>
              </w:rPr>
              <w:t xml:space="preserve"> </w:t>
            </w:r>
            <w:r w:rsidRPr="006F6AAE">
              <w:rPr>
                <w:rFonts w:hint="eastAsia"/>
                <w:bCs/>
                <w:iCs/>
                <w:sz w:val="24"/>
                <w:szCs w:val="24"/>
              </w:rPr>
              <w:t>赵倩</w:t>
            </w:r>
          </w:p>
          <w:p w14:paraId="0BD936C0" w14:textId="77777777" w:rsidR="00E37ADE" w:rsidRPr="006F6AAE" w:rsidRDefault="005B5FA7" w:rsidP="00905EFF">
            <w:pPr>
              <w:spacing w:line="520" w:lineRule="exact"/>
              <w:rPr>
                <w:bCs/>
                <w:iCs/>
                <w:sz w:val="24"/>
                <w:szCs w:val="24"/>
              </w:rPr>
            </w:pPr>
            <w:r w:rsidRPr="006F6AAE">
              <w:rPr>
                <w:bCs/>
                <w:iCs/>
                <w:sz w:val="24"/>
                <w:szCs w:val="24"/>
              </w:rPr>
              <w:t>副总经理、</w:t>
            </w:r>
            <w:r w:rsidR="00921E54" w:rsidRPr="006F6AAE">
              <w:rPr>
                <w:rFonts w:hint="eastAsia"/>
                <w:bCs/>
                <w:iCs/>
                <w:sz w:val="24"/>
                <w:szCs w:val="24"/>
              </w:rPr>
              <w:t>董事会秘书</w:t>
            </w:r>
            <w:r w:rsidRPr="006F6AAE">
              <w:rPr>
                <w:rFonts w:hint="eastAsia"/>
                <w:bCs/>
                <w:iCs/>
                <w:sz w:val="24"/>
                <w:szCs w:val="24"/>
              </w:rPr>
              <w:t xml:space="preserve"> </w:t>
            </w:r>
            <w:r w:rsidR="00921E54" w:rsidRPr="006F6AAE">
              <w:rPr>
                <w:rFonts w:hint="eastAsia"/>
                <w:bCs/>
                <w:iCs/>
                <w:sz w:val="24"/>
                <w:szCs w:val="24"/>
              </w:rPr>
              <w:t>欧楚勤</w:t>
            </w:r>
          </w:p>
          <w:p w14:paraId="27162D8E" w14:textId="77777777" w:rsidR="005D4D85" w:rsidRPr="006F6AAE" w:rsidRDefault="00555261" w:rsidP="004A75ED">
            <w:pPr>
              <w:spacing w:line="520" w:lineRule="exact"/>
              <w:rPr>
                <w:bCs/>
                <w:iCs/>
                <w:sz w:val="24"/>
                <w:szCs w:val="24"/>
              </w:rPr>
            </w:pPr>
            <w:r w:rsidRPr="006F6AAE">
              <w:rPr>
                <w:rFonts w:hint="eastAsia"/>
                <w:bCs/>
                <w:iCs/>
                <w:sz w:val="24"/>
                <w:szCs w:val="24"/>
              </w:rPr>
              <w:t>证券事务代表</w:t>
            </w:r>
            <w:r w:rsidRPr="006F6AAE">
              <w:rPr>
                <w:bCs/>
                <w:iCs/>
                <w:sz w:val="24"/>
                <w:szCs w:val="24"/>
              </w:rPr>
              <w:t xml:space="preserve"> </w:t>
            </w:r>
            <w:r w:rsidRPr="006F6AAE">
              <w:rPr>
                <w:rFonts w:hint="eastAsia"/>
                <w:bCs/>
                <w:iCs/>
                <w:sz w:val="24"/>
                <w:szCs w:val="24"/>
              </w:rPr>
              <w:t>苏振良</w:t>
            </w:r>
          </w:p>
        </w:tc>
      </w:tr>
      <w:tr w:rsidR="005D4D85" w14:paraId="1DFEE6FB" w14:textId="77777777" w:rsidTr="00FD0FC6">
        <w:trPr>
          <w:trHeight w:val="1125"/>
        </w:trPr>
        <w:tc>
          <w:tcPr>
            <w:tcW w:w="1908" w:type="dxa"/>
            <w:shd w:val="clear" w:color="auto" w:fill="auto"/>
            <w:vAlign w:val="center"/>
          </w:tcPr>
          <w:p w14:paraId="298FDED5" w14:textId="77777777" w:rsidR="005D4D85" w:rsidRPr="006F6AAE" w:rsidRDefault="005D4D85">
            <w:pPr>
              <w:spacing w:line="480" w:lineRule="atLeast"/>
              <w:rPr>
                <w:rFonts w:ascii="宋体" w:hAnsi="宋体"/>
                <w:b/>
                <w:bCs/>
                <w:iCs/>
                <w:sz w:val="24"/>
                <w:szCs w:val="24"/>
              </w:rPr>
            </w:pPr>
            <w:r w:rsidRPr="006F6AAE">
              <w:rPr>
                <w:rFonts w:ascii="宋体" w:hAnsi="宋体" w:hint="eastAsia"/>
                <w:b/>
                <w:bCs/>
                <w:iCs/>
                <w:sz w:val="24"/>
                <w:szCs w:val="24"/>
              </w:rPr>
              <w:t>投资者关系活动主要内容介绍</w:t>
            </w:r>
          </w:p>
        </w:tc>
        <w:tc>
          <w:tcPr>
            <w:tcW w:w="6614" w:type="dxa"/>
            <w:shd w:val="clear" w:color="auto" w:fill="auto"/>
          </w:tcPr>
          <w:p w14:paraId="0F645C29" w14:textId="77777777" w:rsidR="00555261" w:rsidRPr="006F6AAE" w:rsidRDefault="00524658" w:rsidP="00524658">
            <w:pPr>
              <w:spacing w:line="480" w:lineRule="atLeast"/>
              <w:rPr>
                <w:b/>
                <w:bCs/>
                <w:iCs/>
                <w:sz w:val="24"/>
                <w:szCs w:val="24"/>
              </w:rPr>
            </w:pPr>
            <w:r w:rsidRPr="006F6AAE">
              <w:rPr>
                <w:b/>
                <w:bCs/>
                <w:iCs/>
                <w:sz w:val="24"/>
                <w:szCs w:val="24"/>
              </w:rPr>
              <w:t>主要交流问题：</w:t>
            </w:r>
          </w:p>
          <w:p w14:paraId="18304F03" w14:textId="77777777" w:rsidR="00555261" w:rsidRPr="006F6AAE" w:rsidRDefault="00374BF5" w:rsidP="00374BF5">
            <w:pPr>
              <w:spacing w:beforeLines="50" w:before="156" w:line="480" w:lineRule="atLeast"/>
              <w:ind w:firstLineChars="200" w:firstLine="482"/>
              <w:rPr>
                <w:b/>
                <w:bCs/>
                <w:iCs/>
                <w:sz w:val="24"/>
                <w:szCs w:val="24"/>
              </w:rPr>
            </w:pPr>
            <w:r w:rsidRPr="006F6AAE">
              <w:rPr>
                <w:rFonts w:hint="eastAsia"/>
                <w:b/>
                <w:bCs/>
                <w:iCs/>
                <w:sz w:val="24"/>
                <w:szCs w:val="24"/>
              </w:rPr>
              <w:t>1</w:t>
            </w:r>
            <w:r w:rsidRPr="006F6AAE">
              <w:rPr>
                <w:rFonts w:hint="eastAsia"/>
                <w:b/>
                <w:bCs/>
                <w:iCs/>
                <w:sz w:val="24"/>
                <w:szCs w:val="24"/>
              </w:rPr>
              <w:t>、</w:t>
            </w:r>
            <w:r w:rsidR="00555261" w:rsidRPr="006F6AAE">
              <w:rPr>
                <w:rFonts w:hint="eastAsia"/>
                <w:b/>
                <w:bCs/>
                <w:iCs/>
                <w:sz w:val="24"/>
                <w:szCs w:val="24"/>
              </w:rPr>
              <w:t>公司</w:t>
            </w:r>
            <w:r w:rsidR="00B4531A" w:rsidRPr="006F6AAE">
              <w:rPr>
                <w:rFonts w:hint="eastAsia"/>
                <w:b/>
                <w:bCs/>
                <w:iCs/>
                <w:sz w:val="24"/>
                <w:szCs w:val="24"/>
              </w:rPr>
              <w:t>最近对</w:t>
            </w:r>
            <w:r w:rsidR="00B4531A" w:rsidRPr="006F6AAE">
              <w:rPr>
                <w:rFonts w:hint="eastAsia"/>
                <w:b/>
                <w:bCs/>
                <w:iCs/>
                <w:sz w:val="24"/>
                <w:szCs w:val="24"/>
              </w:rPr>
              <w:t>2020</w:t>
            </w:r>
            <w:r w:rsidR="00B4531A" w:rsidRPr="006F6AAE">
              <w:rPr>
                <w:rFonts w:hint="eastAsia"/>
                <w:b/>
                <w:bCs/>
                <w:iCs/>
                <w:sz w:val="24"/>
                <w:szCs w:val="24"/>
              </w:rPr>
              <w:t>年技术改造项目及资金计划进行了追加</w:t>
            </w:r>
            <w:r w:rsidR="00555261" w:rsidRPr="006F6AAE">
              <w:rPr>
                <w:rFonts w:hint="eastAsia"/>
                <w:b/>
                <w:bCs/>
                <w:iCs/>
                <w:sz w:val="24"/>
                <w:szCs w:val="24"/>
              </w:rPr>
              <w:t>，</w:t>
            </w:r>
            <w:r w:rsidRPr="006F6AAE">
              <w:rPr>
                <w:rFonts w:hint="eastAsia"/>
                <w:b/>
                <w:bCs/>
                <w:iCs/>
                <w:sz w:val="24"/>
                <w:szCs w:val="24"/>
              </w:rPr>
              <w:t>追加后</w:t>
            </w:r>
            <w:r w:rsidR="00D04E7B" w:rsidRPr="006F6AAE">
              <w:rPr>
                <w:rFonts w:hint="eastAsia"/>
                <w:b/>
                <w:bCs/>
                <w:iCs/>
                <w:sz w:val="24"/>
                <w:szCs w:val="24"/>
              </w:rPr>
              <w:t>的</w:t>
            </w:r>
            <w:r w:rsidR="00555261" w:rsidRPr="006F6AAE">
              <w:rPr>
                <w:rFonts w:hint="eastAsia"/>
                <w:b/>
                <w:bCs/>
                <w:iCs/>
                <w:sz w:val="24"/>
                <w:szCs w:val="24"/>
              </w:rPr>
              <w:t>资本开支相比去年有所增长</w:t>
            </w:r>
            <w:r w:rsidR="00BD15BE" w:rsidRPr="006F6AAE">
              <w:rPr>
                <w:rFonts w:hint="eastAsia"/>
                <w:b/>
                <w:bCs/>
                <w:iCs/>
                <w:sz w:val="24"/>
                <w:szCs w:val="24"/>
              </w:rPr>
              <w:t>，公司</w:t>
            </w:r>
            <w:r w:rsidR="00D04E7B" w:rsidRPr="006F6AAE">
              <w:rPr>
                <w:rFonts w:hint="eastAsia"/>
                <w:b/>
                <w:bCs/>
                <w:iCs/>
                <w:sz w:val="24"/>
                <w:szCs w:val="24"/>
              </w:rPr>
              <w:t>是如何</w:t>
            </w:r>
            <w:r w:rsidR="00555261" w:rsidRPr="006F6AAE">
              <w:rPr>
                <w:rFonts w:hint="eastAsia"/>
                <w:b/>
                <w:bCs/>
                <w:iCs/>
                <w:sz w:val="24"/>
                <w:szCs w:val="24"/>
              </w:rPr>
              <w:t>考虑</w:t>
            </w:r>
            <w:r w:rsidR="00D04E7B" w:rsidRPr="006F6AAE">
              <w:rPr>
                <w:rFonts w:hint="eastAsia"/>
                <w:b/>
                <w:bCs/>
                <w:iCs/>
                <w:sz w:val="24"/>
                <w:szCs w:val="24"/>
              </w:rPr>
              <w:t>的</w:t>
            </w:r>
            <w:r w:rsidR="00555261" w:rsidRPr="006F6AAE">
              <w:rPr>
                <w:rFonts w:hint="eastAsia"/>
                <w:b/>
                <w:bCs/>
                <w:iCs/>
                <w:sz w:val="24"/>
                <w:szCs w:val="24"/>
              </w:rPr>
              <w:t>？</w:t>
            </w:r>
            <w:r w:rsidR="00D04E7B" w:rsidRPr="006F6AAE">
              <w:rPr>
                <w:rFonts w:hint="eastAsia"/>
                <w:b/>
                <w:bCs/>
                <w:iCs/>
                <w:sz w:val="24"/>
                <w:szCs w:val="24"/>
              </w:rPr>
              <w:t>公司四季度是否有足够产能</w:t>
            </w:r>
            <w:r w:rsidR="00BD15BE" w:rsidRPr="006F6AAE">
              <w:rPr>
                <w:rFonts w:hint="eastAsia"/>
                <w:b/>
                <w:bCs/>
                <w:iCs/>
                <w:sz w:val="24"/>
                <w:szCs w:val="24"/>
              </w:rPr>
              <w:t>完成</w:t>
            </w:r>
            <w:r w:rsidR="00D04E7B" w:rsidRPr="006F6AAE">
              <w:rPr>
                <w:rFonts w:hint="eastAsia"/>
                <w:b/>
                <w:bCs/>
                <w:iCs/>
                <w:sz w:val="24"/>
                <w:szCs w:val="24"/>
              </w:rPr>
              <w:t>因</w:t>
            </w:r>
            <w:r w:rsidR="00C30835" w:rsidRPr="006F6AAE">
              <w:rPr>
                <w:rFonts w:hint="eastAsia"/>
                <w:b/>
                <w:bCs/>
                <w:iCs/>
                <w:sz w:val="24"/>
                <w:szCs w:val="24"/>
              </w:rPr>
              <w:t>新冠</w:t>
            </w:r>
            <w:r w:rsidR="00D04E7B" w:rsidRPr="006F6AAE">
              <w:rPr>
                <w:rFonts w:hint="eastAsia"/>
                <w:b/>
                <w:bCs/>
                <w:iCs/>
                <w:sz w:val="24"/>
                <w:szCs w:val="24"/>
              </w:rPr>
              <w:t>疫情而延后的</w:t>
            </w:r>
            <w:r w:rsidR="00BD15BE" w:rsidRPr="006F6AAE">
              <w:rPr>
                <w:rFonts w:hint="eastAsia"/>
                <w:b/>
                <w:bCs/>
                <w:iCs/>
                <w:sz w:val="24"/>
                <w:szCs w:val="24"/>
              </w:rPr>
              <w:t>订单任务？</w:t>
            </w:r>
            <w:r w:rsidR="00D04E7B" w:rsidRPr="006F6AAE">
              <w:rPr>
                <w:rFonts w:hint="eastAsia"/>
                <w:b/>
                <w:bCs/>
                <w:iCs/>
                <w:sz w:val="24"/>
                <w:szCs w:val="24"/>
              </w:rPr>
              <w:t>追加技术改造计划后，公司</w:t>
            </w:r>
            <w:r w:rsidR="00555261" w:rsidRPr="006F6AAE">
              <w:rPr>
                <w:rFonts w:hint="eastAsia"/>
                <w:b/>
                <w:bCs/>
                <w:iCs/>
                <w:sz w:val="24"/>
                <w:szCs w:val="24"/>
              </w:rPr>
              <w:t>对人员数量的规划</w:t>
            </w:r>
            <w:r w:rsidR="00D04E7B" w:rsidRPr="006F6AAE">
              <w:rPr>
                <w:rFonts w:hint="eastAsia"/>
                <w:b/>
                <w:bCs/>
                <w:iCs/>
                <w:sz w:val="24"/>
                <w:szCs w:val="24"/>
              </w:rPr>
              <w:t>如何</w:t>
            </w:r>
            <w:r w:rsidR="00555261" w:rsidRPr="006F6AAE">
              <w:rPr>
                <w:rFonts w:hint="eastAsia"/>
                <w:b/>
                <w:bCs/>
                <w:iCs/>
                <w:sz w:val="24"/>
                <w:szCs w:val="24"/>
              </w:rPr>
              <w:t>？</w:t>
            </w:r>
          </w:p>
          <w:p w14:paraId="1053EFD3" w14:textId="77777777" w:rsidR="00296D9E" w:rsidRPr="006F6AAE" w:rsidRDefault="00BD15BE" w:rsidP="005A300B">
            <w:pPr>
              <w:spacing w:line="480" w:lineRule="atLeast"/>
              <w:ind w:firstLineChars="200" w:firstLine="480"/>
              <w:rPr>
                <w:bCs/>
                <w:iCs/>
                <w:sz w:val="24"/>
                <w:szCs w:val="24"/>
              </w:rPr>
            </w:pPr>
            <w:r w:rsidRPr="006F6AAE">
              <w:rPr>
                <w:rFonts w:hint="eastAsia"/>
                <w:bCs/>
                <w:iCs/>
                <w:sz w:val="24"/>
                <w:szCs w:val="24"/>
              </w:rPr>
              <w:t>答：</w:t>
            </w:r>
            <w:r w:rsidR="00D04E7B" w:rsidRPr="006F6AAE">
              <w:rPr>
                <w:rFonts w:hint="eastAsia"/>
                <w:bCs/>
                <w:iCs/>
                <w:sz w:val="24"/>
                <w:szCs w:val="24"/>
              </w:rPr>
              <w:t>公司</w:t>
            </w:r>
            <w:r w:rsidR="00B4531A" w:rsidRPr="006F6AAE">
              <w:rPr>
                <w:rFonts w:hint="eastAsia"/>
                <w:bCs/>
                <w:iCs/>
                <w:sz w:val="24"/>
                <w:szCs w:val="24"/>
              </w:rPr>
              <w:t>计划在年初</w:t>
            </w:r>
            <w:r w:rsidR="00B4531A" w:rsidRPr="006F6AAE">
              <w:rPr>
                <w:rFonts w:hint="eastAsia"/>
                <w:bCs/>
                <w:iCs/>
                <w:sz w:val="24"/>
                <w:szCs w:val="24"/>
              </w:rPr>
              <w:t>32,834</w:t>
            </w:r>
            <w:r w:rsidR="00B4531A" w:rsidRPr="006F6AAE">
              <w:rPr>
                <w:rFonts w:hint="eastAsia"/>
                <w:bCs/>
                <w:iCs/>
                <w:sz w:val="24"/>
                <w:szCs w:val="24"/>
              </w:rPr>
              <w:t>万元技术改造项目及资金计划基础上，继续追加技术改造项目及资金计划</w:t>
            </w:r>
            <w:r w:rsidR="00B4531A" w:rsidRPr="006F6AAE">
              <w:rPr>
                <w:rFonts w:hint="eastAsia"/>
                <w:bCs/>
                <w:iCs/>
                <w:sz w:val="24"/>
                <w:szCs w:val="24"/>
              </w:rPr>
              <w:t>11,627</w:t>
            </w:r>
            <w:r w:rsidR="00B4531A" w:rsidRPr="006F6AAE">
              <w:rPr>
                <w:rFonts w:hint="eastAsia"/>
                <w:bCs/>
                <w:iCs/>
                <w:sz w:val="24"/>
                <w:szCs w:val="24"/>
              </w:rPr>
              <w:t>万元。追加技改资金计划系基于：</w:t>
            </w:r>
            <w:r w:rsidR="00D04E7B" w:rsidRPr="006F6AAE">
              <w:rPr>
                <w:rFonts w:hint="eastAsia"/>
                <w:bCs/>
                <w:iCs/>
                <w:sz w:val="24"/>
                <w:szCs w:val="24"/>
              </w:rPr>
              <w:t>一为补充现有产能</w:t>
            </w:r>
            <w:r w:rsidR="00FE3B5E" w:rsidRPr="006F6AAE">
              <w:rPr>
                <w:rFonts w:hint="eastAsia"/>
                <w:bCs/>
                <w:iCs/>
                <w:sz w:val="24"/>
                <w:szCs w:val="24"/>
              </w:rPr>
              <w:t>，公司</w:t>
            </w:r>
            <w:r w:rsidR="00D04E7B" w:rsidRPr="006F6AAE">
              <w:rPr>
                <w:rFonts w:hint="eastAsia"/>
                <w:bCs/>
                <w:iCs/>
                <w:sz w:val="24"/>
                <w:szCs w:val="24"/>
              </w:rPr>
              <w:t>受新冠疫情影响</w:t>
            </w:r>
            <w:r w:rsidR="00FE3B5E" w:rsidRPr="006F6AAE">
              <w:rPr>
                <w:rFonts w:hint="eastAsia"/>
                <w:bCs/>
                <w:iCs/>
                <w:sz w:val="24"/>
                <w:szCs w:val="24"/>
              </w:rPr>
              <w:t>导致订单延迟，</w:t>
            </w:r>
            <w:r w:rsidR="00B4531A" w:rsidRPr="006F6AAE">
              <w:rPr>
                <w:rFonts w:hint="eastAsia"/>
                <w:bCs/>
                <w:iCs/>
                <w:sz w:val="24"/>
                <w:szCs w:val="24"/>
              </w:rPr>
              <w:t>且</w:t>
            </w:r>
            <w:r w:rsidR="00FE3B5E" w:rsidRPr="006F6AAE">
              <w:rPr>
                <w:rFonts w:hint="eastAsia"/>
                <w:bCs/>
                <w:iCs/>
                <w:sz w:val="24"/>
                <w:szCs w:val="24"/>
              </w:rPr>
              <w:t>公司业务具有季节性，因此下半年订单消化压力增加，需要补充生产设备</w:t>
            </w:r>
            <w:r w:rsidR="00A62A49" w:rsidRPr="006F6AAE">
              <w:rPr>
                <w:rFonts w:hint="eastAsia"/>
                <w:bCs/>
                <w:iCs/>
                <w:sz w:val="24"/>
                <w:szCs w:val="24"/>
              </w:rPr>
              <w:t>提高订单消化能力</w:t>
            </w:r>
            <w:r w:rsidR="00FE3B5E" w:rsidRPr="006F6AAE">
              <w:rPr>
                <w:rFonts w:hint="eastAsia"/>
                <w:bCs/>
                <w:iCs/>
                <w:sz w:val="24"/>
                <w:szCs w:val="24"/>
              </w:rPr>
              <w:t>；</w:t>
            </w:r>
            <w:r w:rsidRPr="006F6AAE">
              <w:rPr>
                <w:rFonts w:hint="eastAsia"/>
                <w:bCs/>
                <w:iCs/>
                <w:sz w:val="24"/>
                <w:szCs w:val="24"/>
              </w:rPr>
              <w:t>二</w:t>
            </w:r>
            <w:r w:rsidR="00FE3B5E" w:rsidRPr="006F6AAE">
              <w:rPr>
                <w:rFonts w:hint="eastAsia"/>
                <w:bCs/>
                <w:iCs/>
                <w:sz w:val="24"/>
                <w:szCs w:val="24"/>
              </w:rPr>
              <w:t>为</w:t>
            </w:r>
            <w:r w:rsidRPr="006F6AAE">
              <w:rPr>
                <w:rFonts w:hint="eastAsia"/>
                <w:bCs/>
                <w:iCs/>
                <w:sz w:val="24"/>
                <w:szCs w:val="24"/>
              </w:rPr>
              <w:t>针对市场需求</w:t>
            </w:r>
            <w:r w:rsidR="00B4531A" w:rsidRPr="006F6AAE">
              <w:rPr>
                <w:rFonts w:hint="eastAsia"/>
                <w:bCs/>
                <w:iCs/>
                <w:sz w:val="24"/>
                <w:szCs w:val="24"/>
              </w:rPr>
              <w:t>前景</w:t>
            </w:r>
            <w:r w:rsidRPr="006F6AAE">
              <w:rPr>
                <w:rFonts w:hint="eastAsia"/>
                <w:bCs/>
                <w:iCs/>
                <w:sz w:val="24"/>
                <w:szCs w:val="24"/>
              </w:rPr>
              <w:t>较大</w:t>
            </w:r>
            <w:r w:rsidR="00FE3B5E" w:rsidRPr="006F6AAE">
              <w:rPr>
                <w:rFonts w:hint="eastAsia"/>
                <w:bCs/>
                <w:iCs/>
                <w:sz w:val="24"/>
                <w:szCs w:val="24"/>
              </w:rPr>
              <w:t>和</w:t>
            </w:r>
            <w:r w:rsidR="00A62A49" w:rsidRPr="006F6AAE">
              <w:rPr>
                <w:rFonts w:hint="eastAsia"/>
                <w:bCs/>
                <w:iCs/>
                <w:sz w:val="24"/>
                <w:szCs w:val="24"/>
              </w:rPr>
              <w:t>技术</w:t>
            </w:r>
            <w:r w:rsidRPr="006F6AAE">
              <w:rPr>
                <w:rFonts w:hint="eastAsia"/>
                <w:bCs/>
                <w:iCs/>
                <w:sz w:val="24"/>
                <w:szCs w:val="24"/>
              </w:rPr>
              <w:t>较新</w:t>
            </w:r>
            <w:r w:rsidR="00FE3B5E" w:rsidRPr="006F6AAE">
              <w:rPr>
                <w:rFonts w:hint="eastAsia"/>
                <w:bCs/>
                <w:iCs/>
                <w:sz w:val="24"/>
                <w:szCs w:val="24"/>
              </w:rPr>
              <w:t>的领域</w:t>
            </w:r>
            <w:r w:rsidRPr="006F6AAE">
              <w:rPr>
                <w:rFonts w:hint="eastAsia"/>
                <w:bCs/>
                <w:iCs/>
                <w:sz w:val="24"/>
                <w:szCs w:val="24"/>
              </w:rPr>
              <w:t>提前</w:t>
            </w:r>
            <w:r w:rsidR="00FE3B5E" w:rsidRPr="006F6AAE">
              <w:rPr>
                <w:rFonts w:hint="eastAsia"/>
                <w:bCs/>
                <w:iCs/>
                <w:sz w:val="24"/>
                <w:szCs w:val="24"/>
              </w:rPr>
              <w:t>追加</w:t>
            </w:r>
            <w:r w:rsidR="00B4531A" w:rsidRPr="006F6AAE">
              <w:rPr>
                <w:rFonts w:hint="eastAsia"/>
                <w:bCs/>
                <w:iCs/>
                <w:sz w:val="24"/>
                <w:szCs w:val="24"/>
              </w:rPr>
              <w:t>投入，提前完善</w:t>
            </w:r>
            <w:r w:rsidR="00A62A49" w:rsidRPr="006F6AAE">
              <w:rPr>
                <w:rFonts w:hint="eastAsia"/>
                <w:bCs/>
                <w:iCs/>
                <w:sz w:val="24"/>
                <w:szCs w:val="24"/>
              </w:rPr>
              <w:t>能力</w:t>
            </w:r>
            <w:r w:rsidRPr="006F6AAE">
              <w:rPr>
                <w:rFonts w:hint="eastAsia"/>
                <w:bCs/>
                <w:iCs/>
                <w:sz w:val="24"/>
                <w:szCs w:val="24"/>
              </w:rPr>
              <w:t>布局，</w:t>
            </w:r>
            <w:r w:rsidR="00B4531A" w:rsidRPr="006F6AAE">
              <w:rPr>
                <w:rFonts w:hint="eastAsia"/>
                <w:bCs/>
                <w:iCs/>
                <w:sz w:val="24"/>
                <w:szCs w:val="24"/>
              </w:rPr>
              <w:t>目前</w:t>
            </w:r>
            <w:r w:rsidRPr="006F6AAE">
              <w:rPr>
                <w:rFonts w:hint="eastAsia"/>
                <w:bCs/>
                <w:iCs/>
                <w:sz w:val="24"/>
                <w:szCs w:val="24"/>
              </w:rPr>
              <w:t>5G</w:t>
            </w:r>
            <w:r w:rsidR="004F2163" w:rsidRPr="006F6AAE">
              <w:rPr>
                <w:rFonts w:hint="eastAsia"/>
                <w:bCs/>
                <w:iCs/>
                <w:sz w:val="24"/>
                <w:szCs w:val="24"/>
              </w:rPr>
              <w:t>产品</w:t>
            </w:r>
            <w:r w:rsidR="005A300B" w:rsidRPr="006F6AAE">
              <w:rPr>
                <w:rFonts w:hint="eastAsia"/>
                <w:bCs/>
                <w:iCs/>
                <w:sz w:val="24"/>
                <w:szCs w:val="24"/>
              </w:rPr>
              <w:t>、</w:t>
            </w:r>
            <w:r w:rsidR="004F2163" w:rsidRPr="006F6AAE">
              <w:rPr>
                <w:rFonts w:hint="eastAsia"/>
                <w:bCs/>
                <w:iCs/>
                <w:sz w:val="24"/>
                <w:szCs w:val="24"/>
              </w:rPr>
              <w:t>集成电路</w:t>
            </w:r>
            <w:r w:rsidR="005A300B" w:rsidRPr="006F6AAE">
              <w:rPr>
                <w:rFonts w:hint="eastAsia"/>
                <w:bCs/>
                <w:iCs/>
                <w:sz w:val="24"/>
                <w:szCs w:val="24"/>
              </w:rPr>
              <w:t>等</w:t>
            </w:r>
            <w:r w:rsidR="004F2163" w:rsidRPr="006F6AAE">
              <w:rPr>
                <w:rFonts w:hint="eastAsia"/>
                <w:bCs/>
                <w:iCs/>
                <w:sz w:val="24"/>
                <w:szCs w:val="24"/>
              </w:rPr>
              <w:t>检测</w:t>
            </w:r>
            <w:r w:rsidR="005A300B" w:rsidRPr="006F6AAE">
              <w:rPr>
                <w:rFonts w:hint="eastAsia"/>
                <w:bCs/>
                <w:iCs/>
                <w:sz w:val="24"/>
                <w:szCs w:val="24"/>
              </w:rPr>
              <w:t>领域</w:t>
            </w:r>
            <w:r w:rsidR="00B4531A" w:rsidRPr="006F6AAE">
              <w:rPr>
                <w:rFonts w:hint="eastAsia"/>
                <w:bCs/>
                <w:iCs/>
                <w:sz w:val="24"/>
                <w:szCs w:val="24"/>
              </w:rPr>
              <w:t>的</w:t>
            </w:r>
            <w:r w:rsidRPr="006F6AAE">
              <w:rPr>
                <w:rFonts w:hint="eastAsia"/>
                <w:bCs/>
                <w:iCs/>
                <w:sz w:val="24"/>
                <w:szCs w:val="24"/>
              </w:rPr>
              <w:t>市场</w:t>
            </w:r>
            <w:r w:rsidR="00A62A49" w:rsidRPr="006F6AAE">
              <w:rPr>
                <w:rFonts w:hint="eastAsia"/>
                <w:bCs/>
                <w:iCs/>
                <w:sz w:val="24"/>
                <w:szCs w:val="24"/>
              </w:rPr>
              <w:t>需求增长</w:t>
            </w:r>
            <w:r w:rsidR="004F2163" w:rsidRPr="006F6AAE">
              <w:rPr>
                <w:rFonts w:hint="eastAsia"/>
                <w:bCs/>
                <w:iCs/>
                <w:sz w:val="24"/>
                <w:szCs w:val="24"/>
              </w:rPr>
              <w:t>较快</w:t>
            </w:r>
            <w:r w:rsidR="005A300B" w:rsidRPr="006F6AAE">
              <w:rPr>
                <w:rFonts w:hint="eastAsia"/>
                <w:bCs/>
                <w:iCs/>
                <w:sz w:val="24"/>
                <w:szCs w:val="24"/>
              </w:rPr>
              <w:t>。</w:t>
            </w:r>
          </w:p>
          <w:p w14:paraId="7F241AEF" w14:textId="77777777" w:rsidR="00BD15BE" w:rsidRPr="006F6AAE" w:rsidRDefault="009F289C" w:rsidP="005A300B">
            <w:pPr>
              <w:spacing w:line="480" w:lineRule="atLeast"/>
              <w:ind w:firstLineChars="200" w:firstLine="480"/>
              <w:rPr>
                <w:bCs/>
                <w:iCs/>
                <w:sz w:val="24"/>
                <w:szCs w:val="24"/>
              </w:rPr>
            </w:pPr>
            <w:r w:rsidRPr="006F6AAE">
              <w:rPr>
                <w:rFonts w:hint="eastAsia"/>
                <w:bCs/>
                <w:iCs/>
                <w:sz w:val="24"/>
                <w:szCs w:val="24"/>
              </w:rPr>
              <w:t>今年</w:t>
            </w:r>
            <w:r w:rsidR="005A300B" w:rsidRPr="006F6AAE">
              <w:rPr>
                <w:rFonts w:hint="eastAsia"/>
                <w:bCs/>
                <w:iCs/>
                <w:sz w:val="24"/>
                <w:szCs w:val="24"/>
              </w:rPr>
              <w:t>公司的</w:t>
            </w:r>
            <w:r w:rsidR="00BD15BE" w:rsidRPr="006F6AAE">
              <w:rPr>
                <w:rFonts w:hint="eastAsia"/>
                <w:bCs/>
                <w:iCs/>
                <w:sz w:val="24"/>
                <w:szCs w:val="24"/>
              </w:rPr>
              <w:t>人员</w:t>
            </w:r>
            <w:r w:rsidR="005A300B" w:rsidRPr="006F6AAE">
              <w:rPr>
                <w:rFonts w:hint="eastAsia"/>
                <w:bCs/>
                <w:iCs/>
                <w:sz w:val="24"/>
                <w:szCs w:val="24"/>
              </w:rPr>
              <w:t>数量</w:t>
            </w:r>
            <w:r w:rsidRPr="006F6AAE">
              <w:rPr>
                <w:rFonts w:hint="eastAsia"/>
                <w:bCs/>
                <w:iCs/>
                <w:sz w:val="24"/>
                <w:szCs w:val="24"/>
              </w:rPr>
              <w:t>增长</w:t>
            </w:r>
            <w:r w:rsidR="005A300B" w:rsidRPr="006F6AAE">
              <w:rPr>
                <w:rFonts w:hint="eastAsia"/>
                <w:bCs/>
                <w:iCs/>
                <w:sz w:val="24"/>
                <w:szCs w:val="24"/>
              </w:rPr>
              <w:t>控制</w:t>
            </w:r>
            <w:r w:rsidR="00BD15BE" w:rsidRPr="006F6AAE">
              <w:rPr>
                <w:rFonts w:hint="eastAsia"/>
                <w:bCs/>
                <w:iCs/>
                <w:sz w:val="24"/>
                <w:szCs w:val="24"/>
              </w:rPr>
              <w:t>在</w:t>
            </w:r>
            <w:r w:rsidR="00BD15BE" w:rsidRPr="006F6AAE">
              <w:rPr>
                <w:rFonts w:hint="eastAsia"/>
                <w:bCs/>
                <w:iCs/>
                <w:sz w:val="24"/>
                <w:szCs w:val="24"/>
              </w:rPr>
              <w:t>10</w:t>
            </w:r>
            <w:r w:rsidR="005A300B" w:rsidRPr="006F6AAE">
              <w:rPr>
                <w:rFonts w:hint="eastAsia"/>
                <w:bCs/>
                <w:iCs/>
                <w:sz w:val="24"/>
                <w:szCs w:val="24"/>
              </w:rPr>
              <w:t>%</w:t>
            </w:r>
            <w:r w:rsidR="005A300B" w:rsidRPr="006F6AAE">
              <w:rPr>
                <w:rFonts w:hint="eastAsia"/>
                <w:bCs/>
                <w:iCs/>
                <w:sz w:val="24"/>
                <w:szCs w:val="24"/>
              </w:rPr>
              <w:t>以</w:t>
            </w:r>
            <w:r w:rsidR="00BD15BE" w:rsidRPr="006F6AAE">
              <w:rPr>
                <w:rFonts w:hint="eastAsia"/>
                <w:bCs/>
                <w:iCs/>
                <w:sz w:val="24"/>
                <w:szCs w:val="24"/>
              </w:rPr>
              <w:t>内，</w:t>
            </w:r>
            <w:r w:rsidR="00296D9E" w:rsidRPr="006F6AAE">
              <w:rPr>
                <w:rFonts w:hint="eastAsia"/>
                <w:bCs/>
                <w:iCs/>
                <w:sz w:val="24"/>
                <w:szCs w:val="24"/>
              </w:rPr>
              <w:t>主要</w:t>
            </w:r>
            <w:r w:rsidR="005A300B" w:rsidRPr="006F6AAE">
              <w:rPr>
                <w:rFonts w:hint="eastAsia"/>
                <w:bCs/>
                <w:iCs/>
                <w:sz w:val="24"/>
                <w:szCs w:val="24"/>
              </w:rPr>
              <w:t>注重提升人均产值和效率</w:t>
            </w:r>
            <w:r w:rsidR="004F2163" w:rsidRPr="006F6AAE">
              <w:rPr>
                <w:rFonts w:hint="eastAsia"/>
                <w:bCs/>
                <w:iCs/>
                <w:sz w:val="24"/>
                <w:szCs w:val="24"/>
              </w:rPr>
              <w:t>，下半年追加技改投入不会导致人员快速增长</w:t>
            </w:r>
            <w:r w:rsidR="00BD15BE" w:rsidRPr="006F6AAE">
              <w:rPr>
                <w:rFonts w:hint="eastAsia"/>
                <w:bCs/>
                <w:iCs/>
                <w:sz w:val="24"/>
                <w:szCs w:val="24"/>
              </w:rPr>
              <w:t>。</w:t>
            </w:r>
          </w:p>
          <w:p w14:paraId="272A4640" w14:textId="77777777" w:rsidR="00322699" w:rsidRPr="006F6AAE" w:rsidRDefault="005A300B" w:rsidP="00322699">
            <w:pPr>
              <w:spacing w:beforeLines="50" w:before="156" w:line="480" w:lineRule="atLeast"/>
              <w:ind w:firstLineChars="200" w:firstLine="482"/>
              <w:rPr>
                <w:b/>
                <w:bCs/>
                <w:iCs/>
                <w:sz w:val="24"/>
                <w:szCs w:val="24"/>
              </w:rPr>
            </w:pPr>
            <w:r w:rsidRPr="006F6AAE">
              <w:rPr>
                <w:rFonts w:hint="eastAsia"/>
                <w:b/>
                <w:bCs/>
                <w:iCs/>
                <w:sz w:val="24"/>
                <w:szCs w:val="24"/>
              </w:rPr>
              <w:t>2</w:t>
            </w:r>
            <w:r w:rsidRPr="006F6AAE">
              <w:rPr>
                <w:rFonts w:hint="eastAsia"/>
                <w:b/>
                <w:bCs/>
                <w:iCs/>
                <w:sz w:val="24"/>
                <w:szCs w:val="24"/>
              </w:rPr>
              <w:t>、</w:t>
            </w:r>
            <w:r w:rsidR="00322699" w:rsidRPr="006F6AAE">
              <w:rPr>
                <w:rFonts w:hint="eastAsia"/>
                <w:b/>
                <w:bCs/>
                <w:iCs/>
                <w:sz w:val="24"/>
                <w:szCs w:val="24"/>
              </w:rPr>
              <w:t>食品</w:t>
            </w:r>
            <w:r w:rsidR="000C77E6" w:rsidRPr="006F6AAE">
              <w:rPr>
                <w:rFonts w:hint="eastAsia"/>
                <w:b/>
                <w:bCs/>
                <w:iCs/>
                <w:sz w:val="24"/>
                <w:szCs w:val="24"/>
              </w:rPr>
              <w:t>和环保检测业务</w:t>
            </w:r>
            <w:r w:rsidR="00322699" w:rsidRPr="006F6AAE">
              <w:rPr>
                <w:rFonts w:hint="eastAsia"/>
                <w:b/>
                <w:bCs/>
                <w:iCs/>
                <w:sz w:val="24"/>
                <w:szCs w:val="24"/>
              </w:rPr>
              <w:t>的政府订单比例如何？</w:t>
            </w:r>
            <w:r w:rsidR="000C77E6" w:rsidRPr="006F6AAE">
              <w:rPr>
                <w:rFonts w:hint="eastAsia"/>
                <w:b/>
                <w:bCs/>
                <w:iCs/>
                <w:sz w:val="24"/>
                <w:szCs w:val="24"/>
              </w:rPr>
              <w:t>上半年环保检测业务下滑</w:t>
            </w:r>
            <w:r w:rsidR="000C77E6" w:rsidRPr="006F6AAE">
              <w:rPr>
                <w:rFonts w:hint="eastAsia"/>
                <w:b/>
                <w:bCs/>
                <w:iCs/>
                <w:sz w:val="24"/>
                <w:szCs w:val="24"/>
              </w:rPr>
              <w:t>15%</w:t>
            </w:r>
            <w:r w:rsidR="000C77E6" w:rsidRPr="006F6AAE">
              <w:rPr>
                <w:rFonts w:hint="eastAsia"/>
                <w:b/>
                <w:bCs/>
                <w:iCs/>
                <w:sz w:val="24"/>
                <w:szCs w:val="24"/>
              </w:rPr>
              <w:t>的原因？今年</w:t>
            </w:r>
            <w:r w:rsidR="00296D9E" w:rsidRPr="006F6AAE">
              <w:rPr>
                <w:b/>
                <w:bCs/>
                <w:iCs/>
                <w:sz w:val="24"/>
                <w:szCs w:val="24"/>
              </w:rPr>
              <w:t>预计</w:t>
            </w:r>
            <w:r w:rsidR="00296D9E" w:rsidRPr="006F6AAE">
              <w:rPr>
                <w:rFonts w:hint="eastAsia"/>
                <w:b/>
                <w:bCs/>
                <w:iCs/>
                <w:sz w:val="24"/>
                <w:szCs w:val="24"/>
              </w:rPr>
              <w:t>整体</w:t>
            </w:r>
            <w:r w:rsidR="000C77E6" w:rsidRPr="006F6AAE">
              <w:rPr>
                <w:b/>
                <w:bCs/>
                <w:iCs/>
                <w:sz w:val="24"/>
                <w:szCs w:val="24"/>
              </w:rPr>
              <w:t>情况如何</w:t>
            </w:r>
            <w:r w:rsidR="000C77E6" w:rsidRPr="006F6AAE">
              <w:rPr>
                <w:rFonts w:hint="eastAsia"/>
                <w:b/>
                <w:bCs/>
                <w:iCs/>
                <w:sz w:val="24"/>
                <w:szCs w:val="24"/>
              </w:rPr>
              <w:t>？</w:t>
            </w:r>
          </w:p>
          <w:p w14:paraId="1BD5CFCE" w14:textId="77777777" w:rsidR="002D6AA6" w:rsidRPr="006F6AAE" w:rsidRDefault="00322699" w:rsidP="00A4758B">
            <w:pPr>
              <w:spacing w:line="480" w:lineRule="atLeast"/>
              <w:ind w:firstLineChars="200" w:firstLine="480"/>
              <w:rPr>
                <w:bCs/>
                <w:iCs/>
                <w:sz w:val="24"/>
                <w:szCs w:val="24"/>
              </w:rPr>
            </w:pPr>
            <w:r w:rsidRPr="006F6AAE">
              <w:rPr>
                <w:rFonts w:hint="eastAsia"/>
                <w:bCs/>
                <w:iCs/>
                <w:sz w:val="24"/>
                <w:szCs w:val="24"/>
              </w:rPr>
              <w:t>答：</w:t>
            </w:r>
            <w:r w:rsidR="009F289C" w:rsidRPr="006F6AAE">
              <w:rPr>
                <w:rFonts w:hint="eastAsia"/>
                <w:bCs/>
                <w:iCs/>
                <w:sz w:val="24"/>
                <w:szCs w:val="24"/>
              </w:rPr>
              <w:t>今年</w:t>
            </w:r>
            <w:r w:rsidR="00296D9E" w:rsidRPr="006F6AAE">
              <w:rPr>
                <w:rFonts w:hint="eastAsia"/>
                <w:bCs/>
                <w:iCs/>
                <w:sz w:val="24"/>
                <w:szCs w:val="24"/>
              </w:rPr>
              <w:t>公司</w:t>
            </w:r>
            <w:r w:rsidR="009F289C" w:rsidRPr="006F6AAE">
              <w:rPr>
                <w:rFonts w:hint="eastAsia"/>
                <w:bCs/>
                <w:iCs/>
                <w:sz w:val="24"/>
                <w:szCs w:val="24"/>
              </w:rPr>
              <w:t>的</w:t>
            </w:r>
            <w:r w:rsidRPr="006F6AAE">
              <w:rPr>
                <w:rFonts w:hint="eastAsia"/>
                <w:bCs/>
                <w:iCs/>
                <w:sz w:val="24"/>
                <w:szCs w:val="24"/>
              </w:rPr>
              <w:t>食品</w:t>
            </w:r>
            <w:r w:rsidR="009F289C" w:rsidRPr="006F6AAE">
              <w:rPr>
                <w:rFonts w:hint="eastAsia"/>
                <w:bCs/>
                <w:iCs/>
                <w:sz w:val="24"/>
                <w:szCs w:val="24"/>
              </w:rPr>
              <w:t>检测</w:t>
            </w:r>
            <w:r w:rsidRPr="006F6AAE">
              <w:rPr>
                <w:rFonts w:hint="eastAsia"/>
                <w:bCs/>
                <w:iCs/>
                <w:sz w:val="24"/>
                <w:szCs w:val="24"/>
              </w:rPr>
              <w:t>和环保检测业务</w:t>
            </w:r>
            <w:r w:rsidR="009F289C" w:rsidRPr="006F6AAE">
              <w:rPr>
                <w:rFonts w:hint="eastAsia"/>
                <w:bCs/>
                <w:iCs/>
                <w:sz w:val="24"/>
                <w:szCs w:val="24"/>
              </w:rPr>
              <w:t>加大了</w:t>
            </w:r>
            <w:r w:rsidRPr="006F6AAE">
              <w:rPr>
                <w:rFonts w:hint="eastAsia"/>
                <w:bCs/>
                <w:iCs/>
                <w:sz w:val="24"/>
                <w:szCs w:val="24"/>
              </w:rPr>
              <w:t>对企业客户的开拓，但</w:t>
            </w:r>
            <w:r w:rsidR="009F289C" w:rsidRPr="006F6AAE">
              <w:rPr>
                <w:rFonts w:hint="eastAsia"/>
                <w:bCs/>
                <w:iCs/>
                <w:sz w:val="24"/>
                <w:szCs w:val="24"/>
              </w:rPr>
              <w:t>开拓</w:t>
            </w:r>
            <w:r w:rsidRPr="006F6AAE">
              <w:rPr>
                <w:rFonts w:hint="eastAsia"/>
                <w:bCs/>
                <w:iCs/>
                <w:sz w:val="24"/>
                <w:szCs w:val="24"/>
              </w:rPr>
              <w:t>进展受</w:t>
            </w:r>
            <w:r w:rsidR="00296D9E" w:rsidRPr="006F6AAE">
              <w:rPr>
                <w:rFonts w:hint="eastAsia"/>
                <w:bCs/>
                <w:iCs/>
                <w:sz w:val="24"/>
                <w:szCs w:val="24"/>
              </w:rPr>
              <w:t>到</w:t>
            </w:r>
            <w:r w:rsidR="009F289C" w:rsidRPr="006F6AAE">
              <w:rPr>
                <w:rFonts w:hint="eastAsia"/>
                <w:bCs/>
                <w:iCs/>
                <w:sz w:val="24"/>
                <w:szCs w:val="24"/>
              </w:rPr>
              <w:t>新冠</w:t>
            </w:r>
            <w:r w:rsidRPr="006F6AAE">
              <w:rPr>
                <w:rFonts w:hint="eastAsia"/>
                <w:bCs/>
                <w:iCs/>
                <w:sz w:val="24"/>
                <w:szCs w:val="24"/>
              </w:rPr>
              <w:t>疫情影响，因此客户结构没有根本性变化。</w:t>
            </w:r>
          </w:p>
          <w:p w14:paraId="7491E168" w14:textId="6B701A3E" w:rsidR="00A4758B" w:rsidRPr="006F6AAE" w:rsidRDefault="0049473F" w:rsidP="00193860">
            <w:pPr>
              <w:spacing w:line="480" w:lineRule="atLeast"/>
              <w:ind w:firstLineChars="200" w:firstLine="480"/>
              <w:rPr>
                <w:bCs/>
                <w:iCs/>
                <w:sz w:val="24"/>
                <w:szCs w:val="24"/>
              </w:rPr>
            </w:pPr>
            <w:r w:rsidRPr="006F6AAE">
              <w:rPr>
                <w:rFonts w:hint="eastAsia"/>
                <w:bCs/>
                <w:iCs/>
                <w:sz w:val="24"/>
                <w:szCs w:val="24"/>
              </w:rPr>
              <w:lastRenderedPageBreak/>
              <w:t>食品检测方面，今年上半年</w:t>
            </w:r>
            <w:r w:rsidR="00674A9D" w:rsidRPr="006F6AAE">
              <w:rPr>
                <w:rFonts w:hint="eastAsia"/>
                <w:bCs/>
                <w:iCs/>
                <w:sz w:val="24"/>
                <w:szCs w:val="24"/>
              </w:rPr>
              <w:t>业务增长比较明显，但由于实验室设备投入较大，成本相对较高，扭亏压力</w:t>
            </w:r>
            <w:r w:rsidR="009F289C" w:rsidRPr="006F6AAE">
              <w:rPr>
                <w:rFonts w:hint="eastAsia"/>
                <w:bCs/>
                <w:iCs/>
                <w:sz w:val="24"/>
                <w:szCs w:val="24"/>
              </w:rPr>
              <w:t>仍然</w:t>
            </w:r>
            <w:r w:rsidR="00674A9D" w:rsidRPr="006F6AAE">
              <w:rPr>
                <w:rFonts w:hint="eastAsia"/>
                <w:bCs/>
                <w:iCs/>
                <w:sz w:val="24"/>
                <w:szCs w:val="24"/>
              </w:rPr>
              <w:t>比较大</w:t>
            </w:r>
            <w:r w:rsidR="00322699" w:rsidRPr="006F6AAE">
              <w:rPr>
                <w:rFonts w:hint="eastAsia"/>
                <w:bCs/>
                <w:iCs/>
                <w:sz w:val="24"/>
                <w:szCs w:val="24"/>
              </w:rPr>
              <w:t>。</w:t>
            </w:r>
            <w:r w:rsidR="002D6AA6" w:rsidRPr="006F6AAE">
              <w:rPr>
                <w:rFonts w:hint="eastAsia"/>
                <w:bCs/>
                <w:iCs/>
                <w:sz w:val="24"/>
                <w:szCs w:val="24"/>
              </w:rPr>
              <w:t>环保检测</w:t>
            </w:r>
            <w:r w:rsidRPr="006F6AAE">
              <w:rPr>
                <w:rFonts w:hint="eastAsia"/>
                <w:bCs/>
                <w:iCs/>
                <w:sz w:val="24"/>
                <w:szCs w:val="24"/>
              </w:rPr>
              <w:t>方面，</w:t>
            </w:r>
            <w:r w:rsidR="002D6AA6" w:rsidRPr="006F6AAE">
              <w:rPr>
                <w:rFonts w:hint="eastAsia"/>
                <w:bCs/>
                <w:iCs/>
                <w:sz w:val="24"/>
                <w:szCs w:val="24"/>
              </w:rPr>
              <w:t>业务收入下滑主要与政府采购订单的完成周期有关，</w:t>
            </w:r>
            <w:r w:rsidR="00C02ECA" w:rsidRPr="006F6AAE">
              <w:rPr>
                <w:rFonts w:hint="eastAsia"/>
                <w:bCs/>
                <w:iCs/>
                <w:sz w:val="24"/>
                <w:szCs w:val="24"/>
              </w:rPr>
              <w:t>上半年公司</w:t>
            </w:r>
            <w:r w:rsidR="00322699" w:rsidRPr="006F6AAE">
              <w:rPr>
                <w:rFonts w:hint="eastAsia"/>
                <w:bCs/>
                <w:iCs/>
                <w:sz w:val="24"/>
                <w:szCs w:val="24"/>
              </w:rPr>
              <w:t>中标</w:t>
            </w:r>
            <w:r w:rsidRPr="006F6AAE">
              <w:rPr>
                <w:rFonts w:hint="eastAsia"/>
                <w:bCs/>
                <w:iCs/>
                <w:sz w:val="24"/>
                <w:szCs w:val="24"/>
              </w:rPr>
              <w:t>的部分</w:t>
            </w:r>
            <w:r w:rsidR="00322699" w:rsidRPr="006F6AAE">
              <w:rPr>
                <w:rFonts w:hint="eastAsia"/>
                <w:bCs/>
                <w:iCs/>
                <w:sz w:val="24"/>
                <w:szCs w:val="24"/>
              </w:rPr>
              <w:t>政府采购项目</w:t>
            </w:r>
            <w:r w:rsidR="00E67121" w:rsidRPr="006F6AAE">
              <w:rPr>
                <w:rFonts w:hint="eastAsia"/>
                <w:bCs/>
                <w:iCs/>
                <w:sz w:val="24"/>
                <w:szCs w:val="24"/>
              </w:rPr>
              <w:t>需要</w:t>
            </w:r>
            <w:r w:rsidR="005F63EA" w:rsidRPr="006F6AAE">
              <w:rPr>
                <w:rFonts w:hint="eastAsia"/>
                <w:bCs/>
                <w:iCs/>
                <w:sz w:val="24"/>
                <w:szCs w:val="24"/>
              </w:rPr>
              <w:t>到</w:t>
            </w:r>
            <w:r w:rsidR="00322699" w:rsidRPr="006F6AAE">
              <w:rPr>
                <w:rFonts w:hint="eastAsia"/>
                <w:bCs/>
                <w:iCs/>
                <w:sz w:val="24"/>
                <w:szCs w:val="24"/>
              </w:rPr>
              <w:t>现场或较偏远地区</w:t>
            </w:r>
            <w:r w:rsidR="00C02ECA" w:rsidRPr="006F6AAE">
              <w:rPr>
                <w:rFonts w:hint="eastAsia"/>
                <w:bCs/>
                <w:iCs/>
                <w:sz w:val="24"/>
                <w:szCs w:val="24"/>
              </w:rPr>
              <w:t>进行</w:t>
            </w:r>
            <w:r w:rsidR="00322699" w:rsidRPr="006F6AAE">
              <w:rPr>
                <w:rFonts w:hint="eastAsia"/>
                <w:bCs/>
                <w:iCs/>
                <w:sz w:val="24"/>
                <w:szCs w:val="24"/>
              </w:rPr>
              <w:t>采样</w:t>
            </w:r>
            <w:r w:rsidR="00193860" w:rsidRPr="006F6AAE">
              <w:rPr>
                <w:rFonts w:hint="eastAsia"/>
                <w:bCs/>
                <w:iCs/>
                <w:sz w:val="24"/>
                <w:szCs w:val="24"/>
              </w:rPr>
              <w:t>，</w:t>
            </w:r>
            <w:r w:rsidR="00E67121" w:rsidRPr="006F6AAE">
              <w:rPr>
                <w:rFonts w:hint="eastAsia"/>
                <w:bCs/>
                <w:iCs/>
                <w:sz w:val="24"/>
                <w:szCs w:val="24"/>
              </w:rPr>
              <w:t>工作</w:t>
            </w:r>
            <w:r w:rsidR="00193860" w:rsidRPr="006F6AAE">
              <w:rPr>
                <w:rFonts w:hint="eastAsia"/>
                <w:bCs/>
                <w:iCs/>
                <w:sz w:val="24"/>
                <w:szCs w:val="24"/>
              </w:rPr>
              <w:t>开展</w:t>
            </w:r>
            <w:r w:rsidR="00322699" w:rsidRPr="006F6AAE">
              <w:rPr>
                <w:rFonts w:hint="eastAsia"/>
                <w:bCs/>
                <w:iCs/>
                <w:sz w:val="24"/>
                <w:szCs w:val="24"/>
              </w:rPr>
              <w:t>受</w:t>
            </w:r>
            <w:r w:rsidR="00C02ECA" w:rsidRPr="006F6AAE">
              <w:rPr>
                <w:rFonts w:hint="eastAsia"/>
                <w:bCs/>
                <w:iCs/>
                <w:sz w:val="24"/>
                <w:szCs w:val="24"/>
              </w:rPr>
              <w:t>到</w:t>
            </w:r>
            <w:r w:rsidRPr="006F6AAE">
              <w:rPr>
                <w:rFonts w:hint="eastAsia"/>
                <w:bCs/>
                <w:iCs/>
                <w:sz w:val="24"/>
                <w:szCs w:val="24"/>
              </w:rPr>
              <w:t>新冠</w:t>
            </w:r>
            <w:r w:rsidR="00C02ECA" w:rsidRPr="006F6AAE">
              <w:rPr>
                <w:rFonts w:hint="eastAsia"/>
                <w:bCs/>
                <w:iCs/>
                <w:sz w:val="24"/>
                <w:szCs w:val="24"/>
              </w:rPr>
              <w:t>疫情影响，</w:t>
            </w:r>
            <w:r w:rsidR="00E67121" w:rsidRPr="006F6AAE">
              <w:rPr>
                <w:rFonts w:hint="eastAsia"/>
                <w:bCs/>
                <w:iCs/>
                <w:sz w:val="24"/>
                <w:szCs w:val="24"/>
              </w:rPr>
              <w:t>因此</w:t>
            </w:r>
            <w:r w:rsidR="005F63EA" w:rsidRPr="006F6AAE">
              <w:rPr>
                <w:rFonts w:hint="eastAsia"/>
                <w:bCs/>
                <w:iCs/>
                <w:sz w:val="24"/>
                <w:szCs w:val="24"/>
              </w:rPr>
              <w:t>进度较慢</w:t>
            </w:r>
            <w:r w:rsidR="00322699" w:rsidRPr="006F6AAE">
              <w:rPr>
                <w:rFonts w:hint="eastAsia"/>
                <w:bCs/>
                <w:iCs/>
                <w:sz w:val="24"/>
                <w:szCs w:val="24"/>
              </w:rPr>
              <w:t>无法</w:t>
            </w:r>
            <w:r w:rsidR="004F2163" w:rsidRPr="006F6AAE">
              <w:rPr>
                <w:rFonts w:hint="eastAsia"/>
                <w:bCs/>
                <w:iCs/>
                <w:sz w:val="24"/>
                <w:szCs w:val="24"/>
              </w:rPr>
              <w:t>在上半年</w:t>
            </w:r>
            <w:r w:rsidR="00322699" w:rsidRPr="006F6AAE">
              <w:rPr>
                <w:rFonts w:hint="eastAsia"/>
                <w:bCs/>
                <w:iCs/>
                <w:sz w:val="24"/>
                <w:szCs w:val="24"/>
              </w:rPr>
              <w:t>体现收入</w:t>
            </w:r>
            <w:r w:rsidRPr="006F6AAE">
              <w:rPr>
                <w:rFonts w:hint="eastAsia"/>
                <w:bCs/>
                <w:iCs/>
                <w:sz w:val="24"/>
                <w:szCs w:val="24"/>
              </w:rPr>
              <w:t>；</w:t>
            </w:r>
            <w:r w:rsidR="00322699" w:rsidRPr="006F6AAE">
              <w:rPr>
                <w:rFonts w:hint="eastAsia"/>
                <w:bCs/>
                <w:iCs/>
                <w:sz w:val="24"/>
                <w:szCs w:val="24"/>
              </w:rPr>
              <w:t>但从在手订单和业务开展情况来看，预计</w:t>
            </w:r>
            <w:r w:rsidR="00E67121" w:rsidRPr="006F6AAE">
              <w:rPr>
                <w:rFonts w:hint="eastAsia"/>
                <w:bCs/>
                <w:iCs/>
                <w:sz w:val="24"/>
                <w:szCs w:val="24"/>
              </w:rPr>
              <w:t>今年</w:t>
            </w:r>
            <w:r w:rsidR="000C77E6" w:rsidRPr="006F6AAE">
              <w:rPr>
                <w:rFonts w:hint="eastAsia"/>
                <w:bCs/>
                <w:iCs/>
                <w:sz w:val="24"/>
                <w:szCs w:val="24"/>
              </w:rPr>
              <w:t>环保</w:t>
            </w:r>
            <w:r w:rsidR="00322699" w:rsidRPr="006F6AAE">
              <w:rPr>
                <w:rFonts w:hint="eastAsia"/>
                <w:bCs/>
                <w:iCs/>
                <w:sz w:val="24"/>
                <w:szCs w:val="24"/>
              </w:rPr>
              <w:t>检测</w:t>
            </w:r>
            <w:r w:rsidR="00193860" w:rsidRPr="006F6AAE">
              <w:rPr>
                <w:rFonts w:hint="eastAsia"/>
                <w:bCs/>
                <w:iCs/>
                <w:sz w:val="24"/>
                <w:szCs w:val="24"/>
              </w:rPr>
              <w:t>业务</w:t>
            </w:r>
            <w:r w:rsidR="00322699" w:rsidRPr="006F6AAE">
              <w:rPr>
                <w:rFonts w:hint="eastAsia"/>
                <w:bCs/>
                <w:iCs/>
                <w:sz w:val="24"/>
                <w:szCs w:val="24"/>
              </w:rPr>
              <w:t>的表现</w:t>
            </w:r>
            <w:r w:rsidR="00C02ECA" w:rsidRPr="006F6AAE">
              <w:rPr>
                <w:rFonts w:hint="eastAsia"/>
                <w:bCs/>
                <w:iCs/>
                <w:sz w:val="24"/>
                <w:szCs w:val="24"/>
              </w:rPr>
              <w:t>会</w:t>
            </w:r>
            <w:r w:rsidR="00322699" w:rsidRPr="006F6AAE">
              <w:rPr>
                <w:rFonts w:hint="eastAsia"/>
                <w:bCs/>
                <w:iCs/>
                <w:sz w:val="24"/>
                <w:szCs w:val="24"/>
              </w:rPr>
              <w:t>更好一点。</w:t>
            </w:r>
          </w:p>
          <w:p w14:paraId="1B814F3D" w14:textId="77777777" w:rsidR="00BD15BE" w:rsidRPr="006F6AAE" w:rsidRDefault="005E2E63" w:rsidP="005E2E63">
            <w:pPr>
              <w:spacing w:beforeLines="50" w:before="156" w:line="480" w:lineRule="atLeast"/>
              <w:ind w:firstLineChars="200" w:firstLine="482"/>
              <w:rPr>
                <w:b/>
                <w:bCs/>
                <w:iCs/>
                <w:sz w:val="24"/>
                <w:szCs w:val="24"/>
              </w:rPr>
            </w:pPr>
            <w:r w:rsidRPr="006F6AAE">
              <w:rPr>
                <w:rFonts w:hint="eastAsia"/>
                <w:b/>
                <w:bCs/>
                <w:iCs/>
                <w:sz w:val="24"/>
                <w:szCs w:val="24"/>
              </w:rPr>
              <w:t>3</w:t>
            </w:r>
            <w:r w:rsidRPr="006F6AAE">
              <w:rPr>
                <w:rFonts w:hint="eastAsia"/>
                <w:b/>
                <w:bCs/>
                <w:iCs/>
                <w:sz w:val="24"/>
                <w:szCs w:val="24"/>
              </w:rPr>
              <w:t>、</w:t>
            </w:r>
            <w:r w:rsidR="00BD15BE" w:rsidRPr="006F6AAE">
              <w:rPr>
                <w:rFonts w:hint="eastAsia"/>
                <w:b/>
                <w:bCs/>
                <w:iCs/>
                <w:sz w:val="24"/>
                <w:szCs w:val="24"/>
              </w:rPr>
              <w:t>各地区实验室产能</w:t>
            </w:r>
            <w:r w:rsidR="00193860" w:rsidRPr="006F6AAE">
              <w:rPr>
                <w:rFonts w:hint="eastAsia"/>
                <w:b/>
                <w:bCs/>
                <w:iCs/>
                <w:sz w:val="24"/>
                <w:szCs w:val="24"/>
              </w:rPr>
              <w:t>发挥</w:t>
            </w:r>
            <w:r w:rsidR="00BD15BE" w:rsidRPr="006F6AAE">
              <w:rPr>
                <w:rFonts w:hint="eastAsia"/>
                <w:b/>
                <w:bCs/>
                <w:iCs/>
                <w:sz w:val="24"/>
                <w:szCs w:val="24"/>
              </w:rPr>
              <w:t>情况如何？</w:t>
            </w:r>
          </w:p>
          <w:p w14:paraId="4AC9A5C2" w14:textId="77777777" w:rsidR="004756D2" w:rsidRPr="006F6AAE" w:rsidRDefault="00A4758B" w:rsidP="004756D2">
            <w:pPr>
              <w:spacing w:line="480" w:lineRule="exact"/>
              <w:ind w:firstLine="482"/>
              <w:rPr>
                <w:bCs/>
                <w:iCs/>
                <w:sz w:val="24"/>
                <w:szCs w:val="24"/>
              </w:rPr>
            </w:pPr>
            <w:r w:rsidRPr="006F6AAE">
              <w:rPr>
                <w:rFonts w:hint="eastAsia"/>
                <w:bCs/>
                <w:iCs/>
                <w:sz w:val="24"/>
                <w:szCs w:val="24"/>
              </w:rPr>
              <w:t>答：</w:t>
            </w:r>
            <w:r w:rsidR="005E2E63" w:rsidRPr="006F6AAE">
              <w:rPr>
                <w:rFonts w:hint="eastAsia"/>
                <w:bCs/>
                <w:iCs/>
                <w:sz w:val="24"/>
                <w:szCs w:val="24"/>
              </w:rPr>
              <w:t>不能</w:t>
            </w:r>
            <w:proofErr w:type="gramStart"/>
            <w:r w:rsidR="005E2E63" w:rsidRPr="006F6AAE">
              <w:rPr>
                <w:rFonts w:hint="eastAsia"/>
                <w:bCs/>
                <w:iCs/>
                <w:sz w:val="24"/>
                <w:szCs w:val="24"/>
              </w:rPr>
              <w:t>单一从</w:t>
            </w:r>
            <w:proofErr w:type="gramEnd"/>
            <w:r w:rsidR="0049473F" w:rsidRPr="006F6AAE">
              <w:rPr>
                <w:rFonts w:hint="eastAsia"/>
                <w:bCs/>
                <w:iCs/>
                <w:sz w:val="24"/>
                <w:szCs w:val="24"/>
              </w:rPr>
              <w:t>地区</w:t>
            </w:r>
            <w:r w:rsidR="005E2E63" w:rsidRPr="006F6AAE">
              <w:rPr>
                <w:rFonts w:hint="eastAsia"/>
                <w:bCs/>
                <w:iCs/>
                <w:sz w:val="24"/>
                <w:szCs w:val="24"/>
              </w:rPr>
              <w:t>看实验室产能，也要</w:t>
            </w:r>
            <w:r w:rsidR="00BD3D6A" w:rsidRPr="006F6AAE">
              <w:rPr>
                <w:rFonts w:hint="eastAsia"/>
                <w:bCs/>
                <w:iCs/>
                <w:sz w:val="24"/>
                <w:szCs w:val="24"/>
              </w:rPr>
              <w:t>看</w:t>
            </w:r>
            <w:r w:rsidR="005E2E63" w:rsidRPr="006F6AAE">
              <w:rPr>
                <w:rFonts w:hint="eastAsia"/>
                <w:bCs/>
                <w:iCs/>
                <w:sz w:val="24"/>
                <w:szCs w:val="24"/>
              </w:rPr>
              <w:t>不同</w:t>
            </w:r>
            <w:r w:rsidR="00BD3D6A" w:rsidRPr="006F6AAE">
              <w:rPr>
                <w:rFonts w:hint="eastAsia"/>
                <w:bCs/>
                <w:iCs/>
                <w:sz w:val="24"/>
                <w:szCs w:val="24"/>
              </w:rPr>
              <w:t>的</w:t>
            </w:r>
            <w:r w:rsidR="005E2E63" w:rsidRPr="006F6AAE">
              <w:rPr>
                <w:rFonts w:hint="eastAsia"/>
                <w:bCs/>
                <w:iCs/>
                <w:sz w:val="24"/>
                <w:szCs w:val="24"/>
              </w:rPr>
              <w:t>业务类型</w:t>
            </w:r>
            <w:r w:rsidR="00BD3D6A" w:rsidRPr="006F6AAE">
              <w:rPr>
                <w:rFonts w:hint="eastAsia"/>
                <w:bCs/>
                <w:iCs/>
                <w:sz w:val="24"/>
                <w:szCs w:val="24"/>
              </w:rPr>
              <w:t>。</w:t>
            </w:r>
            <w:r w:rsidR="005E2E63" w:rsidRPr="006F6AAE">
              <w:rPr>
                <w:rFonts w:hint="eastAsia"/>
                <w:bCs/>
                <w:iCs/>
                <w:sz w:val="24"/>
                <w:szCs w:val="24"/>
              </w:rPr>
              <w:t>北京、武汉、沈阳之前受</w:t>
            </w:r>
            <w:r w:rsidR="00BD3D6A" w:rsidRPr="006F6AAE">
              <w:rPr>
                <w:rFonts w:hint="eastAsia"/>
                <w:bCs/>
                <w:iCs/>
                <w:sz w:val="24"/>
                <w:szCs w:val="24"/>
              </w:rPr>
              <w:t>新冠</w:t>
            </w:r>
            <w:r w:rsidR="005E2E63" w:rsidRPr="006F6AAE">
              <w:rPr>
                <w:rFonts w:hint="eastAsia"/>
                <w:bCs/>
                <w:iCs/>
                <w:sz w:val="24"/>
                <w:szCs w:val="24"/>
              </w:rPr>
              <w:t>疫情影响较大，</w:t>
            </w:r>
            <w:r w:rsidR="004F2163" w:rsidRPr="006F6AAE">
              <w:rPr>
                <w:rFonts w:hint="eastAsia"/>
                <w:bCs/>
                <w:iCs/>
                <w:sz w:val="24"/>
                <w:szCs w:val="24"/>
              </w:rPr>
              <w:t>这些地区的</w:t>
            </w:r>
            <w:r w:rsidR="005E2E63" w:rsidRPr="006F6AAE">
              <w:rPr>
                <w:rFonts w:hint="eastAsia"/>
                <w:bCs/>
                <w:iCs/>
                <w:sz w:val="24"/>
                <w:szCs w:val="24"/>
              </w:rPr>
              <w:t>可靠性与环境试验</w:t>
            </w:r>
            <w:r w:rsidR="00BD3D6A" w:rsidRPr="006F6AAE">
              <w:rPr>
                <w:rFonts w:hint="eastAsia"/>
                <w:bCs/>
                <w:iCs/>
                <w:sz w:val="24"/>
                <w:szCs w:val="24"/>
              </w:rPr>
              <w:t>、</w:t>
            </w:r>
            <w:r w:rsidR="005E2E63" w:rsidRPr="006F6AAE">
              <w:rPr>
                <w:rFonts w:hint="eastAsia"/>
                <w:bCs/>
                <w:iCs/>
                <w:sz w:val="24"/>
                <w:szCs w:val="24"/>
              </w:rPr>
              <w:t>电磁兼容</w:t>
            </w:r>
            <w:r w:rsidR="00BD3D6A" w:rsidRPr="006F6AAE">
              <w:rPr>
                <w:rFonts w:hint="eastAsia"/>
                <w:bCs/>
                <w:iCs/>
                <w:sz w:val="24"/>
                <w:szCs w:val="24"/>
              </w:rPr>
              <w:t>检测</w:t>
            </w:r>
            <w:r w:rsidR="004F2163" w:rsidRPr="006F6AAE">
              <w:rPr>
                <w:rFonts w:hint="eastAsia"/>
                <w:bCs/>
                <w:iCs/>
                <w:sz w:val="24"/>
                <w:szCs w:val="24"/>
              </w:rPr>
              <w:t>等实验室</w:t>
            </w:r>
            <w:r w:rsidR="005E2E63" w:rsidRPr="006F6AAE">
              <w:rPr>
                <w:rFonts w:hint="eastAsia"/>
                <w:bCs/>
                <w:iCs/>
                <w:sz w:val="24"/>
                <w:szCs w:val="24"/>
              </w:rPr>
              <w:t>的产能</w:t>
            </w:r>
            <w:r w:rsidR="004F2163" w:rsidRPr="006F6AAE">
              <w:rPr>
                <w:rFonts w:hint="eastAsia"/>
                <w:bCs/>
                <w:iCs/>
                <w:sz w:val="24"/>
                <w:szCs w:val="24"/>
              </w:rPr>
              <w:t>受到一定影响</w:t>
            </w:r>
            <w:r w:rsidR="005E2E63" w:rsidRPr="006F6AAE">
              <w:rPr>
                <w:rFonts w:hint="eastAsia"/>
                <w:bCs/>
                <w:iCs/>
                <w:sz w:val="24"/>
                <w:szCs w:val="24"/>
              </w:rPr>
              <w:t>。食品</w:t>
            </w:r>
            <w:r w:rsidR="00BD3D6A" w:rsidRPr="006F6AAE">
              <w:rPr>
                <w:rFonts w:hint="eastAsia"/>
                <w:bCs/>
                <w:iCs/>
                <w:sz w:val="24"/>
                <w:szCs w:val="24"/>
              </w:rPr>
              <w:t>检测、</w:t>
            </w:r>
            <w:r w:rsidR="005E2E63" w:rsidRPr="006F6AAE">
              <w:rPr>
                <w:rFonts w:hint="eastAsia"/>
                <w:bCs/>
                <w:iCs/>
                <w:sz w:val="24"/>
                <w:szCs w:val="24"/>
              </w:rPr>
              <w:t>环保</w:t>
            </w:r>
            <w:r w:rsidR="00193860" w:rsidRPr="006F6AAE">
              <w:rPr>
                <w:rFonts w:hint="eastAsia"/>
                <w:bCs/>
                <w:iCs/>
                <w:sz w:val="24"/>
                <w:szCs w:val="24"/>
              </w:rPr>
              <w:t>检测部分</w:t>
            </w:r>
            <w:r w:rsidR="00BD3D6A" w:rsidRPr="006F6AAE">
              <w:rPr>
                <w:rFonts w:hint="eastAsia"/>
                <w:bCs/>
                <w:iCs/>
                <w:sz w:val="24"/>
                <w:szCs w:val="24"/>
              </w:rPr>
              <w:t>新建</w:t>
            </w:r>
            <w:r w:rsidR="005E2E63" w:rsidRPr="006F6AAE">
              <w:rPr>
                <w:rFonts w:hint="eastAsia"/>
                <w:bCs/>
                <w:iCs/>
                <w:sz w:val="24"/>
                <w:szCs w:val="24"/>
              </w:rPr>
              <w:t>的实验室，</w:t>
            </w:r>
            <w:r w:rsidR="004F2163" w:rsidRPr="006F6AAE">
              <w:rPr>
                <w:rFonts w:hint="eastAsia"/>
                <w:bCs/>
                <w:iCs/>
                <w:sz w:val="24"/>
                <w:szCs w:val="24"/>
              </w:rPr>
              <w:t>由于当地业务培育有一个过程，</w:t>
            </w:r>
            <w:r w:rsidR="005E2E63" w:rsidRPr="006F6AAE">
              <w:rPr>
                <w:rFonts w:hint="eastAsia"/>
                <w:bCs/>
                <w:iCs/>
                <w:sz w:val="24"/>
                <w:szCs w:val="24"/>
              </w:rPr>
              <w:t>产能</w:t>
            </w:r>
            <w:r w:rsidR="004F2163" w:rsidRPr="006F6AAE">
              <w:rPr>
                <w:rFonts w:hint="eastAsia"/>
                <w:bCs/>
                <w:iCs/>
                <w:sz w:val="24"/>
                <w:szCs w:val="24"/>
              </w:rPr>
              <w:t>目前</w:t>
            </w:r>
            <w:r w:rsidR="005E2E63" w:rsidRPr="006F6AAE">
              <w:rPr>
                <w:rFonts w:hint="eastAsia"/>
                <w:bCs/>
                <w:iCs/>
                <w:sz w:val="24"/>
                <w:szCs w:val="24"/>
              </w:rPr>
              <w:t>不太饱满，例如无锡、南昌等地的食品</w:t>
            </w:r>
            <w:r w:rsidR="00193860" w:rsidRPr="006F6AAE">
              <w:rPr>
                <w:rFonts w:hint="eastAsia"/>
                <w:bCs/>
                <w:iCs/>
                <w:sz w:val="24"/>
                <w:szCs w:val="24"/>
              </w:rPr>
              <w:t>检测</w:t>
            </w:r>
            <w:r w:rsidR="005E2E63" w:rsidRPr="006F6AAE">
              <w:rPr>
                <w:rFonts w:hint="eastAsia"/>
                <w:bCs/>
                <w:iCs/>
                <w:sz w:val="24"/>
                <w:szCs w:val="24"/>
              </w:rPr>
              <w:t>实验室。</w:t>
            </w:r>
          </w:p>
          <w:p w14:paraId="34E8F212" w14:textId="77777777" w:rsidR="004756D2" w:rsidRPr="006F6AAE" w:rsidRDefault="004756D2" w:rsidP="004756D2">
            <w:pPr>
              <w:spacing w:beforeLines="50" w:before="156" w:line="480" w:lineRule="atLeast"/>
              <w:ind w:firstLineChars="200" w:firstLine="482"/>
              <w:rPr>
                <w:b/>
                <w:bCs/>
                <w:iCs/>
                <w:sz w:val="24"/>
                <w:szCs w:val="24"/>
              </w:rPr>
            </w:pPr>
            <w:r w:rsidRPr="006F6AAE">
              <w:rPr>
                <w:rFonts w:hint="eastAsia"/>
                <w:b/>
                <w:bCs/>
                <w:iCs/>
                <w:sz w:val="24"/>
                <w:szCs w:val="24"/>
              </w:rPr>
              <w:t>4</w:t>
            </w:r>
            <w:r w:rsidRPr="006F6AAE">
              <w:rPr>
                <w:rFonts w:hint="eastAsia"/>
                <w:b/>
                <w:bCs/>
                <w:iCs/>
                <w:sz w:val="24"/>
                <w:szCs w:val="24"/>
              </w:rPr>
              <w:t>、北京、武汉、沈阳的实验室产能恢复情况如何？</w:t>
            </w:r>
          </w:p>
          <w:p w14:paraId="679B7A46" w14:textId="46ABADD1" w:rsidR="004756D2" w:rsidRPr="006F6AAE" w:rsidRDefault="004756D2" w:rsidP="004756D2">
            <w:pPr>
              <w:spacing w:line="480" w:lineRule="exact"/>
              <w:ind w:firstLineChars="200" w:firstLine="480"/>
              <w:rPr>
                <w:bCs/>
                <w:iCs/>
                <w:sz w:val="24"/>
                <w:szCs w:val="24"/>
              </w:rPr>
            </w:pPr>
            <w:r w:rsidRPr="006F6AAE">
              <w:rPr>
                <w:rFonts w:hint="eastAsia"/>
                <w:bCs/>
                <w:iCs/>
                <w:sz w:val="24"/>
                <w:szCs w:val="24"/>
              </w:rPr>
              <w:t>答：目前</w:t>
            </w:r>
            <w:r w:rsidR="00BD3D6A" w:rsidRPr="006F6AAE">
              <w:rPr>
                <w:rFonts w:hint="eastAsia"/>
                <w:bCs/>
                <w:iCs/>
                <w:sz w:val="24"/>
                <w:szCs w:val="24"/>
              </w:rPr>
              <w:t>上述地区的</w:t>
            </w:r>
            <w:r w:rsidRPr="006F6AAE">
              <w:rPr>
                <w:rFonts w:hint="eastAsia"/>
                <w:bCs/>
                <w:iCs/>
                <w:sz w:val="24"/>
                <w:szCs w:val="24"/>
              </w:rPr>
              <w:t>实验室产能仍受到一些影响，但</w:t>
            </w:r>
            <w:r w:rsidR="00193860" w:rsidRPr="006F6AAE">
              <w:rPr>
                <w:rFonts w:hint="eastAsia"/>
                <w:bCs/>
                <w:iCs/>
                <w:sz w:val="24"/>
                <w:szCs w:val="24"/>
              </w:rPr>
              <w:t>影响较小，</w:t>
            </w:r>
            <w:r w:rsidRPr="006F6AAE">
              <w:rPr>
                <w:rFonts w:hint="eastAsia"/>
                <w:bCs/>
                <w:iCs/>
                <w:sz w:val="24"/>
                <w:szCs w:val="24"/>
              </w:rPr>
              <w:t>基本</w:t>
            </w:r>
            <w:r w:rsidR="00193860" w:rsidRPr="006F6AAE">
              <w:rPr>
                <w:rFonts w:hint="eastAsia"/>
                <w:bCs/>
                <w:iCs/>
                <w:sz w:val="24"/>
                <w:szCs w:val="24"/>
              </w:rPr>
              <w:t>已经</w:t>
            </w:r>
            <w:r w:rsidRPr="006F6AAE">
              <w:rPr>
                <w:rFonts w:hint="eastAsia"/>
                <w:bCs/>
                <w:iCs/>
                <w:sz w:val="24"/>
                <w:szCs w:val="24"/>
              </w:rPr>
              <w:t>恢复正常。武汉实验室主要建设了面向整车大部件的测试能力，目前需要客户到实验室现场目击测试的可靠性与环境试验、电磁兼容检测</w:t>
            </w:r>
            <w:r w:rsidR="00193860" w:rsidRPr="006F6AAE">
              <w:rPr>
                <w:rFonts w:hint="eastAsia"/>
                <w:bCs/>
                <w:iCs/>
                <w:sz w:val="24"/>
                <w:szCs w:val="24"/>
              </w:rPr>
              <w:t>的</w:t>
            </w:r>
            <w:r w:rsidR="00AD4DEB" w:rsidRPr="006F6AAE">
              <w:rPr>
                <w:rFonts w:hint="eastAsia"/>
                <w:bCs/>
                <w:iCs/>
                <w:sz w:val="24"/>
                <w:szCs w:val="24"/>
              </w:rPr>
              <w:t>部分</w:t>
            </w:r>
            <w:r w:rsidRPr="006F6AAE">
              <w:rPr>
                <w:rFonts w:hint="eastAsia"/>
                <w:bCs/>
                <w:iCs/>
                <w:sz w:val="24"/>
                <w:szCs w:val="24"/>
              </w:rPr>
              <w:t>项目仍受到一些影响；北京实验室产能恢复情况较好，但由于去年可靠性与环境试验实验室投入了较多设备，新增产能有待订单填补；沈阳实验室产能</w:t>
            </w:r>
            <w:r w:rsidR="00AD4DEB" w:rsidRPr="006F6AAE">
              <w:rPr>
                <w:rFonts w:hint="eastAsia"/>
                <w:bCs/>
                <w:iCs/>
                <w:sz w:val="24"/>
                <w:szCs w:val="24"/>
              </w:rPr>
              <w:t>基本</w:t>
            </w:r>
            <w:r w:rsidRPr="006F6AAE">
              <w:rPr>
                <w:rFonts w:hint="eastAsia"/>
                <w:bCs/>
                <w:iCs/>
                <w:sz w:val="24"/>
                <w:szCs w:val="24"/>
              </w:rPr>
              <w:t>恢复，但食品检测实验室建设较晚，产能不饱满。</w:t>
            </w:r>
          </w:p>
          <w:p w14:paraId="52AEB22F" w14:textId="77777777" w:rsidR="005E2E63" w:rsidRPr="006F6AAE" w:rsidRDefault="004756D2" w:rsidP="004756D2">
            <w:pPr>
              <w:spacing w:beforeLines="50" w:before="156" w:line="480" w:lineRule="atLeast"/>
              <w:ind w:firstLineChars="200" w:firstLine="482"/>
              <w:rPr>
                <w:b/>
                <w:bCs/>
                <w:iCs/>
                <w:sz w:val="24"/>
                <w:szCs w:val="24"/>
              </w:rPr>
            </w:pPr>
            <w:r w:rsidRPr="006F6AAE">
              <w:rPr>
                <w:rFonts w:hint="eastAsia"/>
                <w:b/>
                <w:bCs/>
                <w:iCs/>
                <w:sz w:val="24"/>
                <w:szCs w:val="24"/>
              </w:rPr>
              <w:t>5</w:t>
            </w:r>
            <w:r w:rsidRPr="006F6AAE">
              <w:rPr>
                <w:rFonts w:hint="eastAsia"/>
                <w:b/>
                <w:bCs/>
                <w:iCs/>
                <w:sz w:val="24"/>
                <w:szCs w:val="24"/>
              </w:rPr>
              <w:t>、</w:t>
            </w:r>
            <w:r w:rsidR="005E2E63" w:rsidRPr="006F6AAE">
              <w:rPr>
                <w:rFonts w:hint="eastAsia"/>
                <w:b/>
                <w:bCs/>
                <w:iCs/>
                <w:sz w:val="24"/>
                <w:szCs w:val="24"/>
              </w:rPr>
              <w:t>食品检测业务毛利率增长</w:t>
            </w:r>
            <w:r w:rsidR="00BD15BE" w:rsidRPr="006F6AAE">
              <w:rPr>
                <w:rFonts w:hint="eastAsia"/>
                <w:b/>
                <w:bCs/>
                <w:iCs/>
                <w:sz w:val="24"/>
                <w:szCs w:val="24"/>
              </w:rPr>
              <w:t>的原因</w:t>
            </w:r>
            <w:r w:rsidR="005E2E63" w:rsidRPr="006F6AAE">
              <w:rPr>
                <w:rFonts w:hint="eastAsia"/>
                <w:b/>
                <w:bCs/>
                <w:iCs/>
                <w:sz w:val="24"/>
                <w:szCs w:val="24"/>
              </w:rPr>
              <w:t>？</w:t>
            </w:r>
          </w:p>
          <w:p w14:paraId="12F69E5A" w14:textId="77777777" w:rsidR="005E2E63" w:rsidRPr="006F6AAE" w:rsidRDefault="005E2E63" w:rsidP="005E2E63">
            <w:pPr>
              <w:spacing w:line="480" w:lineRule="exact"/>
              <w:ind w:firstLineChars="200" w:firstLine="480"/>
              <w:rPr>
                <w:bCs/>
                <w:iCs/>
                <w:sz w:val="24"/>
                <w:szCs w:val="24"/>
              </w:rPr>
            </w:pPr>
            <w:r w:rsidRPr="006F6AAE">
              <w:rPr>
                <w:rFonts w:hint="eastAsia"/>
                <w:bCs/>
                <w:iCs/>
                <w:sz w:val="24"/>
                <w:szCs w:val="24"/>
              </w:rPr>
              <w:t>答：主要原因是食品检测业务的收入增长，带来的</w:t>
            </w:r>
            <w:r w:rsidR="00155EBC" w:rsidRPr="006F6AAE">
              <w:rPr>
                <w:rFonts w:hint="eastAsia"/>
                <w:bCs/>
                <w:iCs/>
                <w:sz w:val="24"/>
                <w:szCs w:val="24"/>
              </w:rPr>
              <w:t>规模效益</w:t>
            </w:r>
            <w:r w:rsidRPr="006F6AAE">
              <w:rPr>
                <w:rFonts w:hint="eastAsia"/>
                <w:bCs/>
                <w:iCs/>
                <w:sz w:val="24"/>
                <w:szCs w:val="24"/>
              </w:rPr>
              <w:t>提升。</w:t>
            </w:r>
          </w:p>
          <w:p w14:paraId="1A259E0B" w14:textId="77777777" w:rsidR="005E2E63" w:rsidRPr="006F6AAE" w:rsidRDefault="004756D2" w:rsidP="004756D2">
            <w:pPr>
              <w:spacing w:beforeLines="50" w:before="156" w:line="480" w:lineRule="atLeast"/>
              <w:ind w:firstLineChars="200" w:firstLine="482"/>
              <w:rPr>
                <w:b/>
                <w:bCs/>
                <w:iCs/>
                <w:sz w:val="24"/>
                <w:szCs w:val="24"/>
              </w:rPr>
            </w:pPr>
            <w:r w:rsidRPr="006F6AAE">
              <w:rPr>
                <w:rFonts w:hint="eastAsia"/>
                <w:b/>
                <w:bCs/>
                <w:iCs/>
                <w:sz w:val="24"/>
                <w:szCs w:val="24"/>
              </w:rPr>
              <w:t>6</w:t>
            </w:r>
            <w:r w:rsidR="005E2E63" w:rsidRPr="006F6AAE">
              <w:rPr>
                <w:rFonts w:hint="eastAsia"/>
                <w:b/>
                <w:bCs/>
                <w:iCs/>
                <w:sz w:val="24"/>
                <w:szCs w:val="24"/>
              </w:rPr>
              <w:t>、食品</w:t>
            </w:r>
            <w:r w:rsidR="00155EBC" w:rsidRPr="006F6AAE">
              <w:rPr>
                <w:rFonts w:hint="eastAsia"/>
                <w:b/>
                <w:bCs/>
                <w:iCs/>
                <w:sz w:val="24"/>
                <w:szCs w:val="24"/>
              </w:rPr>
              <w:t>检测</w:t>
            </w:r>
            <w:r w:rsidR="005E2E63" w:rsidRPr="006F6AAE">
              <w:rPr>
                <w:rFonts w:hint="eastAsia"/>
                <w:b/>
                <w:bCs/>
                <w:iCs/>
                <w:sz w:val="24"/>
                <w:szCs w:val="24"/>
              </w:rPr>
              <w:t>和环保检测业务的收入在什么样的水平下能达到盈亏平衡？</w:t>
            </w:r>
          </w:p>
          <w:p w14:paraId="302CBA14" w14:textId="6C22EB12" w:rsidR="00AE1D44" w:rsidRPr="006F6AAE" w:rsidRDefault="005E2E63" w:rsidP="00CE6056">
            <w:pPr>
              <w:spacing w:line="480" w:lineRule="exact"/>
              <w:ind w:firstLineChars="200" w:firstLine="480"/>
              <w:rPr>
                <w:bCs/>
                <w:iCs/>
                <w:sz w:val="24"/>
                <w:szCs w:val="24"/>
              </w:rPr>
            </w:pPr>
            <w:r w:rsidRPr="006F6AAE">
              <w:rPr>
                <w:rFonts w:hint="eastAsia"/>
                <w:bCs/>
                <w:iCs/>
                <w:sz w:val="24"/>
                <w:szCs w:val="24"/>
              </w:rPr>
              <w:lastRenderedPageBreak/>
              <w:t>答：食品</w:t>
            </w:r>
            <w:r w:rsidR="00C83D65" w:rsidRPr="006F6AAE">
              <w:rPr>
                <w:rFonts w:hint="eastAsia"/>
                <w:bCs/>
                <w:iCs/>
                <w:sz w:val="24"/>
                <w:szCs w:val="24"/>
              </w:rPr>
              <w:t>检测</w:t>
            </w:r>
            <w:r w:rsidRPr="006F6AAE">
              <w:rPr>
                <w:rFonts w:hint="eastAsia"/>
                <w:bCs/>
                <w:iCs/>
                <w:sz w:val="24"/>
                <w:szCs w:val="24"/>
              </w:rPr>
              <w:t>和环保检测业务的毛利率</w:t>
            </w:r>
            <w:r w:rsidR="00C83D65" w:rsidRPr="006F6AAE">
              <w:rPr>
                <w:rFonts w:hint="eastAsia"/>
                <w:bCs/>
                <w:iCs/>
                <w:sz w:val="24"/>
                <w:szCs w:val="24"/>
              </w:rPr>
              <w:t>差异不会很大</w:t>
            </w:r>
            <w:r w:rsidRPr="006F6AAE">
              <w:rPr>
                <w:rFonts w:hint="eastAsia"/>
                <w:bCs/>
                <w:iCs/>
                <w:sz w:val="24"/>
                <w:szCs w:val="24"/>
              </w:rPr>
              <w:t>，</w:t>
            </w:r>
            <w:r w:rsidR="00C83D65" w:rsidRPr="006F6AAE">
              <w:rPr>
                <w:rFonts w:hint="eastAsia"/>
                <w:bCs/>
                <w:iCs/>
                <w:sz w:val="24"/>
                <w:szCs w:val="24"/>
              </w:rPr>
              <w:t>均</w:t>
            </w:r>
            <w:r w:rsidRPr="006F6AAE">
              <w:rPr>
                <w:rFonts w:hint="eastAsia"/>
                <w:bCs/>
                <w:iCs/>
                <w:sz w:val="24"/>
                <w:szCs w:val="24"/>
              </w:rPr>
              <w:t>有采样和分析的环节，</w:t>
            </w:r>
            <w:r w:rsidR="00C83D65" w:rsidRPr="006F6AAE">
              <w:rPr>
                <w:rFonts w:hint="eastAsia"/>
                <w:bCs/>
                <w:iCs/>
                <w:sz w:val="24"/>
                <w:szCs w:val="24"/>
              </w:rPr>
              <w:t>检测</w:t>
            </w:r>
            <w:r w:rsidRPr="006F6AAE">
              <w:rPr>
                <w:rFonts w:hint="eastAsia"/>
                <w:bCs/>
                <w:iCs/>
                <w:sz w:val="24"/>
                <w:szCs w:val="24"/>
              </w:rPr>
              <w:t>批次和客户结构动态影响毛利率。</w:t>
            </w:r>
            <w:proofErr w:type="gramStart"/>
            <w:r w:rsidRPr="006F6AAE">
              <w:rPr>
                <w:rFonts w:hint="eastAsia"/>
                <w:bCs/>
                <w:iCs/>
                <w:sz w:val="24"/>
                <w:szCs w:val="24"/>
              </w:rPr>
              <w:t>若现有</w:t>
            </w:r>
            <w:proofErr w:type="gramEnd"/>
            <w:r w:rsidRPr="006F6AAE">
              <w:rPr>
                <w:rFonts w:hint="eastAsia"/>
                <w:bCs/>
                <w:iCs/>
                <w:sz w:val="24"/>
                <w:szCs w:val="24"/>
              </w:rPr>
              <w:t>客户结构保持不变，食品</w:t>
            </w:r>
            <w:r w:rsidR="00C83D65" w:rsidRPr="006F6AAE">
              <w:rPr>
                <w:rFonts w:hint="eastAsia"/>
                <w:bCs/>
                <w:iCs/>
                <w:sz w:val="24"/>
                <w:szCs w:val="24"/>
              </w:rPr>
              <w:t>检测</w:t>
            </w:r>
            <w:r w:rsidRPr="006F6AAE">
              <w:rPr>
                <w:rFonts w:hint="eastAsia"/>
                <w:bCs/>
                <w:iCs/>
                <w:sz w:val="24"/>
                <w:szCs w:val="24"/>
              </w:rPr>
              <w:t>和环保检测业务的收入</w:t>
            </w:r>
            <w:r w:rsidR="00F97DCA">
              <w:rPr>
                <w:rFonts w:hint="eastAsia"/>
                <w:bCs/>
                <w:iCs/>
                <w:sz w:val="24"/>
                <w:szCs w:val="24"/>
              </w:rPr>
              <w:t>分别</w:t>
            </w:r>
            <w:r w:rsidRPr="006F6AAE">
              <w:rPr>
                <w:rFonts w:hint="eastAsia"/>
                <w:bCs/>
                <w:iCs/>
                <w:sz w:val="24"/>
                <w:szCs w:val="24"/>
              </w:rPr>
              <w:t>在</w:t>
            </w:r>
            <w:r w:rsidRPr="006F6AAE">
              <w:rPr>
                <w:bCs/>
                <w:iCs/>
                <w:sz w:val="24"/>
                <w:szCs w:val="24"/>
              </w:rPr>
              <w:t>1.5</w:t>
            </w:r>
            <w:r w:rsidRPr="006F6AAE">
              <w:rPr>
                <w:rFonts w:hint="eastAsia"/>
                <w:bCs/>
                <w:iCs/>
                <w:sz w:val="24"/>
                <w:szCs w:val="24"/>
              </w:rPr>
              <w:t>亿元</w:t>
            </w:r>
            <w:r w:rsidR="00F916C9" w:rsidRPr="006F6AAE">
              <w:rPr>
                <w:rFonts w:hint="eastAsia"/>
                <w:bCs/>
                <w:iCs/>
                <w:sz w:val="24"/>
                <w:szCs w:val="24"/>
              </w:rPr>
              <w:t>左右</w:t>
            </w:r>
            <w:r w:rsidR="002746CE" w:rsidRPr="006F6AAE">
              <w:rPr>
                <w:rFonts w:hint="eastAsia"/>
                <w:bCs/>
                <w:iCs/>
                <w:sz w:val="24"/>
                <w:szCs w:val="24"/>
              </w:rPr>
              <w:t>基本</w:t>
            </w:r>
            <w:r w:rsidRPr="006F6AAE">
              <w:rPr>
                <w:rFonts w:hint="eastAsia"/>
                <w:bCs/>
                <w:iCs/>
                <w:sz w:val="24"/>
                <w:szCs w:val="24"/>
              </w:rPr>
              <w:t>能够达</w:t>
            </w:r>
            <w:r w:rsidR="00C83D65" w:rsidRPr="006F6AAE">
              <w:rPr>
                <w:rFonts w:hint="eastAsia"/>
                <w:bCs/>
                <w:iCs/>
                <w:sz w:val="24"/>
                <w:szCs w:val="24"/>
              </w:rPr>
              <w:t>到</w:t>
            </w:r>
            <w:r w:rsidRPr="006F6AAE">
              <w:rPr>
                <w:rFonts w:hint="eastAsia"/>
                <w:bCs/>
                <w:iCs/>
                <w:sz w:val="24"/>
                <w:szCs w:val="24"/>
              </w:rPr>
              <w:t>盈亏平衡。</w:t>
            </w:r>
          </w:p>
          <w:p w14:paraId="3EEB5FF1" w14:textId="77777777" w:rsidR="004756D2" w:rsidRPr="006F6AAE" w:rsidRDefault="004756D2" w:rsidP="004756D2">
            <w:pPr>
              <w:spacing w:beforeLines="50" w:before="156" w:line="480" w:lineRule="atLeast"/>
              <w:ind w:firstLineChars="200" w:firstLine="482"/>
              <w:rPr>
                <w:b/>
                <w:bCs/>
                <w:iCs/>
                <w:sz w:val="24"/>
                <w:szCs w:val="24"/>
              </w:rPr>
            </w:pPr>
            <w:r w:rsidRPr="006F6AAE">
              <w:rPr>
                <w:rFonts w:hint="eastAsia"/>
                <w:b/>
                <w:bCs/>
                <w:iCs/>
                <w:sz w:val="24"/>
                <w:szCs w:val="24"/>
              </w:rPr>
              <w:t>7</w:t>
            </w:r>
            <w:r w:rsidRPr="006F6AAE">
              <w:rPr>
                <w:rFonts w:hint="eastAsia"/>
                <w:b/>
                <w:bCs/>
                <w:iCs/>
                <w:sz w:val="24"/>
                <w:szCs w:val="24"/>
              </w:rPr>
              <w:t>、高端大客户</w:t>
            </w:r>
            <w:r w:rsidR="002171BA" w:rsidRPr="006F6AAE">
              <w:rPr>
                <w:rFonts w:hint="eastAsia"/>
                <w:b/>
                <w:bCs/>
                <w:iCs/>
                <w:sz w:val="24"/>
                <w:szCs w:val="24"/>
              </w:rPr>
              <w:t>和普通客户</w:t>
            </w:r>
            <w:r w:rsidRPr="006F6AAE">
              <w:rPr>
                <w:rFonts w:hint="eastAsia"/>
                <w:b/>
                <w:bCs/>
                <w:iCs/>
                <w:sz w:val="24"/>
                <w:szCs w:val="24"/>
              </w:rPr>
              <w:t>在服务体系上的差异为何？</w:t>
            </w:r>
            <w:r w:rsidR="000B401A" w:rsidRPr="006F6AAE">
              <w:rPr>
                <w:rFonts w:hint="eastAsia"/>
                <w:b/>
                <w:bCs/>
                <w:iCs/>
                <w:sz w:val="24"/>
                <w:szCs w:val="24"/>
              </w:rPr>
              <w:t>是否会有冲突？</w:t>
            </w:r>
          </w:p>
          <w:p w14:paraId="66CC6FBF" w14:textId="77777777" w:rsidR="00AE1D44" w:rsidRPr="006F6AAE" w:rsidRDefault="004756D2" w:rsidP="00375FC8">
            <w:pPr>
              <w:spacing w:line="480" w:lineRule="atLeast"/>
              <w:ind w:firstLineChars="200" w:firstLine="480"/>
              <w:rPr>
                <w:b/>
                <w:bCs/>
                <w:iCs/>
                <w:sz w:val="24"/>
                <w:szCs w:val="24"/>
              </w:rPr>
            </w:pPr>
            <w:r w:rsidRPr="006F6AAE">
              <w:rPr>
                <w:rFonts w:hint="eastAsia"/>
                <w:bCs/>
                <w:iCs/>
                <w:sz w:val="24"/>
                <w:szCs w:val="24"/>
              </w:rPr>
              <w:t>答：</w:t>
            </w:r>
            <w:r w:rsidR="00375FC8" w:rsidRPr="006F6AAE">
              <w:rPr>
                <w:rFonts w:hint="eastAsia"/>
                <w:bCs/>
                <w:iCs/>
                <w:sz w:val="24"/>
                <w:szCs w:val="24"/>
              </w:rPr>
              <w:t>公司在市场端从专业和行业两个维度构建</w:t>
            </w:r>
            <w:r w:rsidR="00131D1E" w:rsidRPr="006F6AAE">
              <w:rPr>
                <w:rFonts w:hint="eastAsia"/>
                <w:bCs/>
                <w:iCs/>
                <w:sz w:val="24"/>
                <w:szCs w:val="24"/>
              </w:rPr>
              <w:t>业务团队</w:t>
            </w:r>
            <w:r w:rsidR="00375FC8" w:rsidRPr="006F6AAE">
              <w:rPr>
                <w:rFonts w:hint="eastAsia"/>
                <w:bCs/>
                <w:iCs/>
                <w:sz w:val="24"/>
                <w:szCs w:val="24"/>
              </w:rPr>
              <w:t>，</w:t>
            </w:r>
            <w:r w:rsidR="003A3EB3" w:rsidRPr="006F6AAE">
              <w:rPr>
                <w:rFonts w:hint="eastAsia"/>
                <w:bCs/>
                <w:iCs/>
                <w:sz w:val="24"/>
                <w:szCs w:val="24"/>
              </w:rPr>
              <w:t>专业维度即按不同的业务板块</w:t>
            </w:r>
            <w:r w:rsidR="00131D1E" w:rsidRPr="006F6AAE">
              <w:rPr>
                <w:rFonts w:hint="eastAsia"/>
                <w:bCs/>
                <w:iCs/>
                <w:sz w:val="24"/>
                <w:szCs w:val="24"/>
              </w:rPr>
              <w:t>进行</w:t>
            </w:r>
            <w:r w:rsidR="003A3EB3" w:rsidRPr="006F6AAE">
              <w:rPr>
                <w:rFonts w:hint="eastAsia"/>
                <w:bCs/>
                <w:iCs/>
                <w:sz w:val="24"/>
                <w:szCs w:val="24"/>
              </w:rPr>
              <w:t>划分，行业维度则</w:t>
            </w:r>
            <w:r w:rsidR="000B401A" w:rsidRPr="006F6AAE">
              <w:rPr>
                <w:rFonts w:hint="eastAsia"/>
                <w:bCs/>
                <w:iCs/>
                <w:sz w:val="24"/>
                <w:szCs w:val="24"/>
              </w:rPr>
              <w:t>由行业中心牵头联合技术人员组成服务小组，设置大客户</w:t>
            </w:r>
            <w:r w:rsidR="00131D1E" w:rsidRPr="006F6AAE">
              <w:rPr>
                <w:rFonts w:hint="eastAsia"/>
                <w:bCs/>
                <w:iCs/>
                <w:sz w:val="24"/>
                <w:szCs w:val="24"/>
              </w:rPr>
              <w:t>负责人</w:t>
            </w:r>
            <w:r w:rsidR="000B401A" w:rsidRPr="006F6AAE">
              <w:rPr>
                <w:rFonts w:hint="eastAsia"/>
                <w:bCs/>
                <w:iCs/>
                <w:sz w:val="24"/>
                <w:szCs w:val="24"/>
              </w:rPr>
              <w:t>，统筹</w:t>
            </w:r>
            <w:r w:rsidR="00485218" w:rsidRPr="006F6AAE">
              <w:rPr>
                <w:rFonts w:hint="eastAsia"/>
                <w:bCs/>
                <w:iCs/>
                <w:sz w:val="24"/>
                <w:szCs w:val="24"/>
              </w:rPr>
              <w:t>整合公司内部的资源</w:t>
            </w:r>
            <w:r w:rsidR="003A3EB3" w:rsidRPr="006F6AAE">
              <w:rPr>
                <w:rFonts w:hint="eastAsia"/>
                <w:bCs/>
                <w:iCs/>
                <w:sz w:val="24"/>
                <w:szCs w:val="24"/>
              </w:rPr>
              <w:t>为大客户提供</w:t>
            </w:r>
            <w:r w:rsidR="000B401A" w:rsidRPr="006F6AAE">
              <w:rPr>
                <w:rFonts w:hint="eastAsia"/>
                <w:bCs/>
                <w:iCs/>
                <w:sz w:val="24"/>
                <w:szCs w:val="24"/>
              </w:rPr>
              <w:t>服务</w:t>
            </w:r>
            <w:r w:rsidR="003A3EB3" w:rsidRPr="006F6AAE">
              <w:rPr>
                <w:rFonts w:hint="eastAsia"/>
                <w:bCs/>
                <w:iCs/>
                <w:sz w:val="24"/>
                <w:szCs w:val="24"/>
              </w:rPr>
              <w:t>。</w:t>
            </w:r>
            <w:r w:rsidR="00375FC8" w:rsidRPr="006F6AAE">
              <w:rPr>
                <w:rFonts w:hint="eastAsia"/>
                <w:bCs/>
                <w:iCs/>
                <w:sz w:val="24"/>
                <w:szCs w:val="24"/>
              </w:rPr>
              <w:t>一般来说</w:t>
            </w:r>
            <w:r w:rsidR="00131D1E" w:rsidRPr="006F6AAE">
              <w:rPr>
                <w:rFonts w:hint="eastAsia"/>
                <w:bCs/>
                <w:iCs/>
                <w:sz w:val="24"/>
                <w:szCs w:val="24"/>
              </w:rPr>
              <w:t>，</w:t>
            </w:r>
            <w:r w:rsidR="00375FC8" w:rsidRPr="006F6AAE">
              <w:rPr>
                <w:rFonts w:hint="eastAsia"/>
                <w:bCs/>
                <w:iCs/>
                <w:sz w:val="24"/>
                <w:szCs w:val="24"/>
              </w:rPr>
              <w:t>高端大客户和普通客户在需求上有所差异</w:t>
            </w:r>
            <w:r w:rsidR="00485218" w:rsidRPr="006F6AAE">
              <w:rPr>
                <w:rFonts w:hint="eastAsia"/>
                <w:bCs/>
                <w:iCs/>
                <w:sz w:val="24"/>
                <w:szCs w:val="24"/>
              </w:rPr>
              <w:t>，</w:t>
            </w:r>
            <w:r w:rsidR="00375FC8" w:rsidRPr="006F6AAE">
              <w:rPr>
                <w:rFonts w:hint="eastAsia"/>
                <w:bCs/>
                <w:iCs/>
                <w:sz w:val="24"/>
                <w:szCs w:val="24"/>
              </w:rPr>
              <w:t>高端大客户对服务的及时性、综合性和精确性要求更高，</w:t>
            </w:r>
            <w:r w:rsidR="00131D1E" w:rsidRPr="006F6AAE">
              <w:rPr>
                <w:rFonts w:hint="eastAsia"/>
                <w:bCs/>
                <w:iCs/>
                <w:sz w:val="24"/>
                <w:szCs w:val="24"/>
              </w:rPr>
              <w:t>部分</w:t>
            </w:r>
            <w:r w:rsidR="00375FC8" w:rsidRPr="006F6AAE">
              <w:rPr>
                <w:rFonts w:hint="eastAsia"/>
                <w:bCs/>
                <w:iCs/>
                <w:sz w:val="24"/>
                <w:szCs w:val="24"/>
              </w:rPr>
              <w:t>高端大客户</w:t>
            </w:r>
            <w:r w:rsidR="00045761" w:rsidRPr="006F6AAE">
              <w:rPr>
                <w:rFonts w:hint="eastAsia"/>
                <w:bCs/>
                <w:iCs/>
                <w:sz w:val="24"/>
                <w:szCs w:val="24"/>
              </w:rPr>
              <w:t>除了一般的测试服务需求，还有</w:t>
            </w:r>
            <w:r w:rsidR="00375FC8" w:rsidRPr="006F6AAE">
              <w:rPr>
                <w:rFonts w:hint="eastAsia"/>
                <w:bCs/>
                <w:iCs/>
                <w:sz w:val="24"/>
                <w:szCs w:val="24"/>
              </w:rPr>
              <w:t>咨询和技术研发</w:t>
            </w:r>
            <w:r w:rsidR="00045761" w:rsidRPr="006F6AAE">
              <w:rPr>
                <w:rFonts w:hint="eastAsia"/>
                <w:bCs/>
                <w:iCs/>
                <w:sz w:val="24"/>
                <w:szCs w:val="24"/>
              </w:rPr>
              <w:t>类的需求，</w:t>
            </w:r>
            <w:r w:rsidR="00375FC8" w:rsidRPr="006F6AAE">
              <w:rPr>
                <w:rFonts w:hint="eastAsia"/>
                <w:bCs/>
                <w:iCs/>
                <w:sz w:val="24"/>
                <w:szCs w:val="24"/>
              </w:rPr>
              <w:t>比如汽车和特殊行业</w:t>
            </w:r>
            <w:r w:rsidR="00485218" w:rsidRPr="006F6AAE">
              <w:rPr>
                <w:rFonts w:hint="eastAsia"/>
                <w:bCs/>
                <w:iCs/>
                <w:sz w:val="24"/>
                <w:szCs w:val="24"/>
              </w:rPr>
              <w:t>客户</w:t>
            </w:r>
            <w:r w:rsidR="00131D1E" w:rsidRPr="006F6AAE">
              <w:rPr>
                <w:rFonts w:hint="eastAsia"/>
                <w:bCs/>
                <w:iCs/>
                <w:sz w:val="24"/>
                <w:szCs w:val="24"/>
              </w:rPr>
              <w:t>；</w:t>
            </w:r>
            <w:r w:rsidR="00375FC8" w:rsidRPr="006F6AAE">
              <w:rPr>
                <w:rFonts w:hint="eastAsia"/>
                <w:bCs/>
                <w:iCs/>
                <w:sz w:val="24"/>
                <w:szCs w:val="24"/>
              </w:rPr>
              <w:t>针对这些高端大客户</w:t>
            </w:r>
            <w:r w:rsidR="00131D1E" w:rsidRPr="006F6AAE">
              <w:rPr>
                <w:rFonts w:hint="eastAsia"/>
                <w:bCs/>
                <w:iCs/>
                <w:sz w:val="24"/>
                <w:szCs w:val="24"/>
              </w:rPr>
              <w:t>，公司</w:t>
            </w:r>
            <w:r w:rsidR="00375FC8" w:rsidRPr="006F6AAE">
              <w:rPr>
                <w:rFonts w:hint="eastAsia"/>
                <w:bCs/>
                <w:iCs/>
                <w:sz w:val="24"/>
                <w:szCs w:val="24"/>
              </w:rPr>
              <w:t>会采取定制的服务方案</w:t>
            </w:r>
            <w:r w:rsidR="00485218" w:rsidRPr="006F6AAE">
              <w:rPr>
                <w:rFonts w:hint="eastAsia"/>
                <w:bCs/>
                <w:iCs/>
                <w:sz w:val="24"/>
                <w:szCs w:val="24"/>
              </w:rPr>
              <w:t>。</w:t>
            </w:r>
            <w:r w:rsidR="003A3EB3" w:rsidRPr="006F6AAE">
              <w:rPr>
                <w:rFonts w:hint="eastAsia"/>
                <w:bCs/>
                <w:iCs/>
                <w:sz w:val="24"/>
                <w:szCs w:val="24"/>
              </w:rPr>
              <w:t>得益于公司的全国一体化管控模式，</w:t>
            </w:r>
            <w:r w:rsidR="00485218" w:rsidRPr="006F6AAE">
              <w:rPr>
                <w:rFonts w:hint="eastAsia"/>
                <w:bCs/>
                <w:iCs/>
                <w:sz w:val="24"/>
                <w:szCs w:val="24"/>
              </w:rPr>
              <w:t>公司的客户服务体系</w:t>
            </w:r>
            <w:r w:rsidR="003A3EB3" w:rsidRPr="006F6AAE">
              <w:rPr>
                <w:rFonts w:hint="eastAsia"/>
                <w:bCs/>
                <w:iCs/>
                <w:sz w:val="24"/>
                <w:szCs w:val="24"/>
              </w:rPr>
              <w:t>不存在</w:t>
            </w:r>
            <w:r w:rsidR="00485218" w:rsidRPr="006F6AAE">
              <w:rPr>
                <w:rFonts w:hint="eastAsia"/>
                <w:bCs/>
                <w:iCs/>
                <w:sz w:val="24"/>
                <w:szCs w:val="24"/>
              </w:rPr>
              <w:t>冲突</w:t>
            </w:r>
            <w:r w:rsidR="003A3EB3" w:rsidRPr="006F6AAE">
              <w:rPr>
                <w:rFonts w:hint="eastAsia"/>
                <w:bCs/>
                <w:iCs/>
                <w:sz w:val="24"/>
                <w:szCs w:val="24"/>
              </w:rPr>
              <w:t>。</w:t>
            </w:r>
          </w:p>
          <w:p w14:paraId="4BE7F25D" w14:textId="77777777" w:rsidR="00AE1D44" w:rsidRPr="006F6AAE" w:rsidRDefault="00AE1D44" w:rsidP="00375FC8">
            <w:pPr>
              <w:spacing w:beforeLines="50" w:before="156" w:line="480" w:lineRule="exact"/>
              <w:ind w:firstLineChars="200" w:firstLine="482"/>
              <w:rPr>
                <w:b/>
                <w:bCs/>
                <w:iCs/>
                <w:sz w:val="24"/>
                <w:szCs w:val="24"/>
              </w:rPr>
            </w:pPr>
            <w:r w:rsidRPr="006F6AAE">
              <w:rPr>
                <w:rFonts w:hint="eastAsia"/>
                <w:b/>
                <w:bCs/>
                <w:iCs/>
                <w:sz w:val="24"/>
                <w:szCs w:val="24"/>
              </w:rPr>
              <w:t>8</w:t>
            </w:r>
            <w:r w:rsidR="00375FC8" w:rsidRPr="006F6AAE">
              <w:rPr>
                <w:rFonts w:hint="eastAsia"/>
                <w:b/>
                <w:bCs/>
                <w:iCs/>
                <w:sz w:val="24"/>
                <w:szCs w:val="24"/>
              </w:rPr>
              <w:t>、</w:t>
            </w:r>
            <w:r w:rsidR="006F64B5" w:rsidRPr="006F6AAE">
              <w:rPr>
                <w:rFonts w:hint="eastAsia"/>
                <w:b/>
                <w:bCs/>
                <w:iCs/>
                <w:sz w:val="24"/>
                <w:szCs w:val="24"/>
              </w:rPr>
              <w:t>公司对大客户</w:t>
            </w:r>
            <w:r w:rsidR="002171BA" w:rsidRPr="006F6AAE">
              <w:rPr>
                <w:rFonts w:hint="eastAsia"/>
                <w:b/>
                <w:bCs/>
                <w:iCs/>
                <w:sz w:val="24"/>
                <w:szCs w:val="24"/>
              </w:rPr>
              <w:t>有何评判</w:t>
            </w:r>
            <w:r w:rsidR="006F64B5" w:rsidRPr="006F6AAE">
              <w:rPr>
                <w:rFonts w:hint="eastAsia"/>
                <w:b/>
                <w:bCs/>
                <w:iCs/>
                <w:sz w:val="24"/>
                <w:szCs w:val="24"/>
              </w:rPr>
              <w:t>标准？</w:t>
            </w:r>
            <w:r w:rsidRPr="006F6AAE">
              <w:rPr>
                <w:rFonts w:hint="eastAsia"/>
                <w:b/>
                <w:bCs/>
                <w:iCs/>
                <w:sz w:val="24"/>
                <w:szCs w:val="24"/>
              </w:rPr>
              <w:t>高端大客户</w:t>
            </w:r>
            <w:r w:rsidR="006F64B5" w:rsidRPr="006F6AAE">
              <w:rPr>
                <w:rFonts w:hint="eastAsia"/>
                <w:b/>
                <w:bCs/>
                <w:iCs/>
                <w:sz w:val="24"/>
                <w:szCs w:val="24"/>
              </w:rPr>
              <w:t>是否意味着更高的价格水平？</w:t>
            </w:r>
            <w:r w:rsidR="006F64B5" w:rsidRPr="006F6AAE">
              <w:rPr>
                <w:b/>
                <w:bCs/>
                <w:iCs/>
                <w:sz w:val="24"/>
                <w:szCs w:val="24"/>
              </w:rPr>
              <w:t xml:space="preserve"> </w:t>
            </w:r>
          </w:p>
          <w:p w14:paraId="1C49BCEB" w14:textId="77777777" w:rsidR="006F64B5" w:rsidRPr="006F6AAE" w:rsidRDefault="00375FC8" w:rsidP="00375FC8">
            <w:pPr>
              <w:spacing w:line="480" w:lineRule="exact"/>
              <w:ind w:firstLineChars="200" w:firstLine="480"/>
              <w:rPr>
                <w:bCs/>
                <w:iCs/>
                <w:sz w:val="24"/>
                <w:szCs w:val="24"/>
              </w:rPr>
            </w:pPr>
            <w:r w:rsidRPr="006F6AAE">
              <w:rPr>
                <w:rFonts w:hint="eastAsia"/>
                <w:bCs/>
                <w:iCs/>
                <w:sz w:val="24"/>
                <w:szCs w:val="24"/>
              </w:rPr>
              <w:t>答：</w:t>
            </w:r>
            <w:r w:rsidR="006F64B5" w:rsidRPr="006F6AAE">
              <w:rPr>
                <w:rFonts w:hint="eastAsia"/>
                <w:bCs/>
                <w:iCs/>
                <w:sz w:val="24"/>
                <w:szCs w:val="24"/>
              </w:rPr>
              <w:t>公司对大客户的</w:t>
            </w:r>
            <w:r w:rsidR="002171BA" w:rsidRPr="006F6AAE">
              <w:rPr>
                <w:rFonts w:hint="eastAsia"/>
                <w:bCs/>
                <w:iCs/>
                <w:sz w:val="24"/>
                <w:szCs w:val="24"/>
              </w:rPr>
              <w:t>评判</w:t>
            </w:r>
            <w:r w:rsidR="006F64B5" w:rsidRPr="006F6AAE">
              <w:rPr>
                <w:rFonts w:hint="eastAsia"/>
                <w:bCs/>
                <w:iCs/>
                <w:sz w:val="24"/>
                <w:szCs w:val="24"/>
              </w:rPr>
              <w:t>标准</w:t>
            </w:r>
            <w:r w:rsidR="002171BA" w:rsidRPr="006F6AAE">
              <w:rPr>
                <w:rFonts w:hint="eastAsia"/>
                <w:bCs/>
                <w:iCs/>
                <w:sz w:val="24"/>
                <w:szCs w:val="24"/>
              </w:rPr>
              <w:t>主要为</w:t>
            </w:r>
            <w:r w:rsidR="006F64B5" w:rsidRPr="006F6AAE">
              <w:rPr>
                <w:rFonts w:hint="eastAsia"/>
                <w:bCs/>
                <w:iCs/>
                <w:sz w:val="24"/>
                <w:szCs w:val="24"/>
              </w:rPr>
              <w:t>合作金额大小</w:t>
            </w:r>
            <w:r w:rsidR="002171BA" w:rsidRPr="006F6AAE">
              <w:rPr>
                <w:rFonts w:hint="eastAsia"/>
                <w:bCs/>
                <w:iCs/>
                <w:sz w:val="24"/>
                <w:szCs w:val="24"/>
              </w:rPr>
              <w:t>以及</w:t>
            </w:r>
            <w:r w:rsidR="006F64B5" w:rsidRPr="006F6AAE">
              <w:rPr>
                <w:rFonts w:hint="eastAsia"/>
                <w:bCs/>
                <w:iCs/>
                <w:sz w:val="24"/>
                <w:szCs w:val="24"/>
              </w:rPr>
              <w:t>客户在其所处行业中的行业地位。</w:t>
            </w:r>
          </w:p>
          <w:p w14:paraId="53E142C2" w14:textId="77777777" w:rsidR="00AE1D44" w:rsidRPr="006F6AAE" w:rsidRDefault="006F64B5" w:rsidP="00375FC8">
            <w:pPr>
              <w:spacing w:line="480" w:lineRule="exact"/>
              <w:ind w:firstLineChars="200" w:firstLine="480"/>
              <w:rPr>
                <w:bCs/>
                <w:iCs/>
                <w:sz w:val="24"/>
                <w:szCs w:val="24"/>
              </w:rPr>
            </w:pPr>
            <w:r w:rsidRPr="006F6AAE">
              <w:rPr>
                <w:rFonts w:hint="eastAsia"/>
                <w:bCs/>
                <w:iCs/>
                <w:sz w:val="24"/>
                <w:szCs w:val="24"/>
              </w:rPr>
              <w:t>高端大客户不一定意味着</w:t>
            </w:r>
            <w:r w:rsidR="002171BA" w:rsidRPr="006F6AAE">
              <w:rPr>
                <w:rFonts w:hint="eastAsia"/>
                <w:bCs/>
                <w:iCs/>
                <w:sz w:val="24"/>
                <w:szCs w:val="24"/>
              </w:rPr>
              <w:t>更高的</w:t>
            </w:r>
            <w:r w:rsidRPr="006F6AAE">
              <w:rPr>
                <w:rFonts w:hint="eastAsia"/>
                <w:bCs/>
                <w:iCs/>
                <w:sz w:val="24"/>
                <w:szCs w:val="24"/>
              </w:rPr>
              <w:t>价格水平和利润率。高端大</w:t>
            </w:r>
            <w:r w:rsidR="002D6BF5" w:rsidRPr="006F6AAE">
              <w:rPr>
                <w:rFonts w:hint="eastAsia"/>
                <w:bCs/>
                <w:iCs/>
                <w:sz w:val="24"/>
                <w:szCs w:val="24"/>
              </w:rPr>
              <w:t>客户是</w:t>
            </w:r>
            <w:r w:rsidR="00063179" w:rsidRPr="006F6AAE">
              <w:rPr>
                <w:rFonts w:hint="eastAsia"/>
                <w:bCs/>
                <w:iCs/>
                <w:sz w:val="24"/>
                <w:szCs w:val="24"/>
              </w:rPr>
              <w:t>各</w:t>
            </w:r>
            <w:r w:rsidR="002D6BF5" w:rsidRPr="006F6AAE">
              <w:rPr>
                <w:rFonts w:hint="eastAsia"/>
                <w:bCs/>
                <w:iCs/>
                <w:sz w:val="24"/>
                <w:szCs w:val="24"/>
              </w:rPr>
              <w:t>行业</w:t>
            </w:r>
            <w:r w:rsidR="00063179" w:rsidRPr="006F6AAE">
              <w:rPr>
                <w:rFonts w:hint="eastAsia"/>
                <w:bCs/>
                <w:iCs/>
                <w:sz w:val="24"/>
                <w:szCs w:val="24"/>
              </w:rPr>
              <w:t>内的</w:t>
            </w:r>
            <w:r w:rsidR="002D6BF5" w:rsidRPr="006F6AAE">
              <w:rPr>
                <w:rFonts w:hint="eastAsia"/>
                <w:bCs/>
                <w:iCs/>
                <w:sz w:val="24"/>
                <w:szCs w:val="24"/>
              </w:rPr>
              <w:t>龙头企业，比如华为和吉利，</w:t>
            </w:r>
            <w:r w:rsidR="002171BA" w:rsidRPr="006F6AAE">
              <w:rPr>
                <w:rFonts w:hint="eastAsia"/>
                <w:bCs/>
                <w:iCs/>
                <w:sz w:val="24"/>
                <w:szCs w:val="24"/>
              </w:rPr>
              <w:t>其</w:t>
            </w:r>
            <w:r w:rsidR="002D6BF5" w:rsidRPr="006F6AAE">
              <w:rPr>
                <w:rFonts w:hint="eastAsia"/>
                <w:bCs/>
                <w:iCs/>
                <w:sz w:val="24"/>
                <w:szCs w:val="24"/>
              </w:rPr>
              <w:t>采购量</w:t>
            </w:r>
            <w:r w:rsidR="00063179" w:rsidRPr="006F6AAE">
              <w:rPr>
                <w:rFonts w:hint="eastAsia"/>
                <w:bCs/>
                <w:iCs/>
                <w:sz w:val="24"/>
                <w:szCs w:val="24"/>
              </w:rPr>
              <w:t>较大，</w:t>
            </w:r>
            <w:r w:rsidR="002D6BF5" w:rsidRPr="006F6AAE">
              <w:rPr>
                <w:rFonts w:hint="eastAsia"/>
                <w:bCs/>
                <w:iCs/>
                <w:sz w:val="24"/>
                <w:szCs w:val="24"/>
              </w:rPr>
              <w:t>对供应链有一定</w:t>
            </w:r>
            <w:r w:rsidRPr="006F6AAE">
              <w:rPr>
                <w:rFonts w:hint="eastAsia"/>
                <w:bCs/>
                <w:iCs/>
                <w:sz w:val="24"/>
                <w:szCs w:val="24"/>
              </w:rPr>
              <w:t>影响力</w:t>
            </w:r>
            <w:r w:rsidR="00063179" w:rsidRPr="006F6AAE">
              <w:rPr>
                <w:rFonts w:hint="eastAsia"/>
                <w:bCs/>
                <w:iCs/>
                <w:sz w:val="24"/>
                <w:szCs w:val="24"/>
              </w:rPr>
              <w:t>。</w:t>
            </w:r>
            <w:r w:rsidR="002D6BF5" w:rsidRPr="006F6AAE">
              <w:rPr>
                <w:rFonts w:hint="eastAsia"/>
                <w:bCs/>
                <w:iCs/>
                <w:sz w:val="24"/>
                <w:szCs w:val="24"/>
              </w:rPr>
              <w:t>一般情况下</w:t>
            </w:r>
            <w:r w:rsidR="002171BA" w:rsidRPr="006F6AAE">
              <w:rPr>
                <w:rFonts w:hint="eastAsia"/>
                <w:bCs/>
                <w:iCs/>
                <w:sz w:val="24"/>
                <w:szCs w:val="24"/>
              </w:rPr>
              <w:t>，公司</w:t>
            </w:r>
            <w:r w:rsidR="002D6BF5" w:rsidRPr="006F6AAE">
              <w:rPr>
                <w:rFonts w:hint="eastAsia"/>
                <w:bCs/>
                <w:iCs/>
                <w:sz w:val="24"/>
                <w:szCs w:val="24"/>
              </w:rPr>
              <w:t>除了为</w:t>
            </w:r>
            <w:r w:rsidRPr="006F6AAE">
              <w:rPr>
                <w:rFonts w:hint="eastAsia"/>
                <w:bCs/>
                <w:iCs/>
                <w:sz w:val="24"/>
                <w:szCs w:val="24"/>
              </w:rPr>
              <w:t>这</w:t>
            </w:r>
            <w:r w:rsidR="002D6BF5" w:rsidRPr="006F6AAE">
              <w:rPr>
                <w:rFonts w:hint="eastAsia"/>
                <w:bCs/>
                <w:iCs/>
                <w:sz w:val="24"/>
                <w:szCs w:val="24"/>
              </w:rPr>
              <w:t>类</w:t>
            </w:r>
            <w:r w:rsidRPr="006F6AAE">
              <w:rPr>
                <w:rFonts w:hint="eastAsia"/>
                <w:bCs/>
                <w:iCs/>
                <w:sz w:val="24"/>
                <w:szCs w:val="24"/>
              </w:rPr>
              <w:t>客户提供测试服务，</w:t>
            </w:r>
            <w:r w:rsidR="002D6BF5" w:rsidRPr="006F6AAE">
              <w:rPr>
                <w:rFonts w:hint="eastAsia"/>
                <w:bCs/>
                <w:iCs/>
                <w:sz w:val="24"/>
                <w:szCs w:val="24"/>
              </w:rPr>
              <w:t>同时也会提供设计、咨询和研发类的附加服务，收取一定的服务费</w:t>
            </w:r>
            <w:r w:rsidRPr="006F6AAE">
              <w:rPr>
                <w:rFonts w:hint="eastAsia"/>
                <w:bCs/>
                <w:iCs/>
                <w:sz w:val="24"/>
                <w:szCs w:val="24"/>
              </w:rPr>
              <w:t>提升利润率</w:t>
            </w:r>
            <w:r w:rsidR="002D6BF5" w:rsidRPr="006F6AAE">
              <w:rPr>
                <w:rFonts w:hint="eastAsia"/>
                <w:bCs/>
                <w:iCs/>
                <w:sz w:val="24"/>
                <w:szCs w:val="24"/>
              </w:rPr>
              <w:t>，对整体</w:t>
            </w:r>
            <w:r w:rsidRPr="006F6AAE">
              <w:rPr>
                <w:rFonts w:hint="eastAsia"/>
                <w:bCs/>
                <w:iCs/>
                <w:sz w:val="24"/>
                <w:szCs w:val="24"/>
              </w:rPr>
              <w:t>利润率水平有</w:t>
            </w:r>
            <w:r w:rsidR="002D6BF5" w:rsidRPr="006F6AAE">
              <w:rPr>
                <w:rFonts w:hint="eastAsia"/>
                <w:bCs/>
                <w:iCs/>
                <w:sz w:val="24"/>
                <w:szCs w:val="24"/>
              </w:rPr>
              <w:t>一定的正向</w:t>
            </w:r>
            <w:r w:rsidRPr="006F6AAE">
              <w:rPr>
                <w:rFonts w:hint="eastAsia"/>
                <w:bCs/>
                <w:iCs/>
                <w:sz w:val="24"/>
                <w:szCs w:val="24"/>
              </w:rPr>
              <w:t>作用</w:t>
            </w:r>
            <w:r w:rsidR="002D6BF5" w:rsidRPr="006F6AAE">
              <w:rPr>
                <w:rFonts w:hint="eastAsia"/>
                <w:bCs/>
                <w:iCs/>
                <w:sz w:val="24"/>
                <w:szCs w:val="24"/>
              </w:rPr>
              <w:t>。</w:t>
            </w:r>
          </w:p>
          <w:p w14:paraId="03CAFFF2" w14:textId="77777777" w:rsidR="00063179" w:rsidRPr="006F6AAE" w:rsidRDefault="00063179" w:rsidP="00063179">
            <w:pPr>
              <w:spacing w:beforeLines="50" w:before="156" w:line="480" w:lineRule="exact"/>
              <w:ind w:firstLineChars="200" w:firstLine="482"/>
              <w:rPr>
                <w:b/>
                <w:bCs/>
                <w:iCs/>
                <w:sz w:val="24"/>
                <w:szCs w:val="24"/>
              </w:rPr>
            </w:pPr>
            <w:r w:rsidRPr="006F6AAE">
              <w:rPr>
                <w:rFonts w:hint="eastAsia"/>
                <w:b/>
                <w:bCs/>
                <w:iCs/>
                <w:sz w:val="24"/>
                <w:szCs w:val="24"/>
              </w:rPr>
              <w:t>9</w:t>
            </w:r>
            <w:r w:rsidRPr="006F6AAE">
              <w:rPr>
                <w:rFonts w:hint="eastAsia"/>
                <w:b/>
                <w:bCs/>
                <w:iCs/>
                <w:sz w:val="24"/>
                <w:szCs w:val="24"/>
              </w:rPr>
              <w:t>、公司的费用管</w:t>
            </w:r>
            <w:proofErr w:type="gramStart"/>
            <w:r w:rsidRPr="006F6AAE">
              <w:rPr>
                <w:rFonts w:hint="eastAsia"/>
                <w:b/>
                <w:bCs/>
                <w:iCs/>
                <w:sz w:val="24"/>
                <w:szCs w:val="24"/>
              </w:rPr>
              <w:t>控</w:t>
            </w:r>
            <w:r w:rsidR="00DC36BD" w:rsidRPr="006F6AAE">
              <w:rPr>
                <w:rFonts w:hint="eastAsia"/>
                <w:b/>
                <w:bCs/>
                <w:iCs/>
                <w:sz w:val="24"/>
                <w:szCs w:val="24"/>
              </w:rPr>
              <w:t>情况</w:t>
            </w:r>
            <w:proofErr w:type="gramEnd"/>
            <w:r w:rsidRPr="006F6AAE">
              <w:rPr>
                <w:rFonts w:hint="eastAsia"/>
                <w:b/>
                <w:bCs/>
                <w:iCs/>
                <w:sz w:val="24"/>
                <w:szCs w:val="24"/>
              </w:rPr>
              <w:t>如何？</w:t>
            </w:r>
          </w:p>
          <w:p w14:paraId="1DC996DF" w14:textId="7314A2F7" w:rsidR="00DC36BD" w:rsidRPr="006F6AAE" w:rsidRDefault="00063179" w:rsidP="00063179">
            <w:pPr>
              <w:spacing w:line="480" w:lineRule="exact"/>
              <w:ind w:firstLineChars="200" w:firstLine="480"/>
              <w:rPr>
                <w:bCs/>
                <w:iCs/>
                <w:sz w:val="24"/>
                <w:szCs w:val="24"/>
              </w:rPr>
            </w:pPr>
            <w:r w:rsidRPr="006F6AAE">
              <w:rPr>
                <w:rFonts w:hint="eastAsia"/>
                <w:bCs/>
                <w:iCs/>
                <w:sz w:val="24"/>
                <w:szCs w:val="24"/>
              </w:rPr>
              <w:t>答：</w:t>
            </w:r>
            <w:r w:rsidR="00DC36BD" w:rsidRPr="006F6AAE">
              <w:rPr>
                <w:rFonts w:hint="eastAsia"/>
                <w:bCs/>
                <w:iCs/>
                <w:sz w:val="24"/>
                <w:szCs w:val="24"/>
              </w:rPr>
              <w:t>财务费用方面：</w:t>
            </w:r>
            <w:r w:rsidRPr="006F6AAE">
              <w:rPr>
                <w:rFonts w:hint="eastAsia"/>
                <w:bCs/>
                <w:iCs/>
                <w:sz w:val="24"/>
                <w:szCs w:val="24"/>
              </w:rPr>
              <w:t>一是公司上市募集资金减少了贷款，</w:t>
            </w:r>
            <w:r w:rsidRPr="006F6AAE">
              <w:rPr>
                <w:rFonts w:hint="eastAsia"/>
                <w:bCs/>
                <w:iCs/>
                <w:sz w:val="24"/>
                <w:szCs w:val="24"/>
              </w:rPr>
              <w:lastRenderedPageBreak/>
              <w:t>二是银行利率下行，公司进行贷款置换</w:t>
            </w:r>
            <w:r w:rsidR="00DC36BD" w:rsidRPr="006F6AAE">
              <w:rPr>
                <w:rFonts w:hint="eastAsia"/>
                <w:bCs/>
                <w:iCs/>
                <w:sz w:val="24"/>
                <w:szCs w:val="24"/>
              </w:rPr>
              <w:t>，</w:t>
            </w:r>
            <w:r w:rsidRPr="006F6AAE">
              <w:rPr>
                <w:rFonts w:hint="eastAsia"/>
                <w:bCs/>
                <w:iCs/>
                <w:sz w:val="24"/>
                <w:szCs w:val="24"/>
              </w:rPr>
              <w:t>降低</w:t>
            </w:r>
            <w:r w:rsidR="00DC36BD" w:rsidRPr="006F6AAE">
              <w:rPr>
                <w:rFonts w:hint="eastAsia"/>
                <w:bCs/>
                <w:iCs/>
                <w:sz w:val="24"/>
                <w:szCs w:val="24"/>
              </w:rPr>
              <w:t>了资金</w:t>
            </w:r>
            <w:r w:rsidRPr="006F6AAE">
              <w:rPr>
                <w:rFonts w:hint="eastAsia"/>
                <w:bCs/>
                <w:iCs/>
                <w:sz w:val="24"/>
                <w:szCs w:val="24"/>
              </w:rPr>
              <w:t>成本</w:t>
            </w:r>
            <w:r w:rsidR="00DC36BD" w:rsidRPr="006F6AAE">
              <w:rPr>
                <w:rFonts w:hint="eastAsia"/>
                <w:bCs/>
                <w:iCs/>
                <w:sz w:val="24"/>
                <w:szCs w:val="24"/>
              </w:rPr>
              <w:t>。</w:t>
            </w:r>
          </w:p>
          <w:p w14:paraId="59ADA614" w14:textId="6A22016D" w:rsidR="00DC36BD" w:rsidRPr="006F6AAE" w:rsidRDefault="00DC36BD" w:rsidP="00063179">
            <w:pPr>
              <w:spacing w:line="480" w:lineRule="exact"/>
              <w:ind w:firstLineChars="200" w:firstLine="480"/>
              <w:rPr>
                <w:bCs/>
                <w:iCs/>
                <w:sz w:val="24"/>
                <w:szCs w:val="24"/>
              </w:rPr>
            </w:pPr>
            <w:r w:rsidRPr="006F6AAE">
              <w:rPr>
                <w:rFonts w:hint="eastAsia"/>
                <w:bCs/>
                <w:iCs/>
                <w:sz w:val="24"/>
                <w:szCs w:val="24"/>
              </w:rPr>
              <w:t>管理</w:t>
            </w:r>
            <w:r w:rsidR="00063179" w:rsidRPr="006F6AAE">
              <w:rPr>
                <w:rFonts w:hint="eastAsia"/>
                <w:bCs/>
                <w:iCs/>
                <w:sz w:val="24"/>
                <w:szCs w:val="24"/>
              </w:rPr>
              <w:t>和研发费用</w:t>
            </w:r>
            <w:r w:rsidRPr="006F6AAE">
              <w:rPr>
                <w:rFonts w:hint="eastAsia"/>
                <w:bCs/>
                <w:iCs/>
                <w:sz w:val="24"/>
                <w:szCs w:val="24"/>
              </w:rPr>
              <w:t>方面：公司的场地租赁和研发支出这两方面费用</w:t>
            </w:r>
            <w:r w:rsidR="00063179" w:rsidRPr="006F6AAE">
              <w:rPr>
                <w:rFonts w:hint="eastAsia"/>
                <w:bCs/>
                <w:iCs/>
                <w:sz w:val="24"/>
                <w:szCs w:val="24"/>
              </w:rPr>
              <w:t>相对刚性</w:t>
            </w:r>
            <w:r w:rsidRPr="006F6AAE">
              <w:rPr>
                <w:rFonts w:hint="eastAsia"/>
                <w:bCs/>
                <w:iCs/>
                <w:sz w:val="24"/>
                <w:szCs w:val="24"/>
              </w:rPr>
              <w:t>，公司的研发费用</w:t>
            </w:r>
            <w:r w:rsidR="00045761" w:rsidRPr="006F6AAE">
              <w:rPr>
                <w:rFonts w:hint="eastAsia"/>
                <w:bCs/>
                <w:iCs/>
                <w:sz w:val="24"/>
                <w:szCs w:val="24"/>
              </w:rPr>
              <w:t>投入</w:t>
            </w:r>
            <w:r w:rsidR="005D1B67" w:rsidRPr="006F6AAE">
              <w:rPr>
                <w:rFonts w:hint="eastAsia"/>
                <w:bCs/>
                <w:iCs/>
                <w:sz w:val="24"/>
                <w:szCs w:val="24"/>
              </w:rPr>
              <w:t>一般为年度收入的</w:t>
            </w:r>
            <w:r w:rsidRPr="006F6AAE">
              <w:rPr>
                <w:rFonts w:hint="eastAsia"/>
                <w:bCs/>
                <w:iCs/>
                <w:sz w:val="24"/>
                <w:szCs w:val="24"/>
              </w:rPr>
              <w:t>10-11%</w:t>
            </w:r>
            <w:r w:rsidRPr="006F6AAE">
              <w:rPr>
                <w:rFonts w:hint="eastAsia"/>
                <w:bCs/>
                <w:iCs/>
                <w:sz w:val="24"/>
                <w:szCs w:val="24"/>
              </w:rPr>
              <w:t>，预计全年管理费用</w:t>
            </w:r>
            <w:proofErr w:type="gramStart"/>
            <w:r w:rsidRPr="006F6AAE">
              <w:rPr>
                <w:rFonts w:hint="eastAsia"/>
                <w:bCs/>
                <w:iCs/>
                <w:sz w:val="24"/>
                <w:szCs w:val="24"/>
              </w:rPr>
              <w:t>占比较</w:t>
            </w:r>
            <w:proofErr w:type="gramEnd"/>
            <w:r w:rsidRPr="006F6AAE">
              <w:rPr>
                <w:rFonts w:hint="eastAsia"/>
                <w:bCs/>
                <w:iCs/>
                <w:sz w:val="24"/>
                <w:szCs w:val="24"/>
              </w:rPr>
              <w:t>去年将会有所下降。</w:t>
            </w:r>
          </w:p>
          <w:p w14:paraId="75C92886" w14:textId="77777777" w:rsidR="00AE1D44" w:rsidRPr="006F6AAE" w:rsidRDefault="00063179" w:rsidP="00063179">
            <w:pPr>
              <w:spacing w:line="480" w:lineRule="exact"/>
              <w:ind w:firstLineChars="200" w:firstLine="480"/>
              <w:rPr>
                <w:bCs/>
                <w:iCs/>
                <w:sz w:val="24"/>
                <w:szCs w:val="24"/>
              </w:rPr>
            </w:pPr>
            <w:r w:rsidRPr="006F6AAE">
              <w:rPr>
                <w:rFonts w:hint="eastAsia"/>
                <w:bCs/>
                <w:iCs/>
                <w:sz w:val="24"/>
                <w:szCs w:val="24"/>
              </w:rPr>
              <w:t>销售费用</w:t>
            </w:r>
            <w:r w:rsidR="00DC36BD" w:rsidRPr="006F6AAE">
              <w:rPr>
                <w:rFonts w:hint="eastAsia"/>
                <w:bCs/>
                <w:iCs/>
                <w:sz w:val="24"/>
                <w:szCs w:val="24"/>
              </w:rPr>
              <w:t>方面：公司</w:t>
            </w:r>
            <w:r w:rsidR="005D1B67" w:rsidRPr="006F6AAE">
              <w:rPr>
                <w:rFonts w:hint="eastAsia"/>
                <w:bCs/>
                <w:iCs/>
                <w:sz w:val="24"/>
                <w:szCs w:val="24"/>
              </w:rPr>
              <w:t>上半年</w:t>
            </w:r>
            <w:r w:rsidR="00DC36BD" w:rsidRPr="006F6AAE">
              <w:rPr>
                <w:rFonts w:hint="eastAsia"/>
                <w:bCs/>
                <w:iCs/>
                <w:sz w:val="24"/>
                <w:szCs w:val="24"/>
              </w:rPr>
              <w:t>的</w:t>
            </w:r>
            <w:r w:rsidRPr="006F6AAE">
              <w:rPr>
                <w:rFonts w:hint="eastAsia"/>
                <w:bCs/>
                <w:iCs/>
                <w:sz w:val="24"/>
                <w:szCs w:val="24"/>
              </w:rPr>
              <w:t>经营</w:t>
            </w:r>
            <w:r w:rsidR="00DC36BD" w:rsidRPr="006F6AAE">
              <w:rPr>
                <w:rFonts w:hint="eastAsia"/>
                <w:bCs/>
                <w:iCs/>
                <w:sz w:val="24"/>
                <w:szCs w:val="24"/>
              </w:rPr>
              <w:t>性</w:t>
            </w:r>
            <w:r w:rsidRPr="006F6AAE">
              <w:rPr>
                <w:rFonts w:hint="eastAsia"/>
                <w:bCs/>
                <w:iCs/>
                <w:sz w:val="24"/>
                <w:szCs w:val="24"/>
              </w:rPr>
              <w:t>现金流</w:t>
            </w:r>
            <w:r w:rsidR="005D1B67" w:rsidRPr="006F6AAE">
              <w:rPr>
                <w:rFonts w:hint="eastAsia"/>
                <w:bCs/>
                <w:iCs/>
                <w:sz w:val="24"/>
                <w:szCs w:val="24"/>
              </w:rPr>
              <w:t>净额对比去年同期由负转正，</w:t>
            </w:r>
            <w:r w:rsidR="0043743F" w:rsidRPr="006F6AAE">
              <w:rPr>
                <w:rFonts w:hint="eastAsia"/>
                <w:bCs/>
                <w:iCs/>
                <w:sz w:val="24"/>
                <w:szCs w:val="24"/>
              </w:rPr>
              <w:t>公司</w:t>
            </w:r>
            <w:r w:rsidR="005D1B67" w:rsidRPr="006F6AAE">
              <w:rPr>
                <w:rFonts w:hint="eastAsia"/>
                <w:bCs/>
                <w:iCs/>
                <w:sz w:val="24"/>
                <w:szCs w:val="24"/>
              </w:rPr>
              <w:t>加强应收账款的回收</w:t>
            </w:r>
            <w:r w:rsidR="0043743F" w:rsidRPr="006F6AAE">
              <w:rPr>
                <w:rFonts w:hint="eastAsia"/>
                <w:bCs/>
                <w:iCs/>
                <w:sz w:val="24"/>
                <w:szCs w:val="24"/>
              </w:rPr>
              <w:t>取得效果</w:t>
            </w:r>
            <w:r w:rsidR="005D1B67" w:rsidRPr="006F6AAE">
              <w:rPr>
                <w:rFonts w:hint="eastAsia"/>
                <w:bCs/>
                <w:iCs/>
                <w:sz w:val="24"/>
                <w:szCs w:val="24"/>
              </w:rPr>
              <w:t>，而业务人员的绩效奖金与回款挂钩也提</w:t>
            </w:r>
            <w:r w:rsidR="005A1189" w:rsidRPr="006F6AAE">
              <w:rPr>
                <w:rFonts w:hint="eastAsia"/>
                <w:bCs/>
                <w:iCs/>
                <w:sz w:val="24"/>
                <w:szCs w:val="24"/>
              </w:rPr>
              <w:t>高</w:t>
            </w:r>
            <w:r w:rsidR="005D1B67" w:rsidRPr="006F6AAE">
              <w:rPr>
                <w:rFonts w:hint="eastAsia"/>
                <w:bCs/>
                <w:iCs/>
                <w:sz w:val="24"/>
                <w:szCs w:val="24"/>
              </w:rPr>
              <w:t>了业务人员回款积极性</w:t>
            </w:r>
            <w:r w:rsidR="00DC36BD" w:rsidRPr="006F6AAE">
              <w:rPr>
                <w:rFonts w:hint="eastAsia"/>
                <w:bCs/>
                <w:iCs/>
                <w:sz w:val="24"/>
                <w:szCs w:val="24"/>
              </w:rPr>
              <w:t>；预计</w:t>
            </w:r>
            <w:r w:rsidRPr="006F6AAE">
              <w:rPr>
                <w:rFonts w:hint="eastAsia"/>
                <w:bCs/>
                <w:iCs/>
                <w:sz w:val="24"/>
                <w:szCs w:val="24"/>
              </w:rPr>
              <w:t>全年</w:t>
            </w:r>
            <w:r w:rsidR="00DC36BD" w:rsidRPr="006F6AAE">
              <w:rPr>
                <w:rFonts w:hint="eastAsia"/>
                <w:bCs/>
                <w:iCs/>
                <w:sz w:val="24"/>
                <w:szCs w:val="24"/>
              </w:rPr>
              <w:t>销售费用将呈下降态势。</w:t>
            </w:r>
          </w:p>
          <w:p w14:paraId="4124A606" w14:textId="77777777" w:rsidR="00DC36BD" w:rsidRPr="006F6AAE" w:rsidRDefault="00DC36BD" w:rsidP="00DC36BD">
            <w:pPr>
              <w:spacing w:beforeLines="50" w:before="156" w:line="480" w:lineRule="exact"/>
              <w:ind w:firstLineChars="200" w:firstLine="482"/>
              <w:rPr>
                <w:b/>
                <w:bCs/>
                <w:iCs/>
                <w:sz w:val="24"/>
                <w:szCs w:val="24"/>
              </w:rPr>
            </w:pPr>
            <w:r w:rsidRPr="006F6AAE">
              <w:rPr>
                <w:rFonts w:hint="eastAsia"/>
                <w:b/>
                <w:bCs/>
                <w:iCs/>
                <w:sz w:val="24"/>
                <w:szCs w:val="24"/>
              </w:rPr>
              <w:t>10</w:t>
            </w:r>
            <w:r w:rsidRPr="006F6AAE">
              <w:rPr>
                <w:rFonts w:hint="eastAsia"/>
                <w:b/>
                <w:bCs/>
                <w:iCs/>
                <w:sz w:val="24"/>
                <w:szCs w:val="24"/>
              </w:rPr>
              <w:t>、公司</w:t>
            </w:r>
            <w:proofErr w:type="gramStart"/>
            <w:r w:rsidR="007E0550" w:rsidRPr="006F6AAE">
              <w:rPr>
                <w:rFonts w:hint="eastAsia"/>
                <w:b/>
                <w:bCs/>
                <w:iCs/>
                <w:sz w:val="24"/>
                <w:szCs w:val="24"/>
              </w:rPr>
              <w:t>募投项目</w:t>
            </w:r>
            <w:proofErr w:type="gramEnd"/>
            <w:r w:rsidR="007E0550" w:rsidRPr="006F6AAE">
              <w:rPr>
                <w:rFonts w:hint="eastAsia"/>
                <w:b/>
                <w:bCs/>
                <w:iCs/>
                <w:sz w:val="24"/>
                <w:szCs w:val="24"/>
              </w:rPr>
              <w:t>调整的原因为何？</w:t>
            </w:r>
          </w:p>
          <w:p w14:paraId="36020C12" w14:textId="77777777" w:rsidR="00DC36BD" w:rsidRPr="006F6AAE" w:rsidRDefault="00DC36BD" w:rsidP="00DC36BD">
            <w:pPr>
              <w:spacing w:line="480" w:lineRule="exact"/>
              <w:ind w:firstLineChars="200" w:firstLine="480"/>
              <w:rPr>
                <w:b/>
                <w:bCs/>
                <w:iCs/>
                <w:sz w:val="24"/>
                <w:szCs w:val="24"/>
              </w:rPr>
            </w:pPr>
            <w:r w:rsidRPr="006F6AAE">
              <w:rPr>
                <w:rFonts w:hint="eastAsia"/>
                <w:bCs/>
                <w:iCs/>
                <w:sz w:val="24"/>
                <w:szCs w:val="24"/>
              </w:rPr>
              <w:t>答：</w:t>
            </w:r>
            <w:r w:rsidR="007E0550" w:rsidRPr="006F6AAE">
              <w:rPr>
                <w:rFonts w:hint="eastAsia"/>
                <w:bCs/>
                <w:iCs/>
                <w:sz w:val="24"/>
                <w:szCs w:val="24"/>
              </w:rPr>
              <w:t>公司</w:t>
            </w:r>
            <w:r w:rsidR="005A1189" w:rsidRPr="006F6AAE">
              <w:rPr>
                <w:rFonts w:hint="eastAsia"/>
                <w:bCs/>
                <w:iCs/>
                <w:sz w:val="24"/>
                <w:szCs w:val="24"/>
              </w:rPr>
              <w:t>首次公开发行股票募集资金部分变更至</w:t>
            </w:r>
            <w:r w:rsidR="007E0550" w:rsidRPr="006F6AAE">
              <w:rPr>
                <w:rFonts w:hint="eastAsia"/>
                <w:bCs/>
                <w:iCs/>
                <w:sz w:val="24"/>
                <w:szCs w:val="24"/>
              </w:rPr>
              <w:t>上海</w:t>
            </w:r>
            <w:r w:rsidR="005A1189" w:rsidRPr="006F6AAE">
              <w:rPr>
                <w:rFonts w:hint="eastAsia"/>
                <w:bCs/>
                <w:iCs/>
                <w:sz w:val="24"/>
                <w:szCs w:val="24"/>
              </w:rPr>
              <w:t>、</w:t>
            </w:r>
            <w:r w:rsidR="007E0550" w:rsidRPr="006F6AAE">
              <w:rPr>
                <w:rFonts w:hint="eastAsia"/>
                <w:bCs/>
                <w:iCs/>
                <w:sz w:val="24"/>
                <w:szCs w:val="24"/>
              </w:rPr>
              <w:t>北京</w:t>
            </w:r>
            <w:r w:rsidR="005A1189" w:rsidRPr="006F6AAE">
              <w:rPr>
                <w:rFonts w:hint="eastAsia"/>
                <w:bCs/>
                <w:iCs/>
                <w:sz w:val="24"/>
                <w:szCs w:val="24"/>
              </w:rPr>
              <w:t>和武汉实验室建设，属于正常情况。</w:t>
            </w:r>
            <w:r w:rsidR="007E0550" w:rsidRPr="006F6AAE">
              <w:rPr>
                <w:rFonts w:hint="eastAsia"/>
                <w:bCs/>
                <w:iCs/>
                <w:sz w:val="24"/>
                <w:szCs w:val="24"/>
              </w:rPr>
              <w:t>公司</w:t>
            </w:r>
            <w:r w:rsidR="005A1189" w:rsidRPr="006F6AAE">
              <w:rPr>
                <w:rFonts w:hint="eastAsia"/>
                <w:bCs/>
                <w:iCs/>
                <w:sz w:val="24"/>
                <w:szCs w:val="24"/>
              </w:rPr>
              <w:t>一直</w:t>
            </w:r>
            <w:r w:rsidR="007E0550" w:rsidRPr="006F6AAE">
              <w:rPr>
                <w:rFonts w:hint="eastAsia"/>
                <w:bCs/>
                <w:iCs/>
                <w:sz w:val="24"/>
                <w:szCs w:val="24"/>
              </w:rPr>
              <w:t>采取市场先行的策略，而</w:t>
            </w:r>
            <w:r w:rsidR="005A1189" w:rsidRPr="006F6AAE">
              <w:rPr>
                <w:rFonts w:hint="eastAsia"/>
                <w:bCs/>
                <w:iCs/>
                <w:sz w:val="24"/>
                <w:szCs w:val="24"/>
              </w:rPr>
              <w:t>首次公开发行股票</w:t>
            </w:r>
            <w:proofErr w:type="gramStart"/>
            <w:r w:rsidR="007E0550" w:rsidRPr="006F6AAE">
              <w:rPr>
                <w:rFonts w:hint="eastAsia"/>
                <w:bCs/>
                <w:iCs/>
                <w:sz w:val="24"/>
                <w:szCs w:val="24"/>
              </w:rPr>
              <w:t>募投项目</w:t>
            </w:r>
            <w:proofErr w:type="gramEnd"/>
            <w:r w:rsidR="007E0550" w:rsidRPr="006F6AAE">
              <w:rPr>
                <w:rFonts w:hint="eastAsia"/>
                <w:bCs/>
                <w:iCs/>
                <w:sz w:val="24"/>
                <w:szCs w:val="24"/>
              </w:rPr>
              <w:t>的</w:t>
            </w:r>
            <w:r w:rsidR="005A1189" w:rsidRPr="006F6AAE">
              <w:rPr>
                <w:rFonts w:hint="eastAsia"/>
                <w:bCs/>
                <w:iCs/>
                <w:sz w:val="24"/>
                <w:szCs w:val="24"/>
              </w:rPr>
              <w:t>制定</w:t>
            </w:r>
            <w:r w:rsidR="007E0550" w:rsidRPr="006F6AAE">
              <w:rPr>
                <w:rFonts w:hint="eastAsia"/>
                <w:bCs/>
                <w:iCs/>
                <w:sz w:val="24"/>
                <w:szCs w:val="24"/>
              </w:rPr>
              <w:t>时间是</w:t>
            </w:r>
            <w:r w:rsidR="007E0550" w:rsidRPr="006F6AAE">
              <w:rPr>
                <w:rFonts w:hint="eastAsia"/>
                <w:bCs/>
                <w:iCs/>
                <w:sz w:val="24"/>
                <w:szCs w:val="24"/>
              </w:rPr>
              <w:t>2017</w:t>
            </w:r>
            <w:r w:rsidR="007E0550" w:rsidRPr="006F6AAE">
              <w:rPr>
                <w:rFonts w:hint="eastAsia"/>
                <w:bCs/>
                <w:iCs/>
                <w:sz w:val="24"/>
                <w:szCs w:val="24"/>
              </w:rPr>
              <w:t>年，</w:t>
            </w:r>
            <w:r w:rsidR="005A1189" w:rsidRPr="006F6AAE">
              <w:rPr>
                <w:rFonts w:hint="eastAsia"/>
                <w:bCs/>
                <w:iCs/>
                <w:sz w:val="24"/>
                <w:szCs w:val="24"/>
              </w:rPr>
              <w:t>至今</w:t>
            </w:r>
            <w:r w:rsidR="00045761" w:rsidRPr="006F6AAE">
              <w:rPr>
                <w:rFonts w:hint="eastAsia"/>
                <w:bCs/>
                <w:iCs/>
                <w:sz w:val="24"/>
                <w:szCs w:val="24"/>
              </w:rPr>
              <w:t>市场</w:t>
            </w:r>
            <w:r w:rsidR="007E0550" w:rsidRPr="006F6AAE">
              <w:rPr>
                <w:rFonts w:hint="eastAsia"/>
                <w:bCs/>
                <w:iCs/>
                <w:sz w:val="24"/>
                <w:szCs w:val="24"/>
              </w:rPr>
              <w:t>已经发生了一定的变化，因此</w:t>
            </w:r>
            <w:r w:rsidR="005A1189" w:rsidRPr="006F6AAE">
              <w:rPr>
                <w:rFonts w:hint="eastAsia"/>
                <w:bCs/>
                <w:iCs/>
                <w:sz w:val="24"/>
                <w:szCs w:val="24"/>
              </w:rPr>
              <w:t>募集</w:t>
            </w:r>
            <w:r w:rsidR="007E0550" w:rsidRPr="006F6AAE">
              <w:rPr>
                <w:rFonts w:hint="eastAsia"/>
                <w:bCs/>
                <w:iCs/>
                <w:sz w:val="24"/>
                <w:szCs w:val="24"/>
              </w:rPr>
              <w:t>资金向市场需求旺盛的地方做了</w:t>
            </w:r>
            <w:r w:rsidR="00045761" w:rsidRPr="006F6AAE">
              <w:rPr>
                <w:rFonts w:hint="eastAsia"/>
                <w:bCs/>
                <w:iCs/>
                <w:sz w:val="24"/>
                <w:szCs w:val="24"/>
              </w:rPr>
              <w:t>一些调整</w:t>
            </w:r>
            <w:r w:rsidR="007E0550" w:rsidRPr="006F6AAE">
              <w:rPr>
                <w:rFonts w:hint="eastAsia"/>
                <w:bCs/>
                <w:iCs/>
                <w:sz w:val="24"/>
                <w:szCs w:val="24"/>
              </w:rPr>
              <w:t>。虽然</w:t>
            </w:r>
            <w:r w:rsidR="005A1189" w:rsidRPr="006F6AAE">
              <w:rPr>
                <w:rFonts w:hint="eastAsia"/>
                <w:bCs/>
                <w:iCs/>
                <w:sz w:val="24"/>
                <w:szCs w:val="24"/>
              </w:rPr>
              <w:t>公司</w:t>
            </w:r>
            <w:r w:rsidR="007E0550" w:rsidRPr="006F6AAE">
              <w:rPr>
                <w:rFonts w:hint="eastAsia"/>
                <w:bCs/>
                <w:iCs/>
                <w:sz w:val="24"/>
                <w:szCs w:val="24"/>
              </w:rPr>
              <w:t>对</w:t>
            </w:r>
            <w:r w:rsidR="005A1189" w:rsidRPr="006F6AAE">
              <w:rPr>
                <w:rFonts w:hint="eastAsia"/>
                <w:bCs/>
                <w:iCs/>
                <w:sz w:val="24"/>
                <w:szCs w:val="24"/>
              </w:rPr>
              <w:t>个别</w:t>
            </w:r>
            <w:r w:rsidR="007E0550" w:rsidRPr="006F6AAE">
              <w:rPr>
                <w:rFonts w:hint="eastAsia"/>
                <w:bCs/>
                <w:iCs/>
                <w:sz w:val="24"/>
                <w:szCs w:val="24"/>
              </w:rPr>
              <w:t>区域的</w:t>
            </w:r>
            <w:r w:rsidR="00054FF8" w:rsidRPr="006F6AAE">
              <w:rPr>
                <w:rFonts w:hint="eastAsia"/>
                <w:bCs/>
                <w:iCs/>
                <w:sz w:val="24"/>
                <w:szCs w:val="24"/>
              </w:rPr>
              <w:t>投入</w:t>
            </w:r>
            <w:r w:rsidR="005A1189" w:rsidRPr="006F6AAE">
              <w:rPr>
                <w:rFonts w:hint="eastAsia"/>
                <w:bCs/>
                <w:iCs/>
                <w:sz w:val="24"/>
                <w:szCs w:val="24"/>
              </w:rPr>
              <w:t>进行</w:t>
            </w:r>
            <w:r w:rsidR="007E0550" w:rsidRPr="006F6AAE">
              <w:rPr>
                <w:rFonts w:hint="eastAsia"/>
                <w:bCs/>
                <w:iCs/>
                <w:sz w:val="24"/>
                <w:szCs w:val="24"/>
              </w:rPr>
              <w:t>调减，但</w:t>
            </w:r>
            <w:r w:rsidR="005A1189" w:rsidRPr="006F6AAE">
              <w:rPr>
                <w:rFonts w:hint="eastAsia"/>
                <w:bCs/>
                <w:iCs/>
                <w:sz w:val="24"/>
                <w:szCs w:val="24"/>
              </w:rPr>
              <w:t>若</w:t>
            </w:r>
            <w:r w:rsidR="007E0550" w:rsidRPr="006F6AAE">
              <w:rPr>
                <w:rFonts w:hint="eastAsia"/>
                <w:bCs/>
                <w:iCs/>
                <w:sz w:val="24"/>
                <w:szCs w:val="24"/>
              </w:rPr>
              <w:t>后续当地市场有新的需求，</w:t>
            </w:r>
            <w:r w:rsidR="00054FF8" w:rsidRPr="006F6AAE">
              <w:rPr>
                <w:rFonts w:hint="eastAsia"/>
                <w:bCs/>
                <w:iCs/>
                <w:sz w:val="24"/>
                <w:szCs w:val="24"/>
              </w:rPr>
              <w:t>公司仍会考虑</w:t>
            </w:r>
            <w:r w:rsidR="007E0550" w:rsidRPr="006F6AAE">
              <w:rPr>
                <w:rFonts w:hint="eastAsia"/>
                <w:bCs/>
                <w:iCs/>
                <w:sz w:val="24"/>
                <w:szCs w:val="24"/>
              </w:rPr>
              <w:t>追加</w:t>
            </w:r>
            <w:r w:rsidR="00054FF8" w:rsidRPr="006F6AAE">
              <w:rPr>
                <w:rFonts w:hint="eastAsia"/>
                <w:bCs/>
                <w:iCs/>
                <w:sz w:val="24"/>
                <w:szCs w:val="24"/>
              </w:rPr>
              <w:t>投入</w:t>
            </w:r>
            <w:r w:rsidR="007E0550" w:rsidRPr="006F6AAE">
              <w:rPr>
                <w:rFonts w:hint="eastAsia"/>
                <w:bCs/>
                <w:iCs/>
                <w:sz w:val="24"/>
                <w:szCs w:val="24"/>
              </w:rPr>
              <w:t>。</w:t>
            </w:r>
          </w:p>
          <w:p w14:paraId="0795EADB" w14:textId="77777777" w:rsidR="00DD2B44" w:rsidRPr="006F6AAE" w:rsidRDefault="00DD2B44" w:rsidP="00DD2B44">
            <w:pPr>
              <w:spacing w:beforeLines="50" w:before="156" w:line="480" w:lineRule="exact"/>
              <w:ind w:firstLineChars="200" w:firstLine="482"/>
              <w:rPr>
                <w:b/>
                <w:bCs/>
                <w:iCs/>
                <w:sz w:val="24"/>
                <w:szCs w:val="24"/>
              </w:rPr>
            </w:pPr>
            <w:r w:rsidRPr="006F6AAE">
              <w:rPr>
                <w:rFonts w:hint="eastAsia"/>
                <w:b/>
                <w:bCs/>
                <w:iCs/>
                <w:sz w:val="24"/>
                <w:szCs w:val="24"/>
              </w:rPr>
              <w:t>11</w:t>
            </w:r>
            <w:r w:rsidRPr="006F6AAE">
              <w:rPr>
                <w:rFonts w:hint="eastAsia"/>
                <w:b/>
                <w:bCs/>
                <w:iCs/>
                <w:sz w:val="24"/>
                <w:szCs w:val="24"/>
              </w:rPr>
              <w:t>、公司上半年汽车检测</w:t>
            </w:r>
            <w:r w:rsidR="0026279D" w:rsidRPr="006F6AAE">
              <w:rPr>
                <w:rFonts w:hint="eastAsia"/>
                <w:b/>
                <w:bCs/>
                <w:iCs/>
                <w:sz w:val="24"/>
                <w:szCs w:val="24"/>
              </w:rPr>
              <w:t>业务</w:t>
            </w:r>
            <w:r w:rsidR="00045761" w:rsidRPr="006F6AAE">
              <w:rPr>
                <w:rFonts w:hint="eastAsia"/>
                <w:b/>
                <w:bCs/>
                <w:iCs/>
                <w:sz w:val="24"/>
                <w:szCs w:val="24"/>
              </w:rPr>
              <w:t>表现</w:t>
            </w:r>
            <w:r w:rsidR="0026279D" w:rsidRPr="006F6AAE">
              <w:rPr>
                <w:rFonts w:hint="eastAsia"/>
                <w:b/>
                <w:bCs/>
                <w:iCs/>
                <w:sz w:val="24"/>
                <w:szCs w:val="24"/>
              </w:rPr>
              <w:t>如何？</w:t>
            </w:r>
          </w:p>
          <w:p w14:paraId="1D5F7EA5" w14:textId="77777777" w:rsidR="005E5C95" w:rsidRPr="006F6AAE" w:rsidRDefault="00DD2B44" w:rsidP="00DD2B44">
            <w:pPr>
              <w:spacing w:line="480" w:lineRule="exact"/>
              <w:ind w:firstLineChars="200" w:firstLine="480"/>
              <w:rPr>
                <w:bCs/>
                <w:iCs/>
                <w:sz w:val="24"/>
                <w:szCs w:val="24"/>
              </w:rPr>
            </w:pPr>
            <w:r w:rsidRPr="006F6AAE">
              <w:rPr>
                <w:rFonts w:hint="eastAsia"/>
                <w:bCs/>
                <w:iCs/>
                <w:sz w:val="24"/>
                <w:szCs w:val="24"/>
              </w:rPr>
              <w:t>答：</w:t>
            </w:r>
            <w:r w:rsidR="0026279D" w:rsidRPr="006F6AAE">
              <w:rPr>
                <w:rFonts w:hint="eastAsia"/>
                <w:bCs/>
                <w:iCs/>
                <w:sz w:val="24"/>
                <w:szCs w:val="24"/>
              </w:rPr>
              <w:t>今年上半年</w:t>
            </w:r>
            <w:r w:rsidR="005A1189" w:rsidRPr="006F6AAE">
              <w:rPr>
                <w:rFonts w:hint="eastAsia"/>
                <w:bCs/>
                <w:iCs/>
                <w:sz w:val="24"/>
                <w:szCs w:val="24"/>
              </w:rPr>
              <w:t>公司</w:t>
            </w:r>
            <w:r w:rsidR="0026279D" w:rsidRPr="006F6AAE">
              <w:rPr>
                <w:rFonts w:hint="eastAsia"/>
                <w:bCs/>
                <w:iCs/>
                <w:sz w:val="24"/>
                <w:szCs w:val="24"/>
              </w:rPr>
              <w:t>汽车检测业务表现不太理想，但公司一直在调整客户结构，增加新的主机厂认可，持续</w:t>
            </w:r>
            <w:r w:rsidR="005A1189" w:rsidRPr="006F6AAE">
              <w:rPr>
                <w:rFonts w:hint="eastAsia"/>
                <w:bCs/>
                <w:iCs/>
                <w:sz w:val="24"/>
                <w:szCs w:val="24"/>
              </w:rPr>
              <w:t>增加</w:t>
            </w:r>
            <w:r w:rsidR="0026279D" w:rsidRPr="006F6AAE">
              <w:rPr>
                <w:rFonts w:hint="eastAsia"/>
                <w:bCs/>
                <w:iCs/>
                <w:sz w:val="24"/>
                <w:szCs w:val="24"/>
              </w:rPr>
              <w:t>新能源汽车和智能驾驶等领域的投入，补充</w:t>
            </w:r>
            <w:r w:rsidR="005A1189" w:rsidRPr="006F6AAE">
              <w:rPr>
                <w:rFonts w:hint="eastAsia"/>
                <w:bCs/>
                <w:iCs/>
                <w:sz w:val="24"/>
                <w:szCs w:val="24"/>
              </w:rPr>
              <w:t>提高</w:t>
            </w:r>
            <w:r w:rsidR="0026279D" w:rsidRPr="006F6AAE">
              <w:rPr>
                <w:rFonts w:hint="eastAsia"/>
                <w:bCs/>
                <w:iCs/>
                <w:sz w:val="24"/>
                <w:szCs w:val="24"/>
              </w:rPr>
              <w:t>技术能力。</w:t>
            </w:r>
            <w:r w:rsidR="0026279D" w:rsidRPr="006F6AAE">
              <w:rPr>
                <w:rFonts w:hint="eastAsia"/>
                <w:bCs/>
                <w:iCs/>
                <w:sz w:val="24"/>
                <w:szCs w:val="24"/>
              </w:rPr>
              <w:t>6</w:t>
            </w:r>
            <w:r w:rsidR="0026279D" w:rsidRPr="006F6AAE">
              <w:rPr>
                <w:rFonts w:hint="eastAsia"/>
                <w:bCs/>
                <w:iCs/>
                <w:sz w:val="24"/>
                <w:szCs w:val="24"/>
              </w:rPr>
              <w:t>月</w:t>
            </w:r>
            <w:r w:rsidR="005A1189" w:rsidRPr="006F6AAE">
              <w:rPr>
                <w:rFonts w:hint="eastAsia"/>
                <w:bCs/>
                <w:iCs/>
                <w:sz w:val="24"/>
                <w:szCs w:val="24"/>
              </w:rPr>
              <w:t>以来</w:t>
            </w:r>
            <w:r w:rsidR="0026279D" w:rsidRPr="006F6AAE">
              <w:rPr>
                <w:rFonts w:hint="eastAsia"/>
                <w:bCs/>
                <w:iCs/>
                <w:sz w:val="24"/>
                <w:szCs w:val="24"/>
              </w:rPr>
              <w:t>，汽车销售市场有所回暖，汽车检测市场的需求也会逐步</w:t>
            </w:r>
            <w:r w:rsidR="0043743F" w:rsidRPr="006F6AAE">
              <w:rPr>
                <w:rFonts w:hint="eastAsia"/>
                <w:bCs/>
                <w:iCs/>
                <w:sz w:val="24"/>
                <w:szCs w:val="24"/>
              </w:rPr>
              <w:t>恢复</w:t>
            </w:r>
            <w:r w:rsidR="0026279D" w:rsidRPr="006F6AAE">
              <w:rPr>
                <w:rFonts w:hint="eastAsia"/>
                <w:bCs/>
                <w:iCs/>
                <w:sz w:val="24"/>
                <w:szCs w:val="24"/>
              </w:rPr>
              <w:t>。</w:t>
            </w:r>
          </w:p>
          <w:p w14:paraId="738A446C" w14:textId="77777777" w:rsidR="0026279D" w:rsidRPr="006F6AAE" w:rsidRDefault="0026279D" w:rsidP="0026279D">
            <w:pPr>
              <w:spacing w:beforeLines="50" w:before="156" w:line="480" w:lineRule="exact"/>
              <w:ind w:firstLineChars="200" w:firstLine="482"/>
              <w:rPr>
                <w:b/>
                <w:bCs/>
                <w:iCs/>
                <w:sz w:val="24"/>
                <w:szCs w:val="24"/>
              </w:rPr>
            </w:pPr>
            <w:r w:rsidRPr="006F6AAE">
              <w:rPr>
                <w:rFonts w:hint="eastAsia"/>
                <w:b/>
                <w:bCs/>
                <w:iCs/>
                <w:sz w:val="24"/>
                <w:szCs w:val="24"/>
              </w:rPr>
              <w:t>12</w:t>
            </w:r>
            <w:r w:rsidRPr="006F6AAE">
              <w:rPr>
                <w:rFonts w:hint="eastAsia"/>
                <w:b/>
                <w:bCs/>
                <w:iCs/>
                <w:sz w:val="24"/>
                <w:szCs w:val="24"/>
              </w:rPr>
              <w:t>、公司未来的并购方向如何？并购资金将如何保障？</w:t>
            </w:r>
          </w:p>
          <w:p w14:paraId="1A6FE430" w14:textId="09EF45BE" w:rsidR="00DD2B44" w:rsidRPr="006F6AAE" w:rsidRDefault="0026279D" w:rsidP="0026279D">
            <w:pPr>
              <w:spacing w:line="480" w:lineRule="exact"/>
              <w:ind w:firstLineChars="200" w:firstLine="480"/>
              <w:rPr>
                <w:bCs/>
                <w:iCs/>
                <w:sz w:val="24"/>
                <w:szCs w:val="24"/>
              </w:rPr>
            </w:pPr>
            <w:r w:rsidRPr="006F6AAE">
              <w:rPr>
                <w:rFonts w:hint="eastAsia"/>
                <w:bCs/>
                <w:iCs/>
                <w:sz w:val="24"/>
                <w:szCs w:val="24"/>
              </w:rPr>
              <w:t>答：公司正积极寻找合适的并购标的，主要考虑与公司现有业务协同性较高或互补的标的。检测行业机构众多，公司作为国有企业，在并购的风险防范上会有较多</w:t>
            </w:r>
            <w:proofErr w:type="gramStart"/>
            <w:r w:rsidRPr="006F6AAE">
              <w:rPr>
                <w:rFonts w:hint="eastAsia"/>
                <w:bCs/>
                <w:iCs/>
                <w:sz w:val="24"/>
                <w:szCs w:val="24"/>
              </w:rPr>
              <w:t>考量</w:t>
            </w:r>
            <w:proofErr w:type="gramEnd"/>
            <w:r w:rsidRPr="006F6AAE">
              <w:rPr>
                <w:rFonts w:hint="eastAsia"/>
                <w:bCs/>
                <w:iCs/>
                <w:sz w:val="24"/>
                <w:szCs w:val="24"/>
              </w:rPr>
              <w:t>。</w:t>
            </w:r>
            <w:r w:rsidR="00CC2ADD" w:rsidRPr="006F6AAE">
              <w:rPr>
                <w:rFonts w:hint="eastAsia"/>
                <w:bCs/>
                <w:iCs/>
                <w:sz w:val="24"/>
                <w:szCs w:val="24"/>
              </w:rPr>
              <w:t>并购</w:t>
            </w:r>
            <w:r w:rsidRPr="006F6AAE">
              <w:rPr>
                <w:rFonts w:hint="eastAsia"/>
                <w:bCs/>
                <w:iCs/>
                <w:sz w:val="24"/>
                <w:szCs w:val="24"/>
              </w:rPr>
              <w:t>资金</w:t>
            </w:r>
            <w:r w:rsidR="00F916C9" w:rsidRPr="006F6AAE">
              <w:rPr>
                <w:rFonts w:hint="eastAsia"/>
                <w:bCs/>
                <w:iCs/>
                <w:sz w:val="24"/>
                <w:szCs w:val="24"/>
              </w:rPr>
              <w:t>储备</w:t>
            </w:r>
            <w:r w:rsidRPr="006F6AAE">
              <w:rPr>
                <w:rFonts w:hint="eastAsia"/>
                <w:bCs/>
                <w:iCs/>
                <w:sz w:val="24"/>
                <w:szCs w:val="24"/>
              </w:rPr>
              <w:t>方面，</w:t>
            </w:r>
            <w:r w:rsidR="00CC2ADD" w:rsidRPr="006F6AAE">
              <w:rPr>
                <w:rFonts w:hint="eastAsia"/>
                <w:bCs/>
                <w:iCs/>
                <w:sz w:val="24"/>
                <w:szCs w:val="24"/>
              </w:rPr>
              <w:t>除了目前</w:t>
            </w:r>
            <w:r w:rsidRPr="006F6AAE">
              <w:rPr>
                <w:rFonts w:hint="eastAsia"/>
                <w:bCs/>
                <w:iCs/>
                <w:sz w:val="24"/>
                <w:szCs w:val="24"/>
              </w:rPr>
              <w:t>可用的银行授信余额</w:t>
            </w:r>
            <w:r w:rsidR="00F916C9" w:rsidRPr="006F6AAE">
              <w:rPr>
                <w:rFonts w:hint="eastAsia"/>
                <w:bCs/>
                <w:iCs/>
                <w:sz w:val="24"/>
                <w:szCs w:val="24"/>
              </w:rPr>
              <w:t>外也</w:t>
            </w:r>
            <w:r w:rsidRPr="006F6AAE">
              <w:rPr>
                <w:rFonts w:hint="eastAsia"/>
                <w:bCs/>
                <w:iCs/>
                <w:sz w:val="24"/>
                <w:szCs w:val="24"/>
              </w:rPr>
              <w:t>加强了</w:t>
            </w:r>
            <w:r w:rsidR="005A1189" w:rsidRPr="006F6AAE">
              <w:rPr>
                <w:rFonts w:hint="eastAsia"/>
                <w:bCs/>
                <w:iCs/>
                <w:sz w:val="24"/>
                <w:szCs w:val="24"/>
              </w:rPr>
              <w:t>应收账款的</w:t>
            </w:r>
            <w:r w:rsidR="00CC2ADD" w:rsidRPr="006F6AAE">
              <w:rPr>
                <w:rFonts w:hint="eastAsia"/>
                <w:bCs/>
                <w:iCs/>
                <w:sz w:val="24"/>
                <w:szCs w:val="24"/>
              </w:rPr>
              <w:t>回收</w:t>
            </w:r>
            <w:r w:rsidRPr="006F6AAE">
              <w:rPr>
                <w:rFonts w:hint="eastAsia"/>
                <w:bCs/>
                <w:iCs/>
                <w:sz w:val="24"/>
                <w:szCs w:val="24"/>
              </w:rPr>
              <w:t>，有利于后期资本运作的资金储备。</w:t>
            </w:r>
          </w:p>
          <w:p w14:paraId="5191D024" w14:textId="77777777" w:rsidR="00CC2ADD" w:rsidRPr="006F6AAE" w:rsidRDefault="00CC2ADD" w:rsidP="00CC2ADD">
            <w:pPr>
              <w:spacing w:beforeLines="50" w:before="156" w:line="480" w:lineRule="exact"/>
              <w:ind w:firstLineChars="200" w:firstLine="482"/>
              <w:rPr>
                <w:b/>
                <w:bCs/>
                <w:iCs/>
                <w:sz w:val="24"/>
                <w:szCs w:val="24"/>
              </w:rPr>
            </w:pPr>
            <w:r w:rsidRPr="006F6AAE">
              <w:rPr>
                <w:rFonts w:hint="eastAsia"/>
                <w:b/>
                <w:bCs/>
                <w:iCs/>
                <w:sz w:val="24"/>
                <w:szCs w:val="24"/>
              </w:rPr>
              <w:t>13</w:t>
            </w:r>
            <w:r w:rsidRPr="006F6AAE">
              <w:rPr>
                <w:rFonts w:hint="eastAsia"/>
                <w:b/>
                <w:bCs/>
                <w:iCs/>
                <w:sz w:val="24"/>
                <w:szCs w:val="24"/>
              </w:rPr>
              <w:t>、持有公司股份的</w:t>
            </w:r>
            <w:r w:rsidR="00A96F99" w:rsidRPr="006F6AAE">
              <w:rPr>
                <w:rFonts w:hint="eastAsia"/>
                <w:b/>
                <w:bCs/>
                <w:iCs/>
                <w:sz w:val="24"/>
                <w:szCs w:val="24"/>
              </w:rPr>
              <w:t>高管</w:t>
            </w:r>
            <w:r w:rsidRPr="006F6AAE">
              <w:rPr>
                <w:rFonts w:hint="eastAsia"/>
                <w:b/>
                <w:bCs/>
                <w:iCs/>
                <w:sz w:val="24"/>
                <w:szCs w:val="24"/>
              </w:rPr>
              <w:t>是否有增持想法？公司怎么看股</w:t>
            </w:r>
            <w:r w:rsidRPr="006F6AAE">
              <w:rPr>
                <w:rFonts w:hint="eastAsia"/>
                <w:b/>
                <w:bCs/>
                <w:iCs/>
                <w:sz w:val="24"/>
                <w:szCs w:val="24"/>
              </w:rPr>
              <w:lastRenderedPageBreak/>
              <w:t>权激励？</w:t>
            </w:r>
          </w:p>
          <w:p w14:paraId="61EAD296" w14:textId="77777777" w:rsidR="00CC2ADD" w:rsidRPr="006F6AAE" w:rsidRDefault="00CC2ADD" w:rsidP="00CC2ADD">
            <w:pPr>
              <w:spacing w:line="480" w:lineRule="exact"/>
              <w:ind w:firstLineChars="200" w:firstLine="480"/>
              <w:rPr>
                <w:bCs/>
                <w:iCs/>
                <w:sz w:val="24"/>
                <w:szCs w:val="24"/>
              </w:rPr>
            </w:pPr>
            <w:r w:rsidRPr="006F6AAE">
              <w:rPr>
                <w:rFonts w:hint="eastAsia"/>
                <w:bCs/>
                <w:iCs/>
                <w:sz w:val="24"/>
                <w:szCs w:val="24"/>
              </w:rPr>
              <w:t>答：目前</w:t>
            </w:r>
            <w:r w:rsidR="00A96F99" w:rsidRPr="006F6AAE">
              <w:rPr>
                <w:rFonts w:hint="eastAsia"/>
                <w:bCs/>
                <w:iCs/>
                <w:sz w:val="24"/>
                <w:szCs w:val="24"/>
              </w:rPr>
              <w:t>公司高管</w:t>
            </w:r>
            <w:r w:rsidRPr="006F6AAE">
              <w:rPr>
                <w:rFonts w:hint="eastAsia"/>
                <w:bCs/>
                <w:iCs/>
                <w:sz w:val="24"/>
                <w:szCs w:val="24"/>
              </w:rPr>
              <w:t>持有的公司股份尚在锁定期，暂无增持考虑。未来公司将结合自身经营发展及资本市场情况，在合适的时机考虑启动股权激励计划，目前尚未有明确的股权激励计划启动及实施时间表。</w:t>
            </w:r>
          </w:p>
          <w:p w14:paraId="089DB8B6" w14:textId="77777777" w:rsidR="00CC2ADD" w:rsidRPr="006F6AAE" w:rsidRDefault="00CC2ADD" w:rsidP="00CC2ADD">
            <w:pPr>
              <w:spacing w:beforeLines="50" w:before="156" w:line="480" w:lineRule="exact"/>
              <w:ind w:firstLineChars="200" w:firstLine="482"/>
              <w:rPr>
                <w:b/>
                <w:bCs/>
                <w:iCs/>
                <w:sz w:val="24"/>
                <w:szCs w:val="24"/>
              </w:rPr>
            </w:pPr>
            <w:r w:rsidRPr="006F6AAE">
              <w:rPr>
                <w:rFonts w:hint="eastAsia"/>
                <w:b/>
                <w:bCs/>
                <w:iCs/>
                <w:sz w:val="24"/>
                <w:szCs w:val="24"/>
              </w:rPr>
              <w:t>14</w:t>
            </w:r>
            <w:r w:rsidRPr="006F6AAE">
              <w:rPr>
                <w:rFonts w:hint="eastAsia"/>
                <w:b/>
                <w:bCs/>
                <w:iCs/>
                <w:sz w:val="24"/>
                <w:szCs w:val="24"/>
              </w:rPr>
              <w:t>、公司</w:t>
            </w:r>
            <w:r w:rsidRPr="006F6AAE">
              <w:rPr>
                <w:rFonts w:hint="eastAsia"/>
                <w:b/>
                <w:bCs/>
                <w:iCs/>
                <w:sz w:val="24"/>
                <w:szCs w:val="24"/>
              </w:rPr>
              <w:t>7</w:t>
            </w:r>
            <w:r w:rsidRPr="006F6AAE">
              <w:rPr>
                <w:rFonts w:hint="eastAsia"/>
                <w:b/>
                <w:bCs/>
                <w:iCs/>
                <w:sz w:val="24"/>
                <w:szCs w:val="24"/>
              </w:rPr>
              <w:t>月份</w:t>
            </w:r>
            <w:r w:rsidR="00045761" w:rsidRPr="006F6AAE">
              <w:rPr>
                <w:rFonts w:hint="eastAsia"/>
                <w:b/>
                <w:bCs/>
                <w:iCs/>
                <w:sz w:val="24"/>
                <w:szCs w:val="24"/>
              </w:rPr>
              <w:t>业务</w:t>
            </w:r>
            <w:r w:rsidRPr="006F6AAE">
              <w:rPr>
                <w:rFonts w:hint="eastAsia"/>
                <w:b/>
                <w:bCs/>
                <w:iCs/>
                <w:sz w:val="24"/>
                <w:szCs w:val="24"/>
              </w:rPr>
              <w:t>增长情况如何？</w:t>
            </w:r>
          </w:p>
          <w:p w14:paraId="25C3C708" w14:textId="3B534DE9" w:rsidR="00721CCA" w:rsidRPr="006F6AAE" w:rsidRDefault="00CC2ADD" w:rsidP="00312095">
            <w:pPr>
              <w:spacing w:line="480" w:lineRule="exact"/>
              <w:ind w:firstLineChars="200" w:firstLine="480"/>
              <w:rPr>
                <w:bCs/>
                <w:iCs/>
                <w:sz w:val="24"/>
                <w:szCs w:val="24"/>
              </w:rPr>
            </w:pPr>
            <w:r w:rsidRPr="006F6AAE">
              <w:rPr>
                <w:rFonts w:hint="eastAsia"/>
                <w:bCs/>
                <w:iCs/>
                <w:sz w:val="24"/>
                <w:szCs w:val="24"/>
              </w:rPr>
              <w:t>答：公司</w:t>
            </w:r>
            <w:r w:rsidRPr="006F6AAE">
              <w:rPr>
                <w:rFonts w:hint="eastAsia"/>
                <w:bCs/>
                <w:iCs/>
                <w:sz w:val="24"/>
                <w:szCs w:val="24"/>
              </w:rPr>
              <w:t>7</w:t>
            </w:r>
            <w:r w:rsidRPr="006F6AAE">
              <w:rPr>
                <w:rFonts w:hint="eastAsia"/>
                <w:bCs/>
                <w:iCs/>
                <w:sz w:val="24"/>
                <w:szCs w:val="24"/>
              </w:rPr>
              <w:t>月份业务增长较为明显，公司业务开展情况有逐月向好的</w:t>
            </w:r>
            <w:r w:rsidR="00312095" w:rsidRPr="006F6AAE">
              <w:rPr>
                <w:rFonts w:hint="eastAsia"/>
                <w:bCs/>
                <w:iCs/>
                <w:sz w:val="24"/>
                <w:szCs w:val="24"/>
              </w:rPr>
              <w:t>发展趋势。</w:t>
            </w:r>
          </w:p>
          <w:p w14:paraId="62B73820" w14:textId="77777777" w:rsidR="00312095" w:rsidRPr="006F6AAE" w:rsidRDefault="00A96F99" w:rsidP="00312095">
            <w:pPr>
              <w:spacing w:line="480" w:lineRule="exact"/>
              <w:ind w:firstLineChars="200" w:firstLine="482"/>
              <w:rPr>
                <w:b/>
                <w:bCs/>
                <w:iCs/>
                <w:sz w:val="24"/>
                <w:szCs w:val="24"/>
              </w:rPr>
            </w:pPr>
            <w:r w:rsidRPr="006F6AAE">
              <w:rPr>
                <w:rFonts w:hint="eastAsia"/>
                <w:b/>
                <w:bCs/>
                <w:iCs/>
                <w:sz w:val="24"/>
                <w:szCs w:val="24"/>
              </w:rPr>
              <w:t>15</w:t>
            </w:r>
            <w:r w:rsidR="00312095" w:rsidRPr="006F6AAE">
              <w:rPr>
                <w:rFonts w:hint="eastAsia"/>
                <w:b/>
                <w:bCs/>
                <w:iCs/>
                <w:sz w:val="24"/>
                <w:szCs w:val="24"/>
              </w:rPr>
              <w:t>、公</w:t>
            </w:r>
            <w:bookmarkStart w:id="0" w:name="_GoBack"/>
            <w:bookmarkEnd w:id="0"/>
            <w:r w:rsidR="00312095" w:rsidRPr="006F6AAE">
              <w:rPr>
                <w:rFonts w:hint="eastAsia"/>
                <w:b/>
                <w:bCs/>
                <w:iCs/>
                <w:sz w:val="24"/>
                <w:szCs w:val="24"/>
              </w:rPr>
              <w:t>司成本端管</w:t>
            </w:r>
            <w:proofErr w:type="gramStart"/>
            <w:r w:rsidR="00312095" w:rsidRPr="006F6AAE">
              <w:rPr>
                <w:rFonts w:hint="eastAsia"/>
                <w:b/>
                <w:bCs/>
                <w:iCs/>
                <w:sz w:val="24"/>
                <w:szCs w:val="24"/>
              </w:rPr>
              <w:t>控情况</w:t>
            </w:r>
            <w:proofErr w:type="gramEnd"/>
            <w:r w:rsidR="00312095" w:rsidRPr="006F6AAE">
              <w:rPr>
                <w:rFonts w:hint="eastAsia"/>
                <w:b/>
                <w:bCs/>
                <w:iCs/>
                <w:sz w:val="24"/>
                <w:szCs w:val="24"/>
              </w:rPr>
              <w:t>如何，除了应收账款管理之外还有什么其他举措？</w:t>
            </w:r>
          </w:p>
          <w:p w14:paraId="29F102A3" w14:textId="05E0ACDA" w:rsidR="00775C2F" w:rsidRPr="00106A26" w:rsidRDefault="00312095" w:rsidP="00312095">
            <w:pPr>
              <w:spacing w:line="480" w:lineRule="exact"/>
              <w:ind w:firstLineChars="200" w:firstLine="480"/>
              <w:rPr>
                <w:bCs/>
                <w:iCs/>
                <w:sz w:val="24"/>
                <w:szCs w:val="24"/>
              </w:rPr>
            </w:pPr>
            <w:r w:rsidRPr="006F6AAE">
              <w:rPr>
                <w:rFonts w:hint="eastAsia"/>
                <w:bCs/>
                <w:iCs/>
                <w:sz w:val="24"/>
                <w:szCs w:val="24"/>
              </w:rPr>
              <w:t>答：公司</w:t>
            </w:r>
            <w:r w:rsidRPr="006F6AAE">
              <w:rPr>
                <w:rFonts w:hint="eastAsia"/>
                <w:bCs/>
                <w:iCs/>
                <w:sz w:val="24"/>
                <w:szCs w:val="24"/>
              </w:rPr>
              <w:t>2020</w:t>
            </w:r>
            <w:r w:rsidRPr="006F6AAE">
              <w:rPr>
                <w:rFonts w:hint="eastAsia"/>
                <w:bCs/>
                <w:iCs/>
                <w:sz w:val="24"/>
                <w:szCs w:val="24"/>
              </w:rPr>
              <w:t>年上半年的运营费用较去年同期保持稳定，公司已推出一系列针对设备耗材采购、人员结构、车辆使用、场地租赁等方面的</w:t>
            </w:r>
            <w:r w:rsidR="00F916C9" w:rsidRPr="006F6AAE">
              <w:rPr>
                <w:rFonts w:hint="eastAsia"/>
                <w:bCs/>
                <w:iCs/>
                <w:sz w:val="24"/>
                <w:szCs w:val="24"/>
              </w:rPr>
              <w:t>降本</w:t>
            </w:r>
            <w:r w:rsidRPr="006F6AAE">
              <w:rPr>
                <w:rFonts w:hint="eastAsia"/>
                <w:bCs/>
                <w:iCs/>
                <w:sz w:val="24"/>
                <w:szCs w:val="24"/>
              </w:rPr>
              <w:t>增效措施，例如公司今年初成立了采购中心，对公司的成本费用项目进行集中管控等，目前已取得了一定的成效。</w:t>
            </w:r>
          </w:p>
        </w:tc>
      </w:tr>
      <w:tr w:rsidR="005D4D85" w14:paraId="2FC82A50" w14:textId="77777777" w:rsidTr="005B5FA7">
        <w:trPr>
          <w:trHeight w:val="375"/>
        </w:trPr>
        <w:tc>
          <w:tcPr>
            <w:tcW w:w="1908" w:type="dxa"/>
            <w:shd w:val="clear" w:color="auto" w:fill="auto"/>
            <w:vAlign w:val="center"/>
          </w:tcPr>
          <w:p w14:paraId="56EFF4C3" w14:textId="77777777" w:rsidR="005D4D85" w:rsidRDefault="005D4D85">
            <w:pPr>
              <w:spacing w:line="480" w:lineRule="atLeast"/>
              <w:rPr>
                <w:rFonts w:ascii="宋体" w:hAnsi="宋体"/>
                <w:b/>
                <w:bCs/>
                <w:i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iCs/>
                <w:sz w:val="24"/>
                <w:szCs w:val="24"/>
              </w:rPr>
              <w:lastRenderedPageBreak/>
              <w:t>附件清单（如有）</w:t>
            </w:r>
          </w:p>
        </w:tc>
        <w:tc>
          <w:tcPr>
            <w:tcW w:w="6614" w:type="dxa"/>
            <w:shd w:val="clear" w:color="auto" w:fill="auto"/>
          </w:tcPr>
          <w:p w14:paraId="4E8DC4EA" w14:textId="77777777" w:rsidR="005D4D85" w:rsidRDefault="005B5FA7" w:rsidP="00024B86">
            <w:pPr>
              <w:spacing w:line="480" w:lineRule="atLeast"/>
              <w:rPr>
                <w:rFonts w:ascii="宋体" w:hAnsi="宋体"/>
                <w:bCs/>
                <w:i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iCs/>
                <w:sz w:val="24"/>
                <w:szCs w:val="24"/>
              </w:rPr>
              <w:t>无</w:t>
            </w:r>
          </w:p>
        </w:tc>
      </w:tr>
      <w:tr w:rsidR="005D4D85" w14:paraId="2EA64CDD" w14:textId="77777777">
        <w:tc>
          <w:tcPr>
            <w:tcW w:w="1908" w:type="dxa"/>
            <w:shd w:val="clear" w:color="auto" w:fill="auto"/>
            <w:vAlign w:val="center"/>
          </w:tcPr>
          <w:p w14:paraId="2D0C08B8" w14:textId="77777777" w:rsidR="005D4D85" w:rsidRDefault="005D4D85">
            <w:pPr>
              <w:spacing w:line="480" w:lineRule="atLeast"/>
              <w:rPr>
                <w:rFonts w:ascii="宋体" w:hAnsi="宋体"/>
                <w:b/>
                <w:bCs/>
                <w:i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iCs/>
                <w:sz w:val="24"/>
                <w:szCs w:val="24"/>
              </w:rPr>
              <w:t>日期</w:t>
            </w:r>
          </w:p>
        </w:tc>
        <w:tc>
          <w:tcPr>
            <w:tcW w:w="6614" w:type="dxa"/>
            <w:shd w:val="clear" w:color="auto" w:fill="auto"/>
          </w:tcPr>
          <w:p w14:paraId="41B74386" w14:textId="77777777" w:rsidR="005D4D85" w:rsidRDefault="005D4D85" w:rsidP="00883DF8">
            <w:pPr>
              <w:spacing w:line="480" w:lineRule="atLeast"/>
              <w:rPr>
                <w:rFonts w:ascii="宋体" w:hAnsi="宋体"/>
                <w:bCs/>
                <w:iCs/>
                <w:sz w:val="24"/>
                <w:szCs w:val="24"/>
              </w:rPr>
            </w:pPr>
            <w:r w:rsidRPr="005858D6">
              <w:rPr>
                <w:bCs/>
                <w:iCs/>
                <w:sz w:val="24"/>
                <w:szCs w:val="24"/>
              </w:rPr>
              <w:t>2020</w:t>
            </w:r>
            <w:r>
              <w:rPr>
                <w:rFonts w:ascii="宋体" w:hAnsi="宋体" w:hint="eastAsia"/>
                <w:bCs/>
                <w:iCs/>
                <w:sz w:val="24"/>
                <w:szCs w:val="24"/>
              </w:rPr>
              <w:t>年</w:t>
            </w:r>
            <w:r w:rsidR="00883DF8">
              <w:rPr>
                <w:rFonts w:hint="eastAsia"/>
                <w:bCs/>
                <w:iCs/>
                <w:sz w:val="24"/>
                <w:szCs w:val="24"/>
              </w:rPr>
              <w:t>8</w:t>
            </w:r>
            <w:r>
              <w:rPr>
                <w:rFonts w:ascii="宋体" w:hAnsi="宋体" w:hint="eastAsia"/>
                <w:bCs/>
                <w:iCs/>
                <w:sz w:val="24"/>
                <w:szCs w:val="24"/>
              </w:rPr>
              <w:t>月</w:t>
            </w:r>
            <w:r w:rsidR="00883DF8" w:rsidRPr="00883DF8">
              <w:rPr>
                <w:bCs/>
                <w:iCs/>
                <w:sz w:val="24"/>
                <w:szCs w:val="24"/>
              </w:rPr>
              <w:t>13</w:t>
            </w:r>
            <w:r>
              <w:rPr>
                <w:rFonts w:ascii="宋体" w:hAnsi="宋体" w:hint="eastAsia"/>
                <w:bCs/>
                <w:iCs/>
                <w:sz w:val="24"/>
                <w:szCs w:val="24"/>
              </w:rPr>
              <w:t>日</w:t>
            </w:r>
          </w:p>
        </w:tc>
      </w:tr>
    </w:tbl>
    <w:p w14:paraId="3CDF8451" w14:textId="77777777" w:rsidR="00DA3E99" w:rsidRDefault="00DA3E99">
      <w:pPr>
        <w:ind w:firstLineChars="200" w:firstLine="480"/>
        <w:rPr>
          <w:sz w:val="24"/>
          <w:szCs w:val="24"/>
        </w:rPr>
      </w:pPr>
    </w:p>
    <w:sectPr w:rsidR="00DA3E99" w:rsidSect="00DA3E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EB33579" w14:textId="77777777" w:rsidR="00336974" w:rsidRDefault="00336974" w:rsidP="00FE6B57">
      <w:r>
        <w:separator/>
      </w:r>
    </w:p>
  </w:endnote>
  <w:endnote w:type="continuationSeparator" w:id="0">
    <w:p w14:paraId="6EA75C44" w14:textId="77777777" w:rsidR="00336974" w:rsidRDefault="00336974" w:rsidP="00FE6B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341A7A4" w14:textId="77777777" w:rsidR="00336974" w:rsidRDefault="00336974" w:rsidP="00FE6B57">
      <w:r>
        <w:separator/>
      </w:r>
    </w:p>
  </w:footnote>
  <w:footnote w:type="continuationSeparator" w:id="0">
    <w:p w14:paraId="7627CDA0" w14:textId="77777777" w:rsidR="00336974" w:rsidRDefault="00336974" w:rsidP="00FE6B5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5B14D4"/>
    <w:multiLevelType w:val="hybridMultilevel"/>
    <w:tmpl w:val="50288B8A"/>
    <w:lvl w:ilvl="0" w:tplc="6F2A26F8">
      <w:start w:val="4"/>
      <w:numFmt w:val="decimal"/>
      <w:lvlText w:val="%1、"/>
      <w:lvlJc w:val="left"/>
      <w:pPr>
        <w:ind w:left="857" w:hanging="3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1">
    <w:nsid w:val="17EA1221"/>
    <w:multiLevelType w:val="hybridMultilevel"/>
    <w:tmpl w:val="3E3CF5CA"/>
    <w:lvl w:ilvl="0" w:tplc="6C26569E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8762084"/>
    <w:multiLevelType w:val="hybridMultilevel"/>
    <w:tmpl w:val="4E581DCA"/>
    <w:lvl w:ilvl="0" w:tplc="C2B40D94">
      <w:start w:val="1"/>
      <w:numFmt w:val="decimal"/>
      <w:lvlText w:val="%1、"/>
      <w:lvlJc w:val="left"/>
      <w:pPr>
        <w:ind w:left="375" w:hanging="3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9E52C3C"/>
    <w:multiLevelType w:val="hybridMultilevel"/>
    <w:tmpl w:val="D44E6244"/>
    <w:lvl w:ilvl="0" w:tplc="0B947026">
      <w:start w:val="1"/>
      <w:numFmt w:val="decimal"/>
      <w:lvlText w:val="%1、"/>
      <w:lvlJc w:val="left"/>
      <w:pPr>
        <w:ind w:left="857" w:hanging="3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4">
    <w:nsid w:val="261779CF"/>
    <w:multiLevelType w:val="hybridMultilevel"/>
    <w:tmpl w:val="4DC013CC"/>
    <w:lvl w:ilvl="0" w:tplc="0A3C0CA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2BA22A39"/>
    <w:multiLevelType w:val="hybridMultilevel"/>
    <w:tmpl w:val="AD7C13F0"/>
    <w:lvl w:ilvl="0" w:tplc="6C36C61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2D315D30"/>
    <w:multiLevelType w:val="hybridMultilevel"/>
    <w:tmpl w:val="4D1E00A0"/>
    <w:lvl w:ilvl="0" w:tplc="17F46A9C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3072333C"/>
    <w:multiLevelType w:val="hybridMultilevel"/>
    <w:tmpl w:val="805E2B9C"/>
    <w:lvl w:ilvl="0" w:tplc="526A36AA">
      <w:start w:val="1"/>
      <w:numFmt w:val="decimal"/>
      <w:lvlText w:val="%1、"/>
      <w:lvlJc w:val="left"/>
      <w:pPr>
        <w:ind w:left="1217" w:hanging="7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8">
    <w:nsid w:val="32E40214"/>
    <w:multiLevelType w:val="hybridMultilevel"/>
    <w:tmpl w:val="1E1CA1DC"/>
    <w:lvl w:ilvl="0" w:tplc="7728A3BE">
      <w:start w:val="5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341723D5"/>
    <w:multiLevelType w:val="hybridMultilevel"/>
    <w:tmpl w:val="249CFADE"/>
    <w:lvl w:ilvl="0" w:tplc="873A65C2">
      <w:start w:val="3"/>
      <w:numFmt w:val="decimal"/>
      <w:lvlText w:val="%1、"/>
      <w:lvlJc w:val="left"/>
      <w:pPr>
        <w:ind w:left="857" w:hanging="3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10">
    <w:nsid w:val="35CA3A1C"/>
    <w:multiLevelType w:val="hybridMultilevel"/>
    <w:tmpl w:val="6780F81E"/>
    <w:lvl w:ilvl="0" w:tplc="B97EA340">
      <w:start w:val="4"/>
      <w:numFmt w:val="decimal"/>
      <w:lvlText w:val="%1、"/>
      <w:lvlJc w:val="left"/>
      <w:pPr>
        <w:ind w:left="375" w:hanging="3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39E96C5C"/>
    <w:multiLevelType w:val="hybridMultilevel"/>
    <w:tmpl w:val="EEF845D2"/>
    <w:lvl w:ilvl="0" w:tplc="5AC6F664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70D853A4"/>
    <w:multiLevelType w:val="hybridMultilevel"/>
    <w:tmpl w:val="0CE2764A"/>
    <w:lvl w:ilvl="0" w:tplc="EBEA360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78E77542"/>
    <w:multiLevelType w:val="hybridMultilevel"/>
    <w:tmpl w:val="82C2CD1E"/>
    <w:lvl w:ilvl="0" w:tplc="D2AEEAF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11"/>
  </w:num>
  <w:num w:numId="5">
    <w:abstractNumId w:val="2"/>
  </w:num>
  <w:num w:numId="6">
    <w:abstractNumId w:val="13"/>
  </w:num>
  <w:num w:numId="7">
    <w:abstractNumId w:val="8"/>
  </w:num>
  <w:num w:numId="8">
    <w:abstractNumId w:val="7"/>
  </w:num>
  <w:num w:numId="9">
    <w:abstractNumId w:val="3"/>
  </w:num>
  <w:num w:numId="10">
    <w:abstractNumId w:val="6"/>
  </w:num>
  <w:num w:numId="11">
    <w:abstractNumId w:val="12"/>
  </w:num>
  <w:num w:numId="12">
    <w:abstractNumId w:val="10"/>
  </w:num>
  <w:num w:numId="13">
    <w:abstractNumId w:val="9"/>
  </w:num>
  <w:num w:numId="14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倩">
    <w15:presenceInfo w15:providerId="Windows Live" w15:userId="b9f45a828300f163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027B"/>
    <w:rsid w:val="00000D0A"/>
    <w:rsid w:val="000021B9"/>
    <w:rsid w:val="000174D5"/>
    <w:rsid w:val="00017D7F"/>
    <w:rsid w:val="00024574"/>
    <w:rsid w:val="00024B86"/>
    <w:rsid w:val="000304D1"/>
    <w:rsid w:val="00033A0C"/>
    <w:rsid w:val="00044F2A"/>
    <w:rsid w:val="00045761"/>
    <w:rsid w:val="000510AA"/>
    <w:rsid w:val="00054FF8"/>
    <w:rsid w:val="0006176C"/>
    <w:rsid w:val="0006274B"/>
    <w:rsid w:val="00063179"/>
    <w:rsid w:val="00064334"/>
    <w:rsid w:val="00066326"/>
    <w:rsid w:val="000704BB"/>
    <w:rsid w:val="000861EA"/>
    <w:rsid w:val="000A0EDE"/>
    <w:rsid w:val="000B401A"/>
    <w:rsid w:val="000B6E2F"/>
    <w:rsid w:val="000B7202"/>
    <w:rsid w:val="000C3957"/>
    <w:rsid w:val="000C77E6"/>
    <w:rsid w:val="000D1601"/>
    <w:rsid w:val="000D28C7"/>
    <w:rsid w:val="000D588E"/>
    <w:rsid w:val="000D6763"/>
    <w:rsid w:val="000D7D0C"/>
    <w:rsid w:val="000E1C67"/>
    <w:rsid w:val="000E7C58"/>
    <w:rsid w:val="000E7ED7"/>
    <w:rsid w:val="000F51CF"/>
    <w:rsid w:val="000F7D9F"/>
    <w:rsid w:val="00102797"/>
    <w:rsid w:val="00106A26"/>
    <w:rsid w:val="00111A95"/>
    <w:rsid w:val="00116800"/>
    <w:rsid w:val="00120615"/>
    <w:rsid w:val="00125C30"/>
    <w:rsid w:val="001307FC"/>
    <w:rsid w:val="00131D1E"/>
    <w:rsid w:val="0014528C"/>
    <w:rsid w:val="00146174"/>
    <w:rsid w:val="00155584"/>
    <w:rsid w:val="00155EBC"/>
    <w:rsid w:val="00162B3E"/>
    <w:rsid w:val="00170F47"/>
    <w:rsid w:val="0017111D"/>
    <w:rsid w:val="00173873"/>
    <w:rsid w:val="001748EF"/>
    <w:rsid w:val="00177377"/>
    <w:rsid w:val="0019311A"/>
    <w:rsid w:val="00193860"/>
    <w:rsid w:val="001A5CF4"/>
    <w:rsid w:val="001B0921"/>
    <w:rsid w:val="001B0B87"/>
    <w:rsid w:val="001B1E91"/>
    <w:rsid w:val="001B76CE"/>
    <w:rsid w:val="001D6D61"/>
    <w:rsid w:val="001E77BE"/>
    <w:rsid w:val="001E7D73"/>
    <w:rsid w:val="0020367E"/>
    <w:rsid w:val="002055F4"/>
    <w:rsid w:val="00210485"/>
    <w:rsid w:val="00210BD7"/>
    <w:rsid w:val="002171BA"/>
    <w:rsid w:val="00231B20"/>
    <w:rsid w:val="0023325B"/>
    <w:rsid w:val="00235E2F"/>
    <w:rsid w:val="00237D39"/>
    <w:rsid w:val="00254916"/>
    <w:rsid w:val="0026279D"/>
    <w:rsid w:val="0026483A"/>
    <w:rsid w:val="00265004"/>
    <w:rsid w:val="00266E28"/>
    <w:rsid w:val="002740C4"/>
    <w:rsid w:val="002746CE"/>
    <w:rsid w:val="00277456"/>
    <w:rsid w:val="00295E81"/>
    <w:rsid w:val="00296D9E"/>
    <w:rsid w:val="002A7C39"/>
    <w:rsid w:val="002D6AA6"/>
    <w:rsid w:val="002D6BF5"/>
    <w:rsid w:val="00300C1C"/>
    <w:rsid w:val="00301348"/>
    <w:rsid w:val="0030166D"/>
    <w:rsid w:val="00303589"/>
    <w:rsid w:val="00306E72"/>
    <w:rsid w:val="00311550"/>
    <w:rsid w:val="00312095"/>
    <w:rsid w:val="00322699"/>
    <w:rsid w:val="003346D3"/>
    <w:rsid w:val="00336974"/>
    <w:rsid w:val="00340B3A"/>
    <w:rsid w:val="0034248B"/>
    <w:rsid w:val="003434F8"/>
    <w:rsid w:val="0034450A"/>
    <w:rsid w:val="00346888"/>
    <w:rsid w:val="003675AC"/>
    <w:rsid w:val="00367D3B"/>
    <w:rsid w:val="00374BF5"/>
    <w:rsid w:val="00375FC8"/>
    <w:rsid w:val="0037747A"/>
    <w:rsid w:val="00382EB5"/>
    <w:rsid w:val="003900A8"/>
    <w:rsid w:val="003A31EB"/>
    <w:rsid w:val="003A3EB3"/>
    <w:rsid w:val="003B0283"/>
    <w:rsid w:val="003B1A14"/>
    <w:rsid w:val="003B30CD"/>
    <w:rsid w:val="003B7D7E"/>
    <w:rsid w:val="003C6213"/>
    <w:rsid w:val="003D5C48"/>
    <w:rsid w:val="003D63D0"/>
    <w:rsid w:val="003D6BB9"/>
    <w:rsid w:val="003F27B6"/>
    <w:rsid w:val="00400E8F"/>
    <w:rsid w:val="00402A88"/>
    <w:rsid w:val="00402ED3"/>
    <w:rsid w:val="00403D9A"/>
    <w:rsid w:val="0040720D"/>
    <w:rsid w:val="00425697"/>
    <w:rsid w:val="004266E0"/>
    <w:rsid w:val="0043555F"/>
    <w:rsid w:val="0043743F"/>
    <w:rsid w:val="00456520"/>
    <w:rsid w:val="004605BD"/>
    <w:rsid w:val="00463D3F"/>
    <w:rsid w:val="00465068"/>
    <w:rsid w:val="0047139F"/>
    <w:rsid w:val="00471B3F"/>
    <w:rsid w:val="004756D2"/>
    <w:rsid w:val="00482260"/>
    <w:rsid w:val="00483F3E"/>
    <w:rsid w:val="00485218"/>
    <w:rsid w:val="00491EC4"/>
    <w:rsid w:val="0049473F"/>
    <w:rsid w:val="004956CB"/>
    <w:rsid w:val="004A0727"/>
    <w:rsid w:val="004A3BF1"/>
    <w:rsid w:val="004A40F7"/>
    <w:rsid w:val="004A75ED"/>
    <w:rsid w:val="004B6A43"/>
    <w:rsid w:val="004C67DD"/>
    <w:rsid w:val="004D0036"/>
    <w:rsid w:val="004D1EAA"/>
    <w:rsid w:val="004D3248"/>
    <w:rsid w:val="004E53E0"/>
    <w:rsid w:val="004F0D2E"/>
    <w:rsid w:val="004F1A8A"/>
    <w:rsid w:val="004F2163"/>
    <w:rsid w:val="004F2D63"/>
    <w:rsid w:val="004F77BF"/>
    <w:rsid w:val="004F79A7"/>
    <w:rsid w:val="00502386"/>
    <w:rsid w:val="00502C24"/>
    <w:rsid w:val="00510B50"/>
    <w:rsid w:val="005113F2"/>
    <w:rsid w:val="005118B3"/>
    <w:rsid w:val="0051719A"/>
    <w:rsid w:val="00523902"/>
    <w:rsid w:val="00524658"/>
    <w:rsid w:val="005317DB"/>
    <w:rsid w:val="0053554F"/>
    <w:rsid w:val="00535A65"/>
    <w:rsid w:val="00551953"/>
    <w:rsid w:val="005524C1"/>
    <w:rsid w:val="00555261"/>
    <w:rsid w:val="0056087F"/>
    <w:rsid w:val="00572069"/>
    <w:rsid w:val="00580F76"/>
    <w:rsid w:val="005855AA"/>
    <w:rsid w:val="005858D6"/>
    <w:rsid w:val="00591AFA"/>
    <w:rsid w:val="005A1189"/>
    <w:rsid w:val="005A1FF1"/>
    <w:rsid w:val="005A300B"/>
    <w:rsid w:val="005B2047"/>
    <w:rsid w:val="005B5FA7"/>
    <w:rsid w:val="005C4587"/>
    <w:rsid w:val="005C4609"/>
    <w:rsid w:val="005C6461"/>
    <w:rsid w:val="005D1B67"/>
    <w:rsid w:val="005D2A06"/>
    <w:rsid w:val="005D4D85"/>
    <w:rsid w:val="005D70B1"/>
    <w:rsid w:val="005E0012"/>
    <w:rsid w:val="005E2E63"/>
    <w:rsid w:val="005E2F60"/>
    <w:rsid w:val="005E5C95"/>
    <w:rsid w:val="005E7561"/>
    <w:rsid w:val="005F4C56"/>
    <w:rsid w:val="005F63EA"/>
    <w:rsid w:val="00603B63"/>
    <w:rsid w:val="00607B5E"/>
    <w:rsid w:val="0061173E"/>
    <w:rsid w:val="00620BCD"/>
    <w:rsid w:val="006358B8"/>
    <w:rsid w:val="006400AD"/>
    <w:rsid w:val="00642611"/>
    <w:rsid w:val="00646968"/>
    <w:rsid w:val="00646D30"/>
    <w:rsid w:val="006512C6"/>
    <w:rsid w:val="00651A6D"/>
    <w:rsid w:val="00662C07"/>
    <w:rsid w:val="0066496E"/>
    <w:rsid w:val="00666F19"/>
    <w:rsid w:val="00674A9D"/>
    <w:rsid w:val="00675FCE"/>
    <w:rsid w:val="00676EF4"/>
    <w:rsid w:val="0068239B"/>
    <w:rsid w:val="00684A3A"/>
    <w:rsid w:val="00696CA4"/>
    <w:rsid w:val="006A02B3"/>
    <w:rsid w:val="006A3CE4"/>
    <w:rsid w:val="006A6CE4"/>
    <w:rsid w:val="006A75F4"/>
    <w:rsid w:val="006B3C5E"/>
    <w:rsid w:val="006B4E75"/>
    <w:rsid w:val="006B746E"/>
    <w:rsid w:val="006C3221"/>
    <w:rsid w:val="006C4CBB"/>
    <w:rsid w:val="006C5E05"/>
    <w:rsid w:val="006C662F"/>
    <w:rsid w:val="006C69EB"/>
    <w:rsid w:val="006D495C"/>
    <w:rsid w:val="006D6AA5"/>
    <w:rsid w:val="006D70E3"/>
    <w:rsid w:val="006D7F2D"/>
    <w:rsid w:val="006E02E4"/>
    <w:rsid w:val="006E1682"/>
    <w:rsid w:val="006E2B3D"/>
    <w:rsid w:val="006E5796"/>
    <w:rsid w:val="006F2168"/>
    <w:rsid w:val="006F3E58"/>
    <w:rsid w:val="006F64B5"/>
    <w:rsid w:val="006F6AAE"/>
    <w:rsid w:val="00703D25"/>
    <w:rsid w:val="00717C8E"/>
    <w:rsid w:val="00721CCA"/>
    <w:rsid w:val="00722308"/>
    <w:rsid w:val="00723DD1"/>
    <w:rsid w:val="0072511D"/>
    <w:rsid w:val="0072667B"/>
    <w:rsid w:val="00727297"/>
    <w:rsid w:val="00727D21"/>
    <w:rsid w:val="0073066A"/>
    <w:rsid w:val="00750EA2"/>
    <w:rsid w:val="00757D4B"/>
    <w:rsid w:val="007631CD"/>
    <w:rsid w:val="007646DE"/>
    <w:rsid w:val="0077036C"/>
    <w:rsid w:val="00771572"/>
    <w:rsid w:val="00775C2F"/>
    <w:rsid w:val="00776CE4"/>
    <w:rsid w:val="007910AC"/>
    <w:rsid w:val="007934A7"/>
    <w:rsid w:val="0079646B"/>
    <w:rsid w:val="007A166C"/>
    <w:rsid w:val="007B4017"/>
    <w:rsid w:val="007C233B"/>
    <w:rsid w:val="007D2711"/>
    <w:rsid w:val="007D3C0F"/>
    <w:rsid w:val="007D7192"/>
    <w:rsid w:val="007E0550"/>
    <w:rsid w:val="007E0928"/>
    <w:rsid w:val="007E2E34"/>
    <w:rsid w:val="007E520D"/>
    <w:rsid w:val="007E65CA"/>
    <w:rsid w:val="00810651"/>
    <w:rsid w:val="00812812"/>
    <w:rsid w:val="0081533D"/>
    <w:rsid w:val="0082265F"/>
    <w:rsid w:val="0082675C"/>
    <w:rsid w:val="00830C8A"/>
    <w:rsid w:val="00837C63"/>
    <w:rsid w:val="008415BF"/>
    <w:rsid w:val="00850283"/>
    <w:rsid w:val="0085116E"/>
    <w:rsid w:val="00852C6D"/>
    <w:rsid w:val="00867AB9"/>
    <w:rsid w:val="008713E4"/>
    <w:rsid w:val="00871721"/>
    <w:rsid w:val="00872D1C"/>
    <w:rsid w:val="008779C6"/>
    <w:rsid w:val="008806CE"/>
    <w:rsid w:val="00883CCE"/>
    <w:rsid w:val="00883DF8"/>
    <w:rsid w:val="00884516"/>
    <w:rsid w:val="0089546F"/>
    <w:rsid w:val="00895B7F"/>
    <w:rsid w:val="00895DA7"/>
    <w:rsid w:val="008A2101"/>
    <w:rsid w:val="008A6B86"/>
    <w:rsid w:val="008B22BC"/>
    <w:rsid w:val="008C079D"/>
    <w:rsid w:val="008C16CF"/>
    <w:rsid w:val="008D69D8"/>
    <w:rsid w:val="008F0A8B"/>
    <w:rsid w:val="008F6F05"/>
    <w:rsid w:val="00900571"/>
    <w:rsid w:val="00905EFF"/>
    <w:rsid w:val="009068A5"/>
    <w:rsid w:val="0090772D"/>
    <w:rsid w:val="00914530"/>
    <w:rsid w:val="009209DD"/>
    <w:rsid w:val="00920D0F"/>
    <w:rsid w:val="00921E54"/>
    <w:rsid w:val="00921EE3"/>
    <w:rsid w:val="00922A07"/>
    <w:rsid w:val="00926A28"/>
    <w:rsid w:val="00935842"/>
    <w:rsid w:val="00937B07"/>
    <w:rsid w:val="00940CD2"/>
    <w:rsid w:val="0094654A"/>
    <w:rsid w:val="00947C18"/>
    <w:rsid w:val="009621E0"/>
    <w:rsid w:val="00962CC1"/>
    <w:rsid w:val="00963351"/>
    <w:rsid w:val="00963FB6"/>
    <w:rsid w:val="00977575"/>
    <w:rsid w:val="00990ABC"/>
    <w:rsid w:val="00990EDB"/>
    <w:rsid w:val="009A0A5D"/>
    <w:rsid w:val="009A46EE"/>
    <w:rsid w:val="009B497B"/>
    <w:rsid w:val="009B6B15"/>
    <w:rsid w:val="009C2A4A"/>
    <w:rsid w:val="009D1A20"/>
    <w:rsid w:val="009D3D2F"/>
    <w:rsid w:val="009E3C07"/>
    <w:rsid w:val="009F289C"/>
    <w:rsid w:val="009F647F"/>
    <w:rsid w:val="009F6C3B"/>
    <w:rsid w:val="00A048EF"/>
    <w:rsid w:val="00A11ED0"/>
    <w:rsid w:val="00A1269D"/>
    <w:rsid w:val="00A12F7D"/>
    <w:rsid w:val="00A231F1"/>
    <w:rsid w:val="00A272A5"/>
    <w:rsid w:val="00A32483"/>
    <w:rsid w:val="00A32B1D"/>
    <w:rsid w:val="00A347E1"/>
    <w:rsid w:val="00A35628"/>
    <w:rsid w:val="00A3625C"/>
    <w:rsid w:val="00A43CBD"/>
    <w:rsid w:val="00A4758B"/>
    <w:rsid w:val="00A50B09"/>
    <w:rsid w:val="00A50DE4"/>
    <w:rsid w:val="00A513FF"/>
    <w:rsid w:val="00A53B00"/>
    <w:rsid w:val="00A55129"/>
    <w:rsid w:val="00A563D6"/>
    <w:rsid w:val="00A60A37"/>
    <w:rsid w:val="00A6239E"/>
    <w:rsid w:val="00A62A49"/>
    <w:rsid w:val="00A80551"/>
    <w:rsid w:val="00A83497"/>
    <w:rsid w:val="00A8550E"/>
    <w:rsid w:val="00A93FCF"/>
    <w:rsid w:val="00A94E20"/>
    <w:rsid w:val="00A95CFC"/>
    <w:rsid w:val="00A96F99"/>
    <w:rsid w:val="00A96FAC"/>
    <w:rsid w:val="00AB39B5"/>
    <w:rsid w:val="00AC0A60"/>
    <w:rsid w:val="00AD0763"/>
    <w:rsid w:val="00AD1DAA"/>
    <w:rsid w:val="00AD224B"/>
    <w:rsid w:val="00AD305E"/>
    <w:rsid w:val="00AD4DEB"/>
    <w:rsid w:val="00AD61C0"/>
    <w:rsid w:val="00AE1D44"/>
    <w:rsid w:val="00AE4ED3"/>
    <w:rsid w:val="00AF402E"/>
    <w:rsid w:val="00AF4B15"/>
    <w:rsid w:val="00AF57AE"/>
    <w:rsid w:val="00B00FDF"/>
    <w:rsid w:val="00B118BD"/>
    <w:rsid w:val="00B210EA"/>
    <w:rsid w:val="00B2227D"/>
    <w:rsid w:val="00B27472"/>
    <w:rsid w:val="00B2799D"/>
    <w:rsid w:val="00B31EE2"/>
    <w:rsid w:val="00B4531A"/>
    <w:rsid w:val="00B455C1"/>
    <w:rsid w:val="00B522AB"/>
    <w:rsid w:val="00B57471"/>
    <w:rsid w:val="00B606BE"/>
    <w:rsid w:val="00B6275B"/>
    <w:rsid w:val="00B71F05"/>
    <w:rsid w:val="00B73E9C"/>
    <w:rsid w:val="00B92763"/>
    <w:rsid w:val="00B9495B"/>
    <w:rsid w:val="00B9595B"/>
    <w:rsid w:val="00BA6A21"/>
    <w:rsid w:val="00BB44B5"/>
    <w:rsid w:val="00BC0CEB"/>
    <w:rsid w:val="00BD15BE"/>
    <w:rsid w:val="00BD288E"/>
    <w:rsid w:val="00BD3D6A"/>
    <w:rsid w:val="00BD5BC2"/>
    <w:rsid w:val="00BE48A6"/>
    <w:rsid w:val="00BF3EB1"/>
    <w:rsid w:val="00BF48E1"/>
    <w:rsid w:val="00BF5E3F"/>
    <w:rsid w:val="00BF6911"/>
    <w:rsid w:val="00BF69A2"/>
    <w:rsid w:val="00C02ECA"/>
    <w:rsid w:val="00C035BC"/>
    <w:rsid w:val="00C10629"/>
    <w:rsid w:val="00C10733"/>
    <w:rsid w:val="00C30835"/>
    <w:rsid w:val="00C4261A"/>
    <w:rsid w:val="00C42E4C"/>
    <w:rsid w:val="00C47C13"/>
    <w:rsid w:val="00C5264B"/>
    <w:rsid w:val="00C62243"/>
    <w:rsid w:val="00C65AC8"/>
    <w:rsid w:val="00C752C2"/>
    <w:rsid w:val="00C75FA5"/>
    <w:rsid w:val="00C8197A"/>
    <w:rsid w:val="00C83D65"/>
    <w:rsid w:val="00C871A4"/>
    <w:rsid w:val="00CA2D05"/>
    <w:rsid w:val="00CA3BF6"/>
    <w:rsid w:val="00CC2ADD"/>
    <w:rsid w:val="00CC4B8B"/>
    <w:rsid w:val="00CC7331"/>
    <w:rsid w:val="00CC7A87"/>
    <w:rsid w:val="00CD32B3"/>
    <w:rsid w:val="00CD4D37"/>
    <w:rsid w:val="00CD5855"/>
    <w:rsid w:val="00CE6056"/>
    <w:rsid w:val="00CF112C"/>
    <w:rsid w:val="00CF1C73"/>
    <w:rsid w:val="00D0027B"/>
    <w:rsid w:val="00D04E7B"/>
    <w:rsid w:val="00D05850"/>
    <w:rsid w:val="00D067AF"/>
    <w:rsid w:val="00D07303"/>
    <w:rsid w:val="00D07FC1"/>
    <w:rsid w:val="00D12896"/>
    <w:rsid w:val="00D1324E"/>
    <w:rsid w:val="00D139E7"/>
    <w:rsid w:val="00D1797A"/>
    <w:rsid w:val="00D20408"/>
    <w:rsid w:val="00D25294"/>
    <w:rsid w:val="00D332D9"/>
    <w:rsid w:val="00D41371"/>
    <w:rsid w:val="00D47839"/>
    <w:rsid w:val="00D5016B"/>
    <w:rsid w:val="00D5524A"/>
    <w:rsid w:val="00D576BF"/>
    <w:rsid w:val="00D60889"/>
    <w:rsid w:val="00D62061"/>
    <w:rsid w:val="00D709C8"/>
    <w:rsid w:val="00D759CB"/>
    <w:rsid w:val="00D7612A"/>
    <w:rsid w:val="00D765D4"/>
    <w:rsid w:val="00D857EF"/>
    <w:rsid w:val="00D858C1"/>
    <w:rsid w:val="00D913C3"/>
    <w:rsid w:val="00D96DFA"/>
    <w:rsid w:val="00D97669"/>
    <w:rsid w:val="00DA3E99"/>
    <w:rsid w:val="00DA472C"/>
    <w:rsid w:val="00DA4E94"/>
    <w:rsid w:val="00DC36BD"/>
    <w:rsid w:val="00DC55FC"/>
    <w:rsid w:val="00DD0580"/>
    <w:rsid w:val="00DD2B44"/>
    <w:rsid w:val="00DD3B5A"/>
    <w:rsid w:val="00DE5674"/>
    <w:rsid w:val="00DF3F81"/>
    <w:rsid w:val="00DF479D"/>
    <w:rsid w:val="00DF6736"/>
    <w:rsid w:val="00E0297F"/>
    <w:rsid w:val="00E03869"/>
    <w:rsid w:val="00E06E75"/>
    <w:rsid w:val="00E128B5"/>
    <w:rsid w:val="00E15D40"/>
    <w:rsid w:val="00E25A4A"/>
    <w:rsid w:val="00E27907"/>
    <w:rsid w:val="00E30ED2"/>
    <w:rsid w:val="00E37AB2"/>
    <w:rsid w:val="00E37ADE"/>
    <w:rsid w:val="00E431A9"/>
    <w:rsid w:val="00E43BC7"/>
    <w:rsid w:val="00E52EC4"/>
    <w:rsid w:val="00E54E78"/>
    <w:rsid w:val="00E56B71"/>
    <w:rsid w:val="00E60493"/>
    <w:rsid w:val="00E62698"/>
    <w:rsid w:val="00E66FCC"/>
    <w:rsid w:val="00E67121"/>
    <w:rsid w:val="00E75D62"/>
    <w:rsid w:val="00E87B1E"/>
    <w:rsid w:val="00E91538"/>
    <w:rsid w:val="00EA4A57"/>
    <w:rsid w:val="00EB3B26"/>
    <w:rsid w:val="00EB6034"/>
    <w:rsid w:val="00EC0E24"/>
    <w:rsid w:val="00ED1137"/>
    <w:rsid w:val="00ED50A7"/>
    <w:rsid w:val="00EF714F"/>
    <w:rsid w:val="00F013D9"/>
    <w:rsid w:val="00F04CDA"/>
    <w:rsid w:val="00F067D7"/>
    <w:rsid w:val="00F34E8D"/>
    <w:rsid w:val="00F36AA4"/>
    <w:rsid w:val="00F41B62"/>
    <w:rsid w:val="00F45AA1"/>
    <w:rsid w:val="00F47415"/>
    <w:rsid w:val="00F56C7D"/>
    <w:rsid w:val="00F61E17"/>
    <w:rsid w:val="00F6200B"/>
    <w:rsid w:val="00F70FBC"/>
    <w:rsid w:val="00F74883"/>
    <w:rsid w:val="00F749D4"/>
    <w:rsid w:val="00F76DDB"/>
    <w:rsid w:val="00F77931"/>
    <w:rsid w:val="00F83F7C"/>
    <w:rsid w:val="00F87ED1"/>
    <w:rsid w:val="00F914E9"/>
    <w:rsid w:val="00F916C9"/>
    <w:rsid w:val="00F978C8"/>
    <w:rsid w:val="00F97C09"/>
    <w:rsid w:val="00F97DCA"/>
    <w:rsid w:val="00FA558B"/>
    <w:rsid w:val="00FA611A"/>
    <w:rsid w:val="00FB0EF5"/>
    <w:rsid w:val="00FB47FE"/>
    <w:rsid w:val="00FB6026"/>
    <w:rsid w:val="00FB7659"/>
    <w:rsid w:val="00FC1B01"/>
    <w:rsid w:val="00FD0FC6"/>
    <w:rsid w:val="00FE3440"/>
    <w:rsid w:val="00FE3B5E"/>
    <w:rsid w:val="00FE6A4C"/>
    <w:rsid w:val="00FE6B57"/>
    <w:rsid w:val="00FF361A"/>
    <w:rsid w:val="14B82C55"/>
    <w:rsid w:val="29971577"/>
    <w:rsid w:val="50647D7E"/>
    <w:rsid w:val="5D8F7BE2"/>
    <w:rsid w:val="6D3A2C9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38830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semiHidden="0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uiPriority="59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3E99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uiPriority w:val="99"/>
    <w:qFormat/>
    <w:rsid w:val="00DA3E9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DA3E9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DA3E9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qFormat/>
    <w:rsid w:val="00DA3E99"/>
    <w:rPr>
      <w:rFonts w:ascii="宋体" w:hAnsi="Courier New"/>
    </w:rPr>
  </w:style>
  <w:style w:type="paragraph" w:styleId="a4">
    <w:name w:val="Balloon Text"/>
    <w:basedOn w:val="a"/>
    <w:link w:val="Char"/>
    <w:uiPriority w:val="99"/>
    <w:semiHidden/>
    <w:unhideWhenUsed/>
    <w:qFormat/>
    <w:rsid w:val="00DA3E99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A3E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rsid w:val="00DA3E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semiHidden/>
    <w:unhideWhenUsed/>
    <w:rsid w:val="00DA3E99"/>
    <w:rPr>
      <w:sz w:val="28"/>
    </w:rPr>
  </w:style>
  <w:style w:type="paragraph" w:styleId="20">
    <w:name w:val="toc 2"/>
    <w:basedOn w:val="a"/>
    <w:next w:val="a"/>
    <w:uiPriority w:val="39"/>
    <w:unhideWhenUsed/>
    <w:rsid w:val="00DA3E99"/>
    <w:pPr>
      <w:ind w:leftChars="200" w:left="420"/>
    </w:pPr>
    <w:rPr>
      <w:sz w:val="28"/>
    </w:rPr>
  </w:style>
  <w:style w:type="paragraph" w:styleId="a7">
    <w:name w:val="Normal (Web)"/>
    <w:basedOn w:val="a"/>
    <w:qFormat/>
    <w:rsid w:val="00DA3E99"/>
    <w:pPr>
      <w:widowControl/>
      <w:spacing w:before="100" w:beforeAutospacing="1" w:after="100" w:afterAutospacing="1" w:line="360" w:lineRule="auto"/>
      <w:jc w:val="left"/>
    </w:pPr>
    <w:rPr>
      <w:rFonts w:ascii="Arial Unicode MS" w:eastAsia="Arial Unicode MS" w:hAnsi="Arial Unicode MS" w:cs="Arial Unicode MS"/>
      <w:kern w:val="0"/>
      <w:sz w:val="18"/>
      <w:szCs w:val="18"/>
    </w:rPr>
  </w:style>
  <w:style w:type="character" w:styleId="a8">
    <w:name w:val="Hyperlink"/>
    <w:basedOn w:val="a0"/>
    <w:uiPriority w:val="99"/>
    <w:unhideWhenUsed/>
    <w:qFormat/>
    <w:rsid w:val="00DA3E99"/>
    <w:rPr>
      <w:color w:val="0000FF" w:themeColor="hyperlink"/>
      <w:u w:val="single"/>
    </w:rPr>
  </w:style>
  <w:style w:type="character" w:customStyle="1" w:styleId="1Char">
    <w:name w:val="标题 1 Char"/>
    <w:basedOn w:val="a0"/>
    <w:link w:val="1"/>
    <w:uiPriority w:val="99"/>
    <w:qFormat/>
    <w:rsid w:val="00DA3E99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DA3E99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DA3E99"/>
    <w:rPr>
      <w:rFonts w:ascii="Times New Roman" w:eastAsia="宋体" w:hAnsi="Times New Roman" w:cs="Times New Roman"/>
      <w:b/>
      <w:bCs/>
      <w:sz w:val="32"/>
      <w:szCs w:val="32"/>
    </w:rPr>
  </w:style>
  <w:style w:type="paragraph" w:styleId="a9">
    <w:name w:val="No Spacing"/>
    <w:link w:val="Char2"/>
    <w:uiPriority w:val="1"/>
    <w:qFormat/>
    <w:rsid w:val="00DA3E99"/>
    <w:rPr>
      <w:rFonts w:asciiTheme="minorHAnsi" w:eastAsiaTheme="minorEastAsia" w:hAnsiTheme="minorHAnsi" w:cstheme="minorBidi"/>
      <w:sz w:val="22"/>
      <w:szCs w:val="22"/>
    </w:rPr>
  </w:style>
  <w:style w:type="character" w:customStyle="1" w:styleId="Char2">
    <w:name w:val="无间隔 Char"/>
    <w:basedOn w:val="a0"/>
    <w:link w:val="a9"/>
    <w:uiPriority w:val="1"/>
    <w:rsid w:val="00DA3E99"/>
    <w:rPr>
      <w:kern w:val="0"/>
      <w:sz w:val="22"/>
    </w:rPr>
  </w:style>
  <w:style w:type="character" w:customStyle="1" w:styleId="Char">
    <w:name w:val="批注框文本 Char"/>
    <w:basedOn w:val="a0"/>
    <w:link w:val="a4"/>
    <w:uiPriority w:val="99"/>
    <w:semiHidden/>
    <w:qFormat/>
    <w:rsid w:val="00DA3E99"/>
    <w:rPr>
      <w:rFonts w:ascii="Times New Roman" w:eastAsia="宋体" w:hAnsi="Times New Roman" w:cs="Times New Roman"/>
      <w:sz w:val="18"/>
      <w:szCs w:val="18"/>
    </w:rPr>
  </w:style>
  <w:style w:type="paragraph" w:customStyle="1" w:styleId="TOC1">
    <w:name w:val="TOC 标题1"/>
    <w:basedOn w:val="1"/>
    <w:next w:val="a"/>
    <w:uiPriority w:val="39"/>
    <w:semiHidden/>
    <w:unhideWhenUsed/>
    <w:qFormat/>
    <w:rsid w:val="00DA3E99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character" w:customStyle="1" w:styleId="Char1">
    <w:name w:val="页眉 Char"/>
    <w:basedOn w:val="a0"/>
    <w:link w:val="a6"/>
    <w:uiPriority w:val="99"/>
    <w:qFormat/>
    <w:rsid w:val="00DA3E99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5"/>
    <w:uiPriority w:val="99"/>
    <w:qFormat/>
    <w:rsid w:val="00DA3E99"/>
    <w:rPr>
      <w:rFonts w:ascii="Times New Roman" w:eastAsia="宋体" w:hAnsi="Times New Roman" w:cs="Times New Roman"/>
      <w:sz w:val="18"/>
      <w:szCs w:val="18"/>
    </w:rPr>
  </w:style>
  <w:style w:type="paragraph" w:styleId="aa">
    <w:name w:val="List Paragraph"/>
    <w:basedOn w:val="a"/>
    <w:uiPriority w:val="99"/>
    <w:unhideWhenUsed/>
    <w:qFormat/>
    <w:rsid w:val="00D1797A"/>
    <w:pPr>
      <w:ind w:firstLineChars="200" w:firstLine="420"/>
    </w:pPr>
  </w:style>
  <w:style w:type="character" w:styleId="ab">
    <w:name w:val="annotation reference"/>
    <w:basedOn w:val="a0"/>
    <w:uiPriority w:val="99"/>
    <w:semiHidden/>
    <w:unhideWhenUsed/>
    <w:rsid w:val="00402A88"/>
    <w:rPr>
      <w:sz w:val="21"/>
      <w:szCs w:val="21"/>
    </w:rPr>
  </w:style>
  <w:style w:type="paragraph" w:styleId="ac">
    <w:name w:val="annotation text"/>
    <w:basedOn w:val="a"/>
    <w:link w:val="Char3"/>
    <w:uiPriority w:val="99"/>
    <w:semiHidden/>
    <w:unhideWhenUsed/>
    <w:rsid w:val="00402A88"/>
    <w:pPr>
      <w:jc w:val="left"/>
    </w:pPr>
  </w:style>
  <w:style w:type="character" w:customStyle="1" w:styleId="Char3">
    <w:name w:val="批注文字 Char"/>
    <w:basedOn w:val="a0"/>
    <w:link w:val="ac"/>
    <w:uiPriority w:val="99"/>
    <w:semiHidden/>
    <w:rsid w:val="00402A88"/>
    <w:rPr>
      <w:kern w:val="2"/>
      <w:sz w:val="21"/>
    </w:rPr>
  </w:style>
  <w:style w:type="paragraph" w:styleId="ad">
    <w:name w:val="annotation subject"/>
    <w:basedOn w:val="ac"/>
    <w:next w:val="ac"/>
    <w:link w:val="Char4"/>
    <w:uiPriority w:val="99"/>
    <w:semiHidden/>
    <w:unhideWhenUsed/>
    <w:rsid w:val="00402A88"/>
    <w:rPr>
      <w:b/>
      <w:bCs/>
    </w:rPr>
  </w:style>
  <w:style w:type="character" w:customStyle="1" w:styleId="Char4">
    <w:name w:val="批注主题 Char"/>
    <w:basedOn w:val="Char3"/>
    <w:link w:val="ad"/>
    <w:uiPriority w:val="99"/>
    <w:semiHidden/>
    <w:rsid w:val="00402A88"/>
    <w:rPr>
      <w:b/>
      <w:bCs/>
      <w:kern w:val="2"/>
      <w:sz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semiHidden="0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uiPriority="59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3E99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uiPriority w:val="99"/>
    <w:qFormat/>
    <w:rsid w:val="00DA3E9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DA3E9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DA3E9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qFormat/>
    <w:rsid w:val="00DA3E99"/>
    <w:rPr>
      <w:rFonts w:ascii="宋体" w:hAnsi="Courier New"/>
    </w:rPr>
  </w:style>
  <w:style w:type="paragraph" w:styleId="a4">
    <w:name w:val="Balloon Text"/>
    <w:basedOn w:val="a"/>
    <w:link w:val="Char"/>
    <w:uiPriority w:val="99"/>
    <w:semiHidden/>
    <w:unhideWhenUsed/>
    <w:qFormat/>
    <w:rsid w:val="00DA3E99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A3E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rsid w:val="00DA3E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semiHidden/>
    <w:unhideWhenUsed/>
    <w:rsid w:val="00DA3E99"/>
    <w:rPr>
      <w:sz w:val="28"/>
    </w:rPr>
  </w:style>
  <w:style w:type="paragraph" w:styleId="20">
    <w:name w:val="toc 2"/>
    <w:basedOn w:val="a"/>
    <w:next w:val="a"/>
    <w:uiPriority w:val="39"/>
    <w:unhideWhenUsed/>
    <w:rsid w:val="00DA3E99"/>
    <w:pPr>
      <w:ind w:leftChars="200" w:left="420"/>
    </w:pPr>
    <w:rPr>
      <w:sz w:val="28"/>
    </w:rPr>
  </w:style>
  <w:style w:type="paragraph" w:styleId="a7">
    <w:name w:val="Normal (Web)"/>
    <w:basedOn w:val="a"/>
    <w:qFormat/>
    <w:rsid w:val="00DA3E99"/>
    <w:pPr>
      <w:widowControl/>
      <w:spacing w:before="100" w:beforeAutospacing="1" w:after="100" w:afterAutospacing="1" w:line="360" w:lineRule="auto"/>
      <w:jc w:val="left"/>
    </w:pPr>
    <w:rPr>
      <w:rFonts w:ascii="Arial Unicode MS" w:eastAsia="Arial Unicode MS" w:hAnsi="Arial Unicode MS" w:cs="Arial Unicode MS"/>
      <w:kern w:val="0"/>
      <w:sz w:val="18"/>
      <w:szCs w:val="18"/>
    </w:rPr>
  </w:style>
  <w:style w:type="character" w:styleId="a8">
    <w:name w:val="Hyperlink"/>
    <w:basedOn w:val="a0"/>
    <w:uiPriority w:val="99"/>
    <w:unhideWhenUsed/>
    <w:qFormat/>
    <w:rsid w:val="00DA3E99"/>
    <w:rPr>
      <w:color w:val="0000FF" w:themeColor="hyperlink"/>
      <w:u w:val="single"/>
    </w:rPr>
  </w:style>
  <w:style w:type="character" w:customStyle="1" w:styleId="1Char">
    <w:name w:val="标题 1 Char"/>
    <w:basedOn w:val="a0"/>
    <w:link w:val="1"/>
    <w:uiPriority w:val="99"/>
    <w:qFormat/>
    <w:rsid w:val="00DA3E99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DA3E99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DA3E99"/>
    <w:rPr>
      <w:rFonts w:ascii="Times New Roman" w:eastAsia="宋体" w:hAnsi="Times New Roman" w:cs="Times New Roman"/>
      <w:b/>
      <w:bCs/>
      <w:sz w:val="32"/>
      <w:szCs w:val="32"/>
    </w:rPr>
  </w:style>
  <w:style w:type="paragraph" w:styleId="a9">
    <w:name w:val="No Spacing"/>
    <w:link w:val="Char2"/>
    <w:uiPriority w:val="1"/>
    <w:qFormat/>
    <w:rsid w:val="00DA3E99"/>
    <w:rPr>
      <w:rFonts w:asciiTheme="minorHAnsi" w:eastAsiaTheme="minorEastAsia" w:hAnsiTheme="minorHAnsi" w:cstheme="minorBidi"/>
      <w:sz w:val="22"/>
      <w:szCs w:val="22"/>
    </w:rPr>
  </w:style>
  <w:style w:type="character" w:customStyle="1" w:styleId="Char2">
    <w:name w:val="无间隔 Char"/>
    <w:basedOn w:val="a0"/>
    <w:link w:val="a9"/>
    <w:uiPriority w:val="1"/>
    <w:rsid w:val="00DA3E99"/>
    <w:rPr>
      <w:kern w:val="0"/>
      <w:sz w:val="22"/>
    </w:rPr>
  </w:style>
  <w:style w:type="character" w:customStyle="1" w:styleId="Char">
    <w:name w:val="批注框文本 Char"/>
    <w:basedOn w:val="a0"/>
    <w:link w:val="a4"/>
    <w:uiPriority w:val="99"/>
    <w:semiHidden/>
    <w:qFormat/>
    <w:rsid w:val="00DA3E99"/>
    <w:rPr>
      <w:rFonts w:ascii="Times New Roman" w:eastAsia="宋体" w:hAnsi="Times New Roman" w:cs="Times New Roman"/>
      <w:sz w:val="18"/>
      <w:szCs w:val="18"/>
    </w:rPr>
  </w:style>
  <w:style w:type="paragraph" w:customStyle="1" w:styleId="TOC1">
    <w:name w:val="TOC 标题1"/>
    <w:basedOn w:val="1"/>
    <w:next w:val="a"/>
    <w:uiPriority w:val="39"/>
    <w:semiHidden/>
    <w:unhideWhenUsed/>
    <w:qFormat/>
    <w:rsid w:val="00DA3E99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character" w:customStyle="1" w:styleId="Char1">
    <w:name w:val="页眉 Char"/>
    <w:basedOn w:val="a0"/>
    <w:link w:val="a6"/>
    <w:uiPriority w:val="99"/>
    <w:qFormat/>
    <w:rsid w:val="00DA3E99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5"/>
    <w:uiPriority w:val="99"/>
    <w:qFormat/>
    <w:rsid w:val="00DA3E99"/>
    <w:rPr>
      <w:rFonts w:ascii="Times New Roman" w:eastAsia="宋体" w:hAnsi="Times New Roman" w:cs="Times New Roman"/>
      <w:sz w:val="18"/>
      <w:szCs w:val="18"/>
    </w:rPr>
  </w:style>
  <w:style w:type="paragraph" w:styleId="aa">
    <w:name w:val="List Paragraph"/>
    <w:basedOn w:val="a"/>
    <w:uiPriority w:val="99"/>
    <w:unhideWhenUsed/>
    <w:qFormat/>
    <w:rsid w:val="00D1797A"/>
    <w:pPr>
      <w:ind w:firstLineChars="200" w:firstLine="420"/>
    </w:pPr>
  </w:style>
  <w:style w:type="character" w:styleId="ab">
    <w:name w:val="annotation reference"/>
    <w:basedOn w:val="a0"/>
    <w:uiPriority w:val="99"/>
    <w:semiHidden/>
    <w:unhideWhenUsed/>
    <w:rsid w:val="00402A88"/>
    <w:rPr>
      <w:sz w:val="21"/>
      <w:szCs w:val="21"/>
    </w:rPr>
  </w:style>
  <w:style w:type="paragraph" w:styleId="ac">
    <w:name w:val="annotation text"/>
    <w:basedOn w:val="a"/>
    <w:link w:val="Char3"/>
    <w:uiPriority w:val="99"/>
    <w:semiHidden/>
    <w:unhideWhenUsed/>
    <w:rsid w:val="00402A88"/>
    <w:pPr>
      <w:jc w:val="left"/>
    </w:pPr>
  </w:style>
  <w:style w:type="character" w:customStyle="1" w:styleId="Char3">
    <w:name w:val="批注文字 Char"/>
    <w:basedOn w:val="a0"/>
    <w:link w:val="ac"/>
    <w:uiPriority w:val="99"/>
    <w:semiHidden/>
    <w:rsid w:val="00402A88"/>
    <w:rPr>
      <w:kern w:val="2"/>
      <w:sz w:val="21"/>
    </w:rPr>
  </w:style>
  <w:style w:type="paragraph" w:styleId="ad">
    <w:name w:val="annotation subject"/>
    <w:basedOn w:val="ac"/>
    <w:next w:val="ac"/>
    <w:link w:val="Char4"/>
    <w:uiPriority w:val="99"/>
    <w:semiHidden/>
    <w:unhideWhenUsed/>
    <w:rsid w:val="00402A88"/>
    <w:rPr>
      <w:b/>
      <w:bCs/>
    </w:rPr>
  </w:style>
  <w:style w:type="character" w:customStyle="1" w:styleId="Char4">
    <w:name w:val="批注主题 Char"/>
    <w:basedOn w:val="Char3"/>
    <w:link w:val="ad"/>
    <w:uiPriority w:val="99"/>
    <w:semiHidden/>
    <w:rsid w:val="00402A88"/>
    <w:rPr>
      <w:b/>
      <w:bCs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6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61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69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10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22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388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193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8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61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75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957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microsoft.com/office/2011/relationships/people" Target="peop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FB71A43-78DC-4FD4-BEFF-497A62EED8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6</Pages>
  <Words>539</Words>
  <Characters>3073</Characters>
  <Application>Microsoft Office Word</Application>
  <DocSecurity>0</DocSecurity>
  <Lines>25</Lines>
  <Paragraphs>7</Paragraphs>
  <ScaleCrop>false</ScaleCrop>
  <Company>广电计量</Company>
  <LinksUpToDate>false</LinksUpToDate>
  <CharactersWithSpaces>3605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王忻[xinwang]</dc:creator>
  <cp:lastModifiedBy>Rainier</cp:lastModifiedBy>
  <cp:revision>4</cp:revision>
  <cp:lastPrinted>2020-07-13T10:26:00Z</cp:lastPrinted>
  <dcterms:created xsi:type="dcterms:W3CDTF">2020-08-17T08:15:00Z</dcterms:created>
  <dcterms:modified xsi:type="dcterms:W3CDTF">2020-08-17T08:40:00Z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2052-11.8.2.8555</vt:lpwstr>
  </property>
</Properties>
</file>