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04D" w:rsidRPr="00827516" w:rsidRDefault="00D3704D" w:rsidP="005D47A4">
      <w:pPr>
        <w:spacing w:beforeLines="50" w:before="156" w:afterLines="50" w:after="156" w:line="400" w:lineRule="exact"/>
        <w:rPr>
          <w:sz w:val="24"/>
        </w:rPr>
      </w:pPr>
      <w:r w:rsidRPr="00827516">
        <w:rPr>
          <w:sz w:val="24"/>
        </w:rPr>
        <w:t>证券代码：</w:t>
      </w:r>
      <w:r w:rsidRPr="00827516">
        <w:rPr>
          <w:sz w:val="24"/>
        </w:rPr>
        <w:t xml:space="preserve">300232                                </w:t>
      </w:r>
      <w:r w:rsidRPr="00827516">
        <w:rPr>
          <w:sz w:val="24"/>
        </w:rPr>
        <w:t>证券简称：洲明科技</w:t>
      </w:r>
      <w:r w:rsidRPr="00827516">
        <w:rPr>
          <w:sz w:val="24"/>
        </w:rPr>
        <w:t xml:space="preserve"> </w:t>
      </w:r>
    </w:p>
    <w:p w:rsidR="00D3704D" w:rsidRPr="00827516" w:rsidRDefault="00E83A63" w:rsidP="005D47A4">
      <w:pPr>
        <w:spacing w:beforeLines="100" w:before="312" w:afterLines="100" w:after="312" w:line="400" w:lineRule="exact"/>
        <w:jc w:val="center"/>
        <w:rPr>
          <w:b/>
          <w:sz w:val="32"/>
          <w:szCs w:val="32"/>
        </w:rPr>
      </w:pPr>
      <w:r w:rsidRPr="00827516">
        <w:rPr>
          <w:b/>
          <w:sz w:val="32"/>
          <w:szCs w:val="32"/>
        </w:rPr>
        <w:t>深圳市洲明科技股份有限公司投资者关系活动记录表</w:t>
      </w:r>
    </w:p>
    <w:p w:rsidR="00D3704D" w:rsidRPr="00827516" w:rsidRDefault="00D3704D" w:rsidP="00D3704D">
      <w:pPr>
        <w:spacing w:line="400" w:lineRule="exact"/>
        <w:rPr>
          <w:sz w:val="24"/>
        </w:rPr>
      </w:pPr>
      <w:r w:rsidRPr="00827516">
        <w:rPr>
          <w:sz w:val="24"/>
        </w:rPr>
        <w:t xml:space="preserve">                                                      </w:t>
      </w:r>
      <w:r w:rsidRPr="00827516">
        <w:rPr>
          <w:sz w:val="24"/>
        </w:rPr>
        <w:t>编号：</w:t>
      </w:r>
      <w:r w:rsidR="000B3E94" w:rsidRPr="00827516">
        <w:rPr>
          <w:sz w:val="24"/>
        </w:rPr>
        <w:t>2020</w:t>
      </w:r>
      <w:r w:rsidR="006F3FA6" w:rsidRPr="00827516">
        <w:rPr>
          <w:sz w:val="24"/>
        </w:rPr>
        <w:t>-00</w:t>
      </w:r>
      <w:r w:rsidR="00961566">
        <w:rPr>
          <w:rFonts w:hint="eastAsia"/>
          <w:sz w:val="24"/>
        </w:rPr>
        <w:t>7</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8"/>
        <w:gridCol w:w="6614"/>
      </w:tblGrid>
      <w:tr w:rsidR="00D3704D" w:rsidRPr="00827516" w:rsidTr="00B7214F">
        <w:trPr>
          <w:trHeight w:val="2555"/>
        </w:trPr>
        <w:tc>
          <w:tcPr>
            <w:tcW w:w="1908" w:type="dxa"/>
          </w:tcPr>
          <w:p w:rsidR="00D3704D" w:rsidRPr="00827516" w:rsidRDefault="00D3704D" w:rsidP="008004CB">
            <w:pPr>
              <w:spacing w:line="480" w:lineRule="atLeast"/>
              <w:rPr>
                <w:b/>
                <w:sz w:val="24"/>
              </w:rPr>
            </w:pPr>
            <w:r w:rsidRPr="00827516">
              <w:rPr>
                <w:b/>
                <w:sz w:val="24"/>
              </w:rPr>
              <w:t>投资者关系活动类别</w:t>
            </w:r>
          </w:p>
          <w:p w:rsidR="00D3704D" w:rsidRPr="00827516" w:rsidRDefault="00D3704D" w:rsidP="008004CB">
            <w:pPr>
              <w:spacing w:line="480" w:lineRule="atLeast"/>
              <w:rPr>
                <w:b/>
                <w:sz w:val="24"/>
              </w:rPr>
            </w:pPr>
          </w:p>
        </w:tc>
        <w:tc>
          <w:tcPr>
            <w:tcW w:w="6614" w:type="dxa"/>
            <w:tcBorders>
              <w:bottom w:val="single" w:sz="4" w:space="0" w:color="auto"/>
            </w:tcBorders>
          </w:tcPr>
          <w:p w:rsidR="00D3704D" w:rsidRPr="00827516" w:rsidRDefault="00E83F0B" w:rsidP="008004CB">
            <w:pPr>
              <w:spacing w:line="480" w:lineRule="atLeast"/>
              <w:rPr>
                <w:sz w:val="24"/>
              </w:rPr>
            </w:pPr>
            <w:r w:rsidRPr="00827516">
              <w:rPr>
                <w:sz w:val="24"/>
              </w:rPr>
              <w:t>■</w:t>
            </w:r>
            <w:r w:rsidR="00D3704D" w:rsidRPr="00827516">
              <w:rPr>
                <w:sz w:val="24"/>
              </w:rPr>
              <w:t>特定对象调研</w:t>
            </w:r>
            <w:r w:rsidR="00337761" w:rsidRPr="00827516">
              <w:rPr>
                <w:sz w:val="24"/>
              </w:rPr>
              <w:t xml:space="preserve">      </w:t>
            </w:r>
            <w:r w:rsidR="006F3FA6" w:rsidRPr="00827516">
              <w:rPr>
                <w:sz w:val="24"/>
              </w:rPr>
              <w:t xml:space="preserve">  </w:t>
            </w:r>
            <w:r w:rsidR="00D271A4" w:rsidRPr="00827516">
              <w:rPr>
                <w:sz w:val="24"/>
              </w:rPr>
              <w:t>□</w:t>
            </w:r>
            <w:r w:rsidR="00D3704D" w:rsidRPr="00827516">
              <w:rPr>
                <w:sz w:val="24"/>
              </w:rPr>
              <w:t>分析师会议</w:t>
            </w:r>
          </w:p>
          <w:p w:rsidR="00D3704D" w:rsidRPr="00827516" w:rsidRDefault="00655D0D" w:rsidP="008004CB">
            <w:pPr>
              <w:spacing w:line="480" w:lineRule="atLeast"/>
              <w:rPr>
                <w:sz w:val="24"/>
              </w:rPr>
            </w:pPr>
            <w:r w:rsidRPr="00827516">
              <w:rPr>
                <w:sz w:val="24"/>
              </w:rPr>
              <w:t>□</w:t>
            </w:r>
            <w:r w:rsidR="00D3704D" w:rsidRPr="00827516">
              <w:rPr>
                <w:sz w:val="24"/>
              </w:rPr>
              <w:t>媒体采访</w:t>
            </w:r>
            <w:r w:rsidR="00D3704D" w:rsidRPr="00827516">
              <w:rPr>
                <w:sz w:val="24"/>
              </w:rPr>
              <w:t xml:space="preserve">            </w:t>
            </w:r>
            <w:r w:rsidR="00752FCC" w:rsidRPr="00827516">
              <w:rPr>
                <w:sz w:val="24"/>
              </w:rPr>
              <w:t>□</w:t>
            </w:r>
            <w:r w:rsidR="00D3704D" w:rsidRPr="00827516">
              <w:rPr>
                <w:sz w:val="24"/>
              </w:rPr>
              <w:t>利润说明会</w:t>
            </w:r>
          </w:p>
          <w:p w:rsidR="00D3704D" w:rsidRPr="00827516" w:rsidRDefault="00D3704D" w:rsidP="008004CB">
            <w:pPr>
              <w:spacing w:line="480" w:lineRule="atLeast"/>
              <w:rPr>
                <w:sz w:val="24"/>
              </w:rPr>
            </w:pPr>
            <w:r w:rsidRPr="00827516">
              <w:rPr>
                <w:sz w:val="24"/>
              </w:rPr>
              <w:t>□</w:t>
            </w:r>
            <w:r w:rsidRPr="00827516">
              <w:rPr>
                <w:sz w:val="24"/>
              </w:rPr>
              <w:t>新闻发布会</w:t>
            </w:r>
            <w:r w:rsidRPr="00827516">
              <w:rPr>
                <w:sz w:val="24"/>
              </w:rPr>
              <w:t xml:space="preserve">          □</w:t>
            </w:r>
            <w:r w:rsidRPr="00827516">
              <w:rPr>
                <w:sz w:val="24"/>
              </w:rPr>
              <w:t>路演活动</w:t>
            </w:r>
          </w:p>
          <w:p w:rsidR="00D3704D" w:rsidRPr="00827516" w:rsidRDefault="00BA2687" w:rsidP="008004CB">
            <w:pPr>
              <w:tabs>
                <w:tab w:val="left" w:pos="3045"/>
                <w:tab w:val="center" w:pos="3199"/>
              </w:tabs>
              <w:spacing w:line="480" w:lineRule="atLeast"/>
              <w:rPr>
                <w:sz w:val="24"/>
              </w:rPr>
            </w:pPr>
            <w:r w:rsidRPr="00827516">
              <w:rPr>
                <w:sz w:val="24"/>
              </w:rPr>
              <w:t>□</w:t>
            </w:r>
            <w:r w:rsidR="00D3704D" w:rsidRPr="00827516">
              <w:rPr>
                <w:sz w:val="24"/>
              </w:rPr>
              <w:t>现场参观</w:t>
            </w:r>
            <w:r w:rsidR="00D3704D" w:rsidRPr="00827516">
              <w:rPr>
                <w:sz w:val="24"/>
              </w:rPr>
              <w:tab/>
            </w:r>
          </w:p>
          <w:p w:rsidR="00D3704D" w:rsidRPr="00827516" w:rsidRDefault="00024586" w:rsidP="003357DA">
            <w:pPr>
              <w:tabs>
                <w:tab w:val="center" w:pos="3199"/>
              </w:tabs>
              <w:spacing w:line="480" w:lineRule="atLeast"/>
              <w:rPr>
                <w:sz w:val="24"/>
              </w:rPr>
            </w:pPr>
            <w:r w:rsidRPr="00827516">
              <w:rPr>
                <w:sz w:val="24"/>
              </w:rPr>
              <w:t>□</w:t>
            </w:r>
            <w:r w:rsidR="00D3704D" w:rsidRPr="00827516">
              <w:rPr>
                <w:sz w:val="24"/>
              </w:rPr>
              <w:t>其他</w:t>
            </w:r>
            <w:r w:rsidR="00D3704D" w:rsidRPr="00827516">
              <w:rPr>
                <w:sz w:val="24"/>
              </w:rPr>
              <w:t xml:space="preserve"> </w:t>
            </w:r>
          </w:p>
        </w:tc>
      </w:tr>
      <w:tr w:rsidR="00FB4ECA" w:rsidRPr="00827516" w:rsidTr="009B06AC">
        <w:trPr>
          <w:trHeight w:val="609"/>
        </w:trPr>
        <w:tc>
          <w:tcPr>
            <w:tcW w:w="1908" w:type="dxa"/>
            <w:vAlign w:val="center"/>
          </w:tcPr>
          <w:p w:rsidR="00FB4ECA" w:rsidRPr="00827516" w:rsidRDefault="00FB4ECA" w:rsidP="00FB4ECA">
            <w:pPr>
              <w:spacing w:line="480" w:lineRule="atLeast"/>
              <w:jc w:val="center"/>
              <w:rPr>
                <w:b/>
                <w:sz w:val="24"/>
              </w:rPr>
            </w:pPr>
            <w:r w:rsidRPr="00827516">
              <w:rPr>
                <w:b/>
                <w:sz w:val="24"/>
              </w:rPr>
              <w:t>参与单位名称</w:t>
            </w:r>
          </w:p>
        </w:tc>
        <w:tc>
          <w:tcPr>
            <w:tcW w:w="6614" w:type="dxa"/>
            <w:vAlign w:val="center"/>
          </w:tcPr>
          <w:p w:rsidR="004E05A6" w:rsidRDefault="00183582" w:rsidP="00FB4ECA">
            <w:pPr>
              <w:spacing w:line="480" w:lineRule="atLeast"/>
              <w:rPr>
                <w:rFonts w:eastAsiaTheme="minorEastAsia"/>
                <w:color w:val="000000"/>
                <w:kern w:val="0"/>
                <w:sz w:val="24"/>
                <w:szCs w:val="24"/>
              </w:rPr>
            </w:pPr>
            <w:r>
              <w:rPr>
                <w:rFonts w:eastAsiaTheme="minorEastAsia" w:hint="eastAsia"/>
                <w:color w:val="000000"/>
                <w:kern w:val="0"/>
                <w:sz w:val="24"/>
                <w:szCs w:val="24"/>
              </w:rPr>
              <w:t>淡水泉</w:t>
            </w:r>
            <w:r>
              <w:rPr>
                <w:rFonts w:eastAsiaTheme="minorEastAsia" w:hint="eastAsia"/>
                <w:color w:val="000000"/>
                <w:kern w:val="0"/>
                <w:sz w:val="24"/>
                <w:szCs w:val="24"/>
              </w:rPr>
              <w:t xml:space="preserve"> </w:t>
            </w:r>
            <w:r>
              <w:rPr>
                <w:rFonts w:eastAsiaTheme="minorEastAsia" w:hint="eastAsia"/>
                <w:color w:val="000000"/>
                <w:kern w:val="0"/>
                <w:sz w:val="24"/>
                <w:szCs w:val="24"/>
              </w:rPr>
              <w:t>董轶</w:t>
            </w:r>
          </w:p>
          <w:p w:rsidR="00183582" w:rsidRDefault="00183582" w:rsidP="00FB4ECA">
            <w:pPr>
              <w:spacing w:line="480" w:lineRule="atLeast"/>
              <w:rPr>
                <w:rFonts w:eastAsiaTheme="minorEastAsia"/>
                <w:color w:val="000000"/>
                <w:kern w:val="0"/>
                <w:sz w:val="24"/>
                <w:szCs w:val="24"/>
              </w:rPr>
            </w:pPr>
            <w:r>
              <w:rPr>
                <w:rFonts w:eastAsiaTheme="minorEastAsia" w:hint="eastAsia"/>
                <w:color w:val="000000"/>
                <w:kern w:val="0"/>
                <w:sz w:val="24"/>
                <w:szCs w:val="24"/>
              </w:rPr>
              <w:t>中信建投</w:t>
            </w:r>
            <w:r>
              <w:rPr>
                <w:rFonts w:eastAsiaTheme="minorEastAsia" w:hint="eastAsia"/>
                <w:color w:val="000000"/>
                <w:kern w:val="0"/>
                <w:sz w:val="24"/>
                <w:szCs w:val="24"/>
              </w:rPr>
              <w:t xml:space="preserve"> </w:t>
            </w:r>
            <w:r>
              <w:rPr>
                <w:rFonts w:eastAsiaTheme="minorEastAsia" w:hint="eastAsia"/>
                <w:color w:val="000000"/>
                <w:kern w:val="0"/>
                <w:sz w:val="24"/>
                <w:szCs w:val="24"/>
              </w:rPr>
              <w:t>秦基栗</w:t>
            </w:r>
          </w:p>
          <w:p w:rsidR="00775AD5" w:rsidRDefault="00712C3B" w:rsidP="00FB4ECA">
            <w:pPr>
              <w:spacing w:line="480" w:lineRule="atLeast"/>
              <w:rPr>
                <w:rFonts w:eastAsiaTheme="minorEastAsia"/>
                <w:color w:val="000000"/>
                <w:kern w:val="0"/>
                <w:sz w:val="24"/>
                <w:szCs w:val="24"/>
              </w:rPr>
            </w:pPr>
            <w:r>
              <w:rPr>
                <w:rFonts w:eastAsiaTheme="minorEastAsia" w:hint="eastAsia"/>
                <w:color w:val="000000"/>
                <w:kern w:val="0"/>
                <w:sz w:val="24"/>
                <w:szCs w:val="24"/>
              </w:rPr>
              <w:t>瑞天投资</w:t>
            </w:r>
            <w:r>
              <w:rPr>
                <w:rFonts w:eastAsiaTheme="minorEastAsia" w:hint="eastAsia"/>
                <w:color w:val="000000"/>
                <w:kern w:val="0"/>
                <w:sz w:val="24"/>
                <w:szCs w:val="24"/>
              </w:rPr>
              <w:t xml:space="preserve"> </w:t>
            </w:r>
            <w:r>
              <w:rPr>
                <w:rFonts w:eastAsiaTheme="minorEastAsia" w:hint="eastAsia"/>
                <w:color w:val="000000"/>
                <w:kern w:val="0"/>
                <w:sz w:val="24"/>
                <w:szCs w:val="24"/>
              </w:rPr>
              <w:t>杨中一</w:t>
            </w:r>
            <w:bookmarkStart w:id="0" w:name="_GoBack"/>
            <w:bookmarkEnd w:id="0"/>
          </w:p>
          <w:p w:rsidR="00712C3B" w:rsidRPr="00827516" w:rsidRDefault="00712C3B" w:rsidP="00FB4ECA">
            <w:pPr>
              <w:spacing w:line="480" w:lineRule="atLeast"/>
              <w:rPr>
                <w:rFonts w:eastAsiaTheme="minorEastAsia"/>
                <w:color w:val="000000"/>
                <w:kern w:val="0"/>
                <w:sz w:val="24"/>
                <w:szCs w:val="24"/>
              </w:rPr>
            </w:pPr>
            <w:r>
              <w:rPr>
                <w:rFonts w:eastAsiaTheme="minorEastAsia" w:hint="eastAsia"/>
                <w:color w:val="000000"/>
                <w:kern w:val="0"/>
                <w:sz w:val="24"/>
                <w:szCs w:val="24"/>
              </w:rPr>
              <w:t>瑞天投资</w:t>
            </w:r>
            <w:r>
              <w:rPr>
                <w:rFonts w:eastAsiaTheme="minorEastAsia" w:hint="eastAsia"/>
                <w:color w:val="000000"/>
                <w:kern w:val="0"/>
                <w:sz w:val="24"/>
                <w:szCs w:val="24"/>
              </w:rPr>
              <w:t xml:space="preserve"> </w:t>
            </w:r>
            <w:r>
              <w:rPr>
                <w:rFonts w:eastAsiaTheme="minorEastAsia" w:hint="eastAsia"/>
                <w:color w:val="000000"/>
                <w:kern w:val="0"/>
                <w:sz w:val="24"/>
                <w:szCs w:val="24"/>
              </w:rPr>
              <w:t>付诚成</w:t>
            </w:r>
          </w:p>
        </w:tc>
      </w:tr>
      <w:tr w:rsidR="00D3704D" w:rsidRPr="00827516" w:rsidTr="00B7214F">
        <w:tc>
          <w:tcPr>
            <w:tcW w:w="1908" w:type="dxa"/>
          </w:tcPr>
          <w:p w:rsidR="00D3704D" w:rsidRPr="004E05A6" w:rsidRDefault="00D3704D" w:rsidP="008004CB">
            <w:pPr>
              <w:spacing w:line="480" w:lineRule="atLeast"/>
              <w:rPr>
                <w:b/>
                <w:sz w:val="24"/>
              </w:rPr>
            </w:pPr>
            <w:r w:rsidRPr="004E05A6">
              <w:rPr>
                <w:b/>
                <w:sz w:val="24"/>
              </w:rPr>
              <w:t>时间</w:t>
            </w:r>
          </w:p>
        </w:tc>
        <w:tc>
          <w:tcPr>
            <w:tcW w:w="6614" w:type="dxa"/>
          </w:tcPr>
          <w:p w:rsidR="00024586" w:rsidRDefault="00E83F0B" w:rsidP="00183582">
            <w:pPr>
              <w:spacing w:line="480" w:lineRule="atLeast"/>
              <w:rPr>
                <w:sz w:val="24"/>
              </w:rPr>
            </w:pPr>
            <w:r w:rsidRPr="004E05A6">
              <w:rPr>
                <w:rFonts w:hint="eastAsia"/>
                <w:sz w:val="24"/>
              </w:rPr>
              <w:t>2020</w:t>
            </w:r>
            <w:r w:rsidRPr="004E05A6">
              <w:rPr>
                <w:rFonts w:hint="eastAsia"/>
                <w:sz w:val="24"/>
              </w:rPr>
              <w:t>年</w:t>
            </w:r>
            <w:r w:rsidRPr="004E05A6">
              <w:rPr>
                <w:rFonts w:hint="eastAsia"/>
                <w:sz w:val="24"/>
              </w:rPr>
              <w:t>9</w:t>
            </w:r>
            <w:r w:rsidRPr="004E05A6">
              <w:rPr>
                <w:rFonts w:hint="eastAsia"/>
                <w:sz w:val="24"/>
              </w:rPr>
              <w:t>月</w:t>
            </w:r>
            <w:r w:rsidR="00183582">
              <w:rPr>
                <w:rFonts w:hint="eastAsia"/>
                <w:sz w:val="24"/>
              </w:rPr>
              <w:t>11</w:t>
            </w:r>
            <w:r w:rsidR="00183582">
              <w:rPr>
                <w:rFonts w:hint="eastAsia"/>
                <w:sz w:val="24"/>
              </w:rPr>
              <w:t>日</w:t>
            </w:r>
            <w:r w:rsidR="00183582">
              <w:rPr>
                <w:rFonts w:hint="eastAsia"/>
                <w:sz w:val="24"/>
              </w:rPr>
              <w:t xml:space="preserve"> 10:00-12:00</w:t>
            </w:r>
          </w:p>
          <w:p w:rsidR="00712C3B" w:rsidRPr="004E05A6" w:rsidRDefault="00712C3B" w:rsidP="009C2756">
            <w:pPr>
              <w:spacing w:line="480" w:lineRule="atLeast"/>
              <w:rPr>
                <w:sz w:val="24"/>
              </w:rPr>
            </w:pPr>
            <w:r w:rsidRPr="004E05A6">
              <w:rPr>
                <w:rFonts w:hint="eastAsia"/>
                <w:sz w:val="24"/>
              </w:rPr>
              <w:t>2020</w:t>
            </w:r>
            <w:r w:rsidRPr="004E05A6">
              <w:rPr>
                <w:rFonts w:hint="eastAsia"/>
                <w:sz w:val="24"/>
              </w:rPr>
              <w:t>年</w:t>
            </w:r>
            <w:r w:rsidRPr="004E05A6">
              <w:rPr>
                <w:rFonts w:hint="eastAsia"/>
                <w:sz w:val="24"/>
              </w:rPr>
              <w:t>9</w:t>
            </w:r>
            <w:r w:rsidRPr="004E05A6">
              <w:rPr>
                <w:rFonts w:hint="eastAsia"/>
                <w:sz w:val="24"/>
              </w:rPr>
              <w:t>月</w:t>
            </w:r>
            <w:r>
              <w:rPr>
                <w:rFonts w:hint="eastAsia"/>
                <w:sz w:val="24"/>
              </w:rPr>
              <w:t>11</w:t>
            </w:r>
            <w:r>
              <w:rPr>
                <w:rFonts w:hint="eastAsia"/>
                <w:sz w:val="24"/>
              </w:rPr>
              <w:t>日</w:t>
            </w:r>
            <w:r>
              <w:rPr>
                <w:rFonts w:hint="eastAsia"/>
                <w:sz w:val="24"/>
              </w:rPr>
              <w:t xml:space="preserve"> </w:t>
            </w:r>
            <w:r w:rsidR="009C2756">
              <w:rPr>
                <w:rFonts w:hint="eastAsia"/>
                <w:sz w:val="24"/>
              </w:rPr>
              <w:t>14</w:t>
            </w:r>
            <w:r>
              <w:rPr>
                <w:rFonts w:hint="eastAsia"/>
                <w:sz w:val="24"/>
              </w:rPr>
              <w:t>:00-1</w:t>
            </w:r>
            <w:r w:rsidR="009C2756">
              <w:rPr>
                <w:rFonts w:hint="eastAsia"/>
                <w:sz w:val="24"/>
              </w:rPr>
              <w:t>6</w:t>
            </w:r>
            <w:r>
              <w:rPr>
                <w:rFonts w:hint="eastAsia"/>
                <w:sz w:val="24"/>
              </w:rPr>
              <w:t>:00</w:t>
            </w:r>
          </w:p>
        </w:tc>
      </w:tr>
      <w:tr w:rsidR="00D3704D" w:rsidRPr="00827516" w:rsidTr="00B7214F">
        <w:trPr>
          <w:trHeight w:val="380"/>
        </w:trPr>
        <w:tc>
          <w:tcPr>
            <w:tcW w:w="1908" w:type="dxa"/>
          </w:tcPr>
          <w:p w:rsidR="00D3704D" w:rsidRPr="00827516" w:rsidRDefault="00D3704D" w:rsidP="008004CB">
            <w:pPr>
              <w:spacing w:line="480" w:lineRule="atLeast"/>
              <w:rPr>
                <w:b/>
                <w:sz w:val="24"/>
              </w:rPr>
            </w:pPr>
            <w:r w:rsidRPr="00827516">
              <w:rPr>
                <w:b/>
                <w:sz w:val="24"/>
              </w:rPr>
              <w:t>地点</w:t>
            </w:r>
          </w:p>
        </w:tc>
        <w:tc>
          <w:tcPr>
            <w:tcW w:w="6614" w:type="dxa"/>
          </w:tcPr>
          <w:p w:rsidR="00D3704D" w:rsidRPr="00827516" w:rsidRDefault="00024586" w:rsidP="00A66C38">
            <w:pPr>
              <w:spacing w:line="480" w:lineRule="atLeast"/>
              <w:rPr>
                <w:sz w:val="24"/>
              </w:rPr>
            </w:pPr>
            <w:r>
              <w:rPr>
                <w:sz w:val="24"/>
              </w:rPr>
              <w:t>洲明</w:t>
            </w:r>
            <w:r w:rsidR="003357DA">
              <w:rPr>
                <w:rFonts w:hint="eastAsia"/>
                <w:sz w:val="24"/>
              </w:rPr>
              <w:t>科技福永总部会议室</w:t>
            </w:r>
          </w:p>
        </w:tc>
      </w:tr>
      <w:tr w:rsidR="00D3704D" w:rsidRPr="00827516" w:rsidTr="0068027E">
        <w:tc>
          <w:tcPr>
            <w:tcW w:w="1908" w:type="dxa"/>
          </w:tcPr>
          <w:p w:rsidR="00D3704D" w:rsidRPr="00827516" w:rsidRDefault="00D3704D" w:rsidP="008004CB">
            <w:pPr>
              <w:spacing w:line="480" w:lineRule="atLeast"/>
              <w:rPr>
                <w:b/>
                <w:sz w:val="24"/>
              </w:rPr>
            </w:pPr>
            <w:r w:rsidRPr="00827516">
              <w:rPr>
                <w:b/>
                <w:sz w:val="24"/>
              </w:rPr>
              <w:t>上市公司接待人员姓名</w:t>
            </w:r>
          </w:p>
        </w:tc>
        <w:tc>
          <w:tcPr>
            <w:tcW w:w="6614" w:type="dxa"/>
            <w:vAlign w:val="center"/>
          </w:tcPr>
          <w:p w:rsidR="00183582" w:rsidRDefault="00183582" w:rsidP="00283A32">
            <w:pPr>
              <w:spacing w:line="480" w:lineRule="atLeast"/>
              <w:rPr>
                <w:sz w:val="24"/>
              </w:rPr>
            </w:pPr>
            <w:r>
              <w:rPr>
                <w:rFonts w:hint="eastAsia"/>
                <w:sz w:val="24"/>
              </w:rPr>
              <w:t>洲明科技董事长</w:t>
            </w:r>
            <w:r>
              <w:rPr>
                <w:rFonts w:hint="eastAsia"/>
                <w:sz w:val="24"/>
              </w:rPr>
              <w:t xml:space="preserve"> </w:t>
            </w:r>
            <w:r>
              <w:rPr>
                <w:rFonts w:hint="eastAsia"/>
                <w:sz w:val="24"/>
              </w:rPr>
              <w:t>林洺锋</w:t>
            </w:r>
          </w:p>
          <w:p w:rsidR="004318E7" w:rsidRDefault="004E05A6" w:rsidP="00283A32">
            <w:pPr>
              <w:spacing w:line="480" w:lineRule="atLeast"/>
              <w:rPr>
                <w:sz w:val="24"/>
              </w:rPr>
            </w:pPr>
            <w:r>
              <w:rPr>
                <w:sz w:val="24"/>
              </w:rPr>
              <w:t>投资者关系总监</w:t>
            </w:r>
            <w:r>
              <w:rPr>
                <w:rFonts w:hint="eastAsia"/>
                <w:sz w:val="24"/>
              </w:rPr>
              <w:t xml:space="preserve"> </w:t>
            </w:r>
            <w:r>
              <w:rPr>
                <w:rFonts w:hint="eastAsia"/>
                <w:sz w:val="24"/>
              </w:rPr>
              <w:t>廖广南</w:t>
            </w:r>
          </w:p>
          <w:p w:rsidR="003357DA" w:rsidRPr="003357DA" w:rsidRDefault="003357DA" w:rsidP="00283A32">
            <w:pPr>
              <w:spacing w:line="480" w:lineRule="atLeast"/>
              <w:rPr>
                <w:sz w:val="24"/>
              </w:rPr>
            </w:pPr>
            <w:r>
              <w:rPr>
                <w:rFonts w:hint="eastAsia"/>
                <w:sz w:val="24"/>
              </w:rPr>
              <w:t>投资者关系经理</w:t>
            </w:r>
            <w:r>
              <w:rPr>
                <w:rFonts w:hint="eastAsia"/>
                <w:sz w:val="24"/>
              </w:rPr>
              <w:t xml:space="preserve"> </w:t>
            </w:r>
            <w:r>
              <w:rPr>
                <w:rFonts w:hint="eastAsia"/>
                <w:sz w:val="24"/>
              </w:rPr>
              <w:t>施冬冰</w:t>
            </w:r>
          </w:p>
        </w:tc>
      </w:tr>
      <w:tr w:rsidR="00D3704D" w:rsidRPr="00006A7F" w:rsidTr="00B7214F">
        <w:trPr>
          <w:trHeight w:val="699"/>
        </w:trPr>
        <w:tc>
          <w:tcPr>
            <w:tcW w:w="1908" w:type="dxa"/>
            <w:vAlign w:val="center"/>
          </w:tcPr>
          <w:p w:rsidR="00D3704D" w:rsidRPr="00827516" w:rsidRDefault="00D3704D" w:rsidP="008004CB">
            <w:pPr>
              <w:spacing w:line="480" w:lineRule="atLeast"/>
              <w:rPr>
                <w:b/>
                <w:sz w:val="24"/>
              </w:rPr>
            </w:pPr>
            <w:r w:rsidRPr="00827516">
              <w:rPr>
                <w:b/>
                <w:sz w:val="24"/>
              </w:rPr>
              <w:t>投资者关系活动主要内容介绍</w:t>
            </w:r>
          </w:p>
        </w:tc>
        <w:tc>
          <w:tcPr>
            <w:tcW w:w="6614" w:type="dxa"/>
            <w:vAlign w:val="center"/>
          </w:tcPr>
          <w:p w:rsidR="00CE41C4" w:rsidRDefault="00CE41C4" w:rsidP="00532F04">
            <w:pPr>
              <w:spacing w:line="360" w:lineRule="auto"/>
              <w:ind w:firstLineChars="200" w:firstLine="480"/>
              <w:outlineLvl w:val="3"/>
              <w:rPr>
                <w:rFonts w:eastAsiaTheme="minorEastAsia"/>
                <w:color w:val="000000"/>
                <w:kern w:val="0"/>
                <w:sz w:val="24"/>
                <w:szCs w:val="24"/>
              </w:rPr>
            </w:pPr>
            <w:r w:rsidRPr="00827516">
              <w:rPr>
                <w:rFonts w:eastAsiaTheme="minorEastAsia"/>
                <w:color w:val="000000"/>
                <w:kern w:val="0"/>
                <w:sz w:val="24"/>
                <w:szCs w:val="24"/>
              </w:rPr>
              <w:t>本次投资者关系活动以</w:t>
            </w:r>
            <w:r w:rsidR="004E05A6">
              <w:rPr>
                <w:rFonts w:eastAsiaTheme="minorEastAsia"/>
                <w:color w:val="000000"/>
                <w:kern w:val="0"/>
                <w:sz w:val="24"/>
                <w:szCs w:val="24"/>
              </w:rPr>
              <w:t>现场</w:t>
            </w:r>
            <w:r w:rsidRPr="00827516">
              <w:rPr>
                <w:rFonts w:eastAsiaTheme="minorEastAsia"/>
                <w:color w:val="000000"/>
                <w:kern w:val="0"/>
                <w:sz w:val="24"/>
                <w:szCs w:val="24"/>
              </w:rPr>
              <w:t>交流的方式进行。接待人员与</w:t>
            </w:r>
            <w:r w:rsidR="005C6FF0" w:rsidRPr="00827516">
              <w:rPr>
                <w:rFonts w:eastAsiaTheme="minorEastAsia"/>
                <w:color w:val="000000"/>
                <w:kern w:val="0"/>
                <w:sz w:val="24"/>
                <w:szCs w:val="24"/>
              </w:rPr>
              <w:t>投资</w:t>
            </w:r>
            <w:r w:rsidRPr="00827516">
              <w:rPr>
                <w:rFonts w:eastAsiaTheme="minorEastAsia"/>
                <w:color w:val="000000"/>
                <w:kern w:val="0"/>
                <w:sz w:val="24"/>
                <w:szCs w:val="24"/>
              </w:rPr>
              <w:t>者进行了沟通交流，主要内容如下：</w:t>
            </w:r>
          </w:p>
          <w:p w:rsidR="00183582" w:rsidRDefault="00156372" w:rsidP="00183582">
            <w:pPr>
              <w:spacing w:line="360" w:lineRule="auto"/>
              <w:ind w:firstLineChars="200" w:firstLine="480"/>
              <w:jc w:val="left"/>
              <w:outlineLvl w:val="3"/>
              <w:rPr>
                <w:rFonts w:eastAsiaTheme="minorEastAsia"/>
                <w:color w:val="000000"/>
                <w:kern w:val="0"/>
                <w:sz w:val="24"/>
                <w:szCs w:val="24"/>
              </w:rPr>
            </w:pPr>
            <w:r w:rsidRPr="00532F04">
              <w:rPr>
                <w:rFonts w:eastAsiaTheme="minorEastAsia"/>
                <w:color w:val="000000"/>
                <w:kern w:val="0"/>
                <w:sz w:val="24"/>
                <w:szCs w:val="24"/>
              </w:rPr>
              <w:t>一、</w:t>
            </w:r>
            <w:r w:rsidR="006D27CD">
              <w:rPr>
                <w:rFonts w:eastAsiaTheme="minorEastAsia"/>
                <w:color w:val="000000"/>
                <w:kern w:val="0"/>
                <w:sz w:val="24"/>
                <w:szCs w:val="24"/>
              </w:rPr>
              <w:t>关于</w:t>
            </w:r>
            <w:r w:rsidR="006D27CD">
              <w:rPr>
                <w:rFonts w:eastAsiaTheme="minorEastAsia" w:hint="eastAsia"/>
                <w:color w:val="000000"/>
                <w:kern w:val="0"/>
                <w:sz w:val="24"/>
                <w:szCs w:val="24"/>
              </w:rPr>
              <w:t>Mini LED</w:t>
            </w:r>
          </w:p>
          <w:p w:rsidR="00EF7397" w:rsidRDefault="00EF7397" w:rsidP="00EF7397">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1</w:t>
            </w:r>
            <w:r>
              <w:rPr>
                <w:rFonts w:eastAsiaTheme="minorEastAsia" w:hint="eastAsia"/>
                <w:color w:val="000000"/>
                <w:kern w:val="0"/>
                <w:sz w:val="24"/>
                <w:szCs w:val="24"/>
              </w:rPr>
              <w:t>、</w:t>
            </w:r>
            <w:r>
              <w:rPr>
                <w:rFonts w:eastAsiaTheme="minorEastAsia" w:hint="eastAsia"/>
                <w:color w:val="000000"/>
                <w:kern w:val="0"/>
                <w:sz w:val="24"/>
                <w:szCs w:val="24"/>
              </w:rPr>
              <w:t>Mini LED</w:t>
            </w:r>
            <w:r w:rsidR="0050349B">
              <w:rPr>
                <w:rFonts w:eastAsiaTheme="minorEastAsia" w:hint="eastAsia"/>
                <w:color w:val="000000"/>
                <w:kern w:val="0"/>
                <w:sz w:val="24"/>
                <w:szCs w:val="24"/>
              </w:rPr>
              <w:t>在未来的增量只依赖专业显示市场吗？</w:t>
            </w:r>
          </w:p>
          <w:p w:rsidR="0050349B" w:rsidRDefault="0050349B" w:rsidP="00EF7397">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专业显示</w:t>
            </w:r>
            <w:r w:rsidR="00540256">
              <w:rPr>
                <w:rFonts w:eastAsiaTheme="minorEastAsia" w:hint="eastAsia"/>
                <w:color w:val="000000"/>
                <w:kern w:val="0"/>
                <w:sz w:val="24"/>
                <w:szCs w:val="24"/>
              </w:rPr>
              <w:t>上</w:t>
            </w:r>
            <w:r>
              <w:rPr>
                <w:rFonts w:eastAsiaTheme="minorEastAsia" w:hint="eastAsia"/>
                <w:color w:val="000000"/>
                <w:kern w:val="0"/>
                <w:sz w:val="24"/>
                <w:szCs w:val="24"/>
              </w:rPr>
              <w:t>，</w:t>
            </w:r>
            <w:r w:rsidR="00540256">
              <w:rPr>
                <w:rFonts w:eastAsiaTheme="minorEastAsia" w:hint="eastAsia"/>
                <w:color w:val="000000"/>
                <w:kern w:val="0"/>
                <w:sz w:val="24"/>
                <w:szCs w:val="24"/>
              </w:rPr>
              <w:t>新基建带来</w:t>
            </w:r>
            <w:r w:rsidR="00C758FF">
              <w:rPr>
                <w:rFonts w:eastAsiaTheme="minorEastAsia" w:hint="eastAsia"/>
                <w:color w:val="000000"/>
                <w:kern w:val="0"/>
                <w:sz w:val="24"/>
                <w:szCs w:val="24"/>
              </w:rPr>
              <w:t>政府部门</w:t>
            </w:r>
            <w:r w:rsidR="00540256">
              <w:rPr>
                <w:rFonts w:eastAsiaTheme="minorEastAsia" w:hint="eastAsia"/>
                <w:color w:val="000000"/>
                <w:kern w:val="0"/>
                <w:sz w:val="24"/>
                <w:szCs w:val="24"/>
              </w:rPr>
              <w:t>对</w:t>
            </w:r>
            <w:r w:rsidR="00540256">
              <w:rPr>
                <w:rFonts w:eastAsiaTheme="minorEastAsia" w:hint="eastAsia"/>
                <w:color w:val="000000"/>
                <w:kern w:val="0"/>
                <w:sz w:val="24"/>
                <w:szCs w:val="24"/>
              </w:rPr>
              <w:t>Mini LED</w:t>
            </w:r>
            <w:r w:rsidR="00540256">
              <w:rPr>
                <w:rFonts w:eastAsiaTheme="minorEastAsia" w:hint="eastAsia"/>
                <w:color w:val="000000"/>
                <w:kern w:val="0"/>
                <w:sz w:val="24"/>
                <w:szCs w:val="24"/>
              </w:rPr>
              <w:t>作为展示窗口的需求；</w:t>
            </w:r>
            <w:r>
              <w:rPr>
                <w:rFonts w:eastAsiaTheme="minorEastAsia" w:hint="eastAsia"/>
                <w:color w:val="000000"/>
                <w:kern w:val="0"/>
                <w:sz w:val="24"/>
                <w:szCs w:val="24"/>
              </w:rPr>
              <w:t>商业显示也是</w:t>
            </w:r>
            <w:r>
              <w:rPr>
                <w:rFonts w:eastAsiaTheme="minorEastAsia" w:hint="eastAsia"/>
                <w:color w:val="000000"/>
                <w:kern w:val="0"/>
                <w:sz w:val="24"/>
                <w:szCs w:val="24"/>
              </w:rPr>
              <w:t>Mini LED</w:t>
            </w:r>
            <w:r>
              <w:rPr>
                <w:rFonts w:eastAsiaTheme="minorEastAsia" w:hint="eastAsia"/>
                <w:color w:val="000000"/>
                <w:kern w:val="0"/>
                <w:sz w:val="24"/>
                <w:szCs w:val="24"/>
              </w:rPr>
              <w:t>的重要市场，</w:t>
            </w:r>
            <w:r w:rsidR="00540256">
              <w:rPr>
                <w:rFonts w:eastAsiaTheme="minorEastAsia" w:hint="eastAsia"/>
                <w:color w:val="000000"/>
                <w:kern w:val="0"/>
                <w:sz w:val="24"/>
                <w:szCs w:val="24"/>
              </w:rPr>
              <w:t>手机是个人交互的视屏载体，而</w:t>
            </w:r>
            <w:r w:rsidR="00540256">
              <w:rPr>
                <w:rFonts w:eastAsiaTheme="minorEastAsia" w:hint="eastAsia"/>
                <w:color w:val="000000"/>
                <w:kern w:val="0"/>
                <w:sz w:val="24"/>
                <w:szCs w:val="24"/>
              </w:rPr>
              <w:t>LED</w:t>
            </w:r>
            <w:r w:rsidR="00540256">
              <w:rPr>
                <w:rFonts w:eastAsiaTheme="minorEastAsia" w:hint="eastAsia"/>
                <w:color w:val="000000"/>
                <w:kern w:val="0"/>
                <w:sz w:val="24"/>
                <w:szCs w:val="24"/>
              </w:rPr>
              <w:t>显示屏是公共场合交互的视屏载体，是大消费场景的应用趋势，</w:t>
            </w:r>
            <w:r>
              <w:rPr>
                <w:rFonts w:eastAsiaTheme="minorEastAsia" w:hint="eastAsia"/>
                <w:color w:val="000000"/>
                <w:kern w:val="0"/>
                <w:sz w:val="24"/>
                <w:szCs w:val="24"/>
              </w:rPr>
              <w:t>目前公司也向国际时尚</w:t>
            </w:r>
            <w:r w:rsidR="006F6576">
              <w:rPr>
                <w:rFonts w:eastAsiaTheme="minorEastAsia" w:hint="eastAsia"/>
                <w:color w:val="000000"/>
                <w:kern w:val="0"/>
                <w:sz w:val="24"/>
                <w:szCs w:val="24"/>
              </w:rPr>
              <w:t>连锁</w:t>
            </w:r>
            <w:r>
              <w:rPr>
                <w:rFonts w:eastAsiaTheme="minorEastAsia" w:hint="eastAsia"/>
                <w:color w:val="000000"/>
                <w:kern w:val="0"/>
                <w:sz w:val="24"/>
                <w:szCs w:val="24"/>
              </w:rPr>
              <w:t>品牌的主要门店供应</w:t>
            </w:r>
            <w:r>
              <w:rPr>
                <w:rFonts w:eastAsiaTheme="minorEastAsia" w:hint="eastAsia"/>
                <w:color w:val="000000"/>
                <w:kern w:val="0"/>
                <w:sz w:val="24"/>
                <w:szCs w:val="24"/>
              </w:rPr>
              <w:t>Mini LED</w:t>
            </w:r>
            <w:r>
              <w:rPr>
                <w:rFonts w:eastAsiaTheme="minorEastAsia" w:hint="eastAsia"/>
                <w:color w:val="000000"/>
                <w:kern w:val="0"/>
                <w:sz w:val="24"/>
                <w:szCs w:val="24"/>
              </w:rPr>
              <w:t>的</w:t>
            </w:r>
            <w:r w:rsidR="006F6576">
              <w:rPr>
                <w:rFonts w:eastAsiaTheme="minorEastAsia" w:hint="eastAsia"/>
                <w:color w:val="000000"/>
                <w:kern w:val="0"/>
                <w:sz w:val="24"/>
                <w:szCs w:val="24"/>
              </w:rPr>
              <w:t>产品，例如</w:t>
            </w:r>
            <w:r w:rsidR="006F6576">
              <w:rPr>
                <w:rFonts w:eastAsiaTheme="minorEastAsia" w:hint="eastAsia"/>
                <w:color w:val="000000"/>
                <w:kern w:val="0"/>
                <w:sz w:val="24"/>
                <w:szCs w:val="24"/>
              </w:rPr>
              <w:t>NIKE</w:t>
            </w:r>
            <w:r w:rsidR="006F6576">
              <w:rPr>
                <w:rFonts w:eastAsiaTheme="minorEastAsia" w:hint="eastAsia"/>
                <w:color w:val="000000"/>
                <w:kern w:val="0"/>
                <w:sz w:val="24"/>
                <w:szCs w:val="24"/>
              </w:rPr>
              <w:t>、优衣库等。</w:t>
            </w:r>
          </w:p>
          <w:p w:rsidR="00183582" w:rsidRPr="00183582" w:rsidRDefault="00EF7397" w:rsidP="00EF7397">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lastRenderedPageBreak/>
              <w:t>2</w:t>
            </w:r>
            <w:r>
              <w:rPr>
                <w:rFonts w:eastAsiaTheme="minorEastAsia" w:hint="eastAsia"/>
                <w:color w:val="000000"/>
                <w:kern w:val="0"/>
                <w:sz w:val="24"/>
                <w:szCs w:val="24"/>
              </w:rPr>
              <w:t>、</w:t>
            </w:r>
            <w:r w:rsidR="0050349B">
              <w:rPr>
                <w:rFonts w:eastAsiaTheme="minorEastAsia" w:hint="eastAsia"/>
                <w:color w:val="000000"/>
                <w:kern w:val="0"/>
                <w:sz w:val="24"/>
                <w:szCs w:val="24"/>
              </w:rPr>
              <w:t>同行企业推出了</w:t>
            </w:r>
            <w:r w:rsidR="0050349B">
              <w:rPr>
                <w:rFonts w:eastAsiaTheme="minorEastAsia" w:hint="eastAsia"/>
                <w:color w:val="000000"/>
                <w:kern w:val="0"/>
                <w:sz w:val="24"/>
                <w:szCs w:val="24"/>
              </w:rPr>
              <w:t>Micro LED</w:t>
            </w:r>
            <w:r w:rsidR="0050349B">
              <w:rPr>
                <w:rFonts w:eastAsiaTheme="minorEastAsia" w:hint="eastAsia"/>
                <w:color w:val="000000"/>
                <w:kern w:val="0"/>
                <w:sz w:val="24"/>
                <w:szCs w:val="24"/>
              </w:rPr>
              <w:t>产品，</w:t>
            </w:r>
            <w:r>
              <w:rPr>
                <w:rFonts w:eastAsiaTheme="minorEastAsia" w:hint="eastAsia"/>
                <w:color w:val="000000"/>
                <w:kern w:val="0"/>
                <w:sz w:val="24"/>
                <w:szCs w:val="24"/>
              </w:rPr>
              <w:t>公司对</w:t>
            </w:r>
            <w:r>
              <w:rPr>
                <w:rFonts w:eastAsiaTheme="minorEastAsia" w:hint="eastAsia"/>
                <w:color w:val="000000"/>
                <w:kern w:val="0"/>
                <w:sz w:val="24"/>
                <w:szCs w:val="24"/>
              </w:rPr>
              <w:t>Mini LED</w:t>
            </w:r>
            <w:r>
              <w:rPr>
                <w:rFonts w:eastAsiaTheme="minorEastAsia" w:hint="eastAsia"/>
                <w:color w:val="000000"/>
                <w:kern w:val="0"/>
                <w:sz w:val="24"/>
                <w:szCs w:val="24"/>
              </w:rPr>
              <w:t>和</w:t>
            </w:r>
            <w:r>
              <w:rPr>
                <w:rFonts w:eastAsiaTheme="minorEastAsia" w:hint="eastAsia"/>
                <w:color w:val="000000"/>
                <w:kern w:val="0"/>
                <w:sz w:val="24"/>
                <w:szCs w:val="24"/>
              </w:rPr>
              <w:t>Micro LED</w:t>
            </w:r>
            <w:r w:rsidR="0050349B">
              <w:rPr>
                <w:rFonts w:eastAsiaTheme="minorEastAsia" w:hint="eastAsia"/>
                <w:color w:val="000000"/>
                <w:kern w:val="0"/>
                <w:sz w:val="24"/>
                <w:szCs w:val="24"/>
              </w:rPr>
              <w:t>是如何</w:t>
            </w:r>
            <w:r>
              <w:rPr>
                <w:rFonts w:eastAsiaTheme="minorEastAsia" w:hint="eastAsia"/>
                <w:color w:val="000000"/>
                <w:kern w:val="0"/>
                <w:sz w:val="24"/>
                <w:szCs w:val="24"/>
              </w:rPr>
              <w:t>界定</w:t>
            </w:r>
            <w:r w:rsidR="0050349B">
              <w:rPr>
                <w:rFonts w:eastAsiaTheme="minorEastAsia" w:hint="eastAsia"/>
                <w:color w:val="000000"/>
                <w:kern w:val="0"/>
                <w:sz w:val="24"/>
                <w:szCs w:val="24"/>
              </w:rPr>
              <w:t>的？</w:t>
            </w:r>
          </w:p>
          <w:p w:rsidR="0050349B" w:rsidRDefault="0050349B" w:rsidP="00EF7397">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目前行业对</w:t>
            </w:r>
            <w:r w:rsidR="00EF7397" w:rsidRPr="00EF7397">
              <w:rPr>
                <w:rFonts w:eastAsiaTheme="minorEastAsia"/>
                <w:color w:val="000000"/>
                <w:kern w:val="0"/>
                <w:sz w:val="24"/>
                <w:szCs w:val="24"/>
              </w:rPr>
              <w:t>Mini LED</w:t>
            </w:r>
            <w:r>
              <w:rPr>
                <w:rFonts w:eastAsiaTheme="minorEastAsia"/>
                <w:color w:val="000000"/>
                <w:kern w:val="0"/>
                <w:sz w:val="24"/>
                <w:szCs w:val="24"/>
              </w:rPr>
              <w:t>和</w:t>
            </w:r>
            <w:r>
              <w:rPr>
                <w:rFonts w:eastAsiaTheme="minorEastAsia" w:hint="eastAsia"/>
                <w:color w:val="000000"/>
                <w:kern w:val="0"/>
                <w:sz w:val="24"/>
                <w:szCs w:val="24"/>
              </w:rPr>
              <w:t>Micro LED</w:t>
            </w:r>
            <w:r>
              <w:rPr>
                <w:rFonts w:eastAsiaTheme="minorEastAsia" w:hint="eastAsia"/>
                <w:color w:val="000000"/>
                <w:kern w:val="0"/>
                <w:sz w:val="24"/>
                <w:szCs w:val="24"/>
              </w:rPr>
              <w:t>没有明确的定义，公司保持对新产品新技术保持较为严谨的认定标准，在年报中也公式了相应标准。</w:t>
            </w:r>
          </w:p>
          <w:p w:rsidR="0050349B" w:rsidRDefault="0050349B" w:rsidP="00EF7397">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w:t>
            </w:r>
            <w:r w:rsidRPr="00EF7397">
              <w:rPr>
                <w:rFonts w:eastAsiaTheme="minorEastAsia"/>
                <w:color w:val="000000"/>
                <w:kern w:val="0"/>
                <w:sz w:val="24"/>
                <w:szCs w:val="24"/>
              </w:rPr>
              <w:t>Mini LED</w:t>
            </w:r>
            <w:r w:rsidR="00EF7397" w:rsidRPr="00EF7397">
              <w:rPr>
                <w:rFonts w:eastAsiaTheme="minorEastAsia" w:hint="eastAsia"/>
                <w:color w:val="000000"/>
                <w:kern w:val="0"/>
                <w:sz w:val="24"/>
                <w:szCs w:val="24"/>
              </w:rPr>
              <w:t>显示产品：芯片两个边尺寸均在</w:t>
            </w:r>
            <w:r w:rsidR="00EF7397" w:rsidRPr="00EF7397">
              <w:rPr>
                <w:rFonts w:eastAsiaTheme="minorEastAsia"/>
                <w:color w:val="000000"/>
                <w:kern w:val="0"/>
                <w:sz w:val="24"/>
                <w:szCs w:val="24"/>
              </w:rPr>
              <w:t>50~300</w:t>
            </w:r>
            <w:r w:rsidR="00EF7397" w:rsidRPr="00EF7397">
              <w:rPr>
                <w:rFonts w:eastAsiaTheme="minorEastAsia" w:hint="eastAsia"/>
                <w:color w:val="000000"/>
                <w:kern w:val="0"/>
                <w:sz w:val="24"/>
                <w:szCs w:val="24"/>
              </w:rPr>
              <w:t>μ</w:t>
            </w:r>
            <w:r w:rsidR="00EF7397" w:rsidRPr="00EF7397">
              <w:rPr>
                <w:rFonts w:eastAsiaTheme="minorEastAsia"/>
                <w:color w:val="000000"/>
                <w:kern w:val="0"/>
                <w:sz w:val="24"/>
                <w:szCs w:val="24"/>
              </w:rPr>
              <w:t>m</w:t>
            </w:r>
            <w:r w:rsidR="00EF7397" w:rsidRPr="00EF7397">
              <w:rPr>
                <w:rFonts w:eastAsiaTheme="minorEastAsia" w:hint="eastAsia"/>
                <w:color w:val="000000"/>
                <w:kern w:val="0"/>
                <w:sz w:val="24"/>
                <w:szCs w:val="24"/>
              </w:rPr>
              <w:t>之间，采用全倒装</w:t>
            </w:r>
            <w:r w:rsidR="00EF7397" w:rsidRPr="00EF7397">
              <w:rPr>
                <w:rFonts w:eastAsiaTheme="minorEastAsia"/>
                <w:color w:val="000000"/>
                <w:kern w:val="0"/>
                <w:sz w:val="24"/>
                <w:szCs w:val="24"/>
              </w:rPr>
              <w:t>LED</w:t>
            </w:r>
            <w:r w:rsidR="00EF7397" w:rsidRPr="00EF7397">
              <w:rPr>
                <w:rFonts w:eastAsiaTheme="minorEastAsia" w:hint="eastAsia"/>
                <w:color w:val="000000"/>
                <w:kern w:val="0"/>
                <w:sz w:val="24"/>
                <w:szCs w:val="24"/>
              </w:rPr>
              <w:t>芯片，整体封装结构采用集成封装技术，采用普通或巨量转移方式生成的</w:t>
            </w:r>
            <w:r w:rsidR="00EF7397" w:rsidRPr="00EF7397">
              <w:rPr>
                <w:rFonts w:eastAsiaTheme="minorEastAsia"/>
                <w:color w:val="000000"/>
                <w:kern w:val="0"/>
                <w:sz w:val="24"/>
                <w:szCs w:val="24"/>
              </w:rPr>
              <w:t>LED</w:t>
            </w:r>
            <w:r w:rsidR="00EF7397" w:rsidRPr="00EF7397">
              <w:rPr>
                <w:rFonts w:eastAsiaTheme="minorEastAsia" w:hint="eastAsia"/>
                <w:color w:val="000000"/>
                <w:kern w:val="0"/>
                <w:sz w:val="24"/>
                <w:szCs w:val="24"/>
              </w:rPr>
              <w:t>显示产品</w:t>
            </w:r>
            <w:r w:rsidR="00EF7397">
              <w:rPr>
                <w:rFonts w:eastAsiaTheme="minorEastAsia" w:hint="eastAsia"/>
                <w:color w:val="000000"/>
                <w:kern w:val="0"/>
                <w:sz w:val="24"/>
                <w:szCs w:val="24"/>
              </w:rPr>
              <w:t>；</w:t>
            </w:r>
          </w:p>
          <w:p w:rsidR="00EF7397" w:rsidRPr="00EF7397" w:rsidRDefault="0050349B" w:rsidP="00EF7397">
            <w:pPr>
              <w:spacing w:line="360" w:lineRule="auto"/>
              <w:ind w:firstLineChars="200" w:firstLine="480"/>
              <w:outlineLvl w:val="3"/>
              <w:rPr>
                <w:rFonts w:eastAsiaTheme="minorEastAsia"/>
                <w:color w:val="000000"/>
                <w:kern w:val="0"/>
                <w:sz w:val="24"/>
                <w:szCs w:val="24"/>
              </w:rPr>
            </w:pPr>
            <w:r>
              <w:rPr>
                <w:rFonts w:eastAsiaTheme="minorEastAsia" w:hint="eastAsia"/>
                <w:color w:val="000000"/>
                <w:kern w:val="0"/>
                <w:sz w:val="24"/>
                <w:szCs w:val="24"/>
              </w:rPr>
              <w:t>——</w:t>
            </w:r>
            <w:r w:rsidR="00EF7397" w:rsidRPr="00EF7397">
              <w:rPr>
                <w:rFonts w:eastAsiaTheme="minorEastAsia"/>
                <w:color w:val="000000"/>
                <w:kern w:val="0"/>
                <w:sz w:val="24"/>
                <w:szCs w:val="24"/>
              </w:rPr>
              <w:t>Micro LED</w:t>
            </w:r>
            <w:r w:rsidR="00EF7397" w:rsidRPr="00EF7397">
              <w:rPr>
                <w:rFonts w:eastAsiaTheme="minorEastAsia" w:hint="eastAsia"/>
                <w:color w:val="000000"/>
                <w:kern w:val="0"/>
                <w:sz w:val="24"/>
                <w:szCs w:val="24"/>
              </w:rPr>
              <w:t>显示产品：芯片任意两个边尺寸小于</w:t>
            </w:r>
            <w:r w:rsidR="00EF7397" w:rsidRPr="00EF7397">
              <w:rPr>
                <w:rFonts w:eastAsiaTheme="minorEastAsia"/>
                <w:color w:val="000000"/>
                <w:kern w:val="0"/>
                <w:sz w:val="24"/>
                <w:szCs w:val="24"/>
              </w:rPr>
              <w:t>50</w:t>
            </w:r>
            <w:r w:rsidR="00EF7397" w:rsidRPr="00EF7397">
              <w:rPr>
                <w:rFonts w:eastAsiaTheme="minorEastAsia" w:hint="eastAsia"/>
                <w:color w:val="000000"/>
                <w:kern w:val="0"/>
                <w:sz w:val="24"/>
                <w:szCs w:val="24"/>
              </w:rPr>
              <w:t>μ</w:t>
            </w:r>
            <w:r w:rsidR="00EF7397" w:rsidRPr="00EF7397">
              <w:rPr>
                <w:rFonts w:eastAsiaTheme="minorEastAsia"/>
                <w:color w:val="000000"/>
                <w:kern w:val="0"/>
                <w:sz w:val="24"/>
                <w:szCs w:val="24"/>
              </w:rPr>
              <w:t>m</w:t>
            </w:r>
            <w:r w:rsidR="00EF7397" w:rsidRPr="00EF7397">
              <w:rPr>
                <w:rFonts w:eastAsiaTheme="minorEastAsia" w:hint="eastAsia"/>
                <w:color w:val="000000"/>
                <w:kern w:val="0"/>
                <w:sz w:val="24"/>
                <w:szCs w:val="24"/>
              </w:rPr>
              <w:t>，采用倒装封装方式，巨量转移生成的显示产品。</w:t>
            </w:r>
          </w:p>
          <w:p w:rsidR="00EF7397" w:rsidRDefault="00970034" w:rsidP="00183582">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3</w:t>
            </w:r>
            <w:r>
              <w:rPr>
                <w:rFonts w:eastAsiaTheme="minorEastAsia" w:hint="eastAsia"/>
                <w:color w:val="000000"/>
                <w:kern w:val="0"/>
                <w:sz w:val="24"/>
                <w:szCs w:val="24"/>
              </w:rPr>
              <w:t>、</w:t>
            </w:r>
            <w:r>
              <w:rPr>
                <w:rFonts w:eastAsiaTheme="minorEastAsia" w:hint="eastAsia"/>
                <w:color w:val="000000"/>
                <w:kern w:val="0"/>
                <w:sz w:val="24"/>
                <w:szCs w:val="24"/>
              </w:rPr>
              <w:t>Mini LED</w:t>
            </w:r>
            <w:r>
              <w:rPr>
                <w:rFonts w:eastAsiaTheme="minorEastAsia" w:hint="eastAsia"/>
                <w:color w:val="000000"/>
                <w:kern w:val="0"/>
                <w:sz w:val="24"/>
                <w:szCs w:val="24"/>
              </w:rPr>
              <w:t>的</w:t>
            </w:r>
            <w:r>
              <w:rPr>
                <w:rFonts w:eastAsiaTheme="minorEastAsia" w:hint="eastAsia"/>
                <w:color w:val="000000"/>
                <w:kern w:val="0"/>
                <w:sz w:val="24"/>
                <w:szCs w:val="24"/>
              </w:rPr>
              <w:t>2019</w:t>
            </w:r>
            <w:r>
              <w:rPr>
                <w:rFonts w:eastAsiaTheme="minorEastAsia" w:hint="eastAsia"/>
                <w:color w:val="000000"/>
                <w:kern w:val="0"/>
                <w:sz w:val="24"/>
                <w:szCs w:val="24"/>
              </w:rPr>
              <w:t>年订单情况及今年预期</w:t>
            </w:r>
          </w:p>
          <w:p w:rsidR="00970034" w:rsidRDefault="00970034" w:rsidP="00183582">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2019</w:t>
            </w:r>
            <w:r>
              <w:rPr>
                <w:rFonts w:eastAsiaTheme="minorEastAsia" w:hint="eastAsia"/>
                <w:color w:val="000000"/>
                <w:kern w:val="0"/>
                <w:sz w:val="24"/>
                <w:szCs w:val="24"/>
              </w:rPr>
              <w:t>年实现</w:t>
            </w:r>
            <w:r>
              <w:rPr>
                <w:rFonts w:eastAsiaTheme="minorEastAsia" w:hint="eastAsia"/>
                <w:color w:val="000000"/>
                <w:kern w:val="0"/>
                <w:sz w:val="24"/>
                <w:szCs w:val="24"/>
              </w:rPr>
              <w:t>1</w:t>
            </w:r>
            <w:r>
              <w:rPr>
                <w:rFonts w:eastAsiaTheme="minorEastAsia" w:hint="eastAsia"/>
                <w:color w:val="000000"/>
                <w:kern w:val="0"/>
                <w:sz w:val="24"/>
                <w:szCs w:val="24"/>
              </w:rPr>
              <w:t>亿元收入</w:t>
            </w:r>
            <w:r w:rsidR="0050349B">
              <w:rPr>
                <w:rFonts w:eastAsiaTheme="minorEastAsia" w:hint="eastAsia"/>
                <w:color w:val="000000"/>
                <w:kern w:val="0"/>
                <w:sz w:val="24"/>
                <w:szCs w:val="24"/>
              </w:rPr>
              <w:t>，目前同比已经实现了大幅度的增长</w:t>
            </w:r>
            <w:r>
              <w:rPr>
                <w:rFonts w:eastAsiaTheme="minorEastAsia" w:hint="eastAsia"/>
                <w:color w:val="000000"/>
                <w:kern w:val="0"/>
                <w:sz w:val="24"/>
                <w:szCs w:val="24"/>
              </w:rPr>
              <w:t>。</w:t>
            </w:r>
          </w:p>
          <w:p w:rsidR="0050349B" w:rsidRDefault="00C758FF" w:rsidP="0050349B">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4</w:t>
            </w:r>
            <w:r w:rsidR="0050349B">
              <w:rPr>
                <w:rFonts w:eastAsiaTheme="minorEastAsia" w:hint="eastAsia"/>
                <w:color w:val="000000"/>
                <w:kern w:val="0"/>
                <w:sz w:val="24"/>
                <w:szCs w:val="24"/>
              </w:rPr>
              <w:t>、对于公司来说，</w:t>
            </w:r>
            <w:r w:rsidRPr="00C758FF">
              <w:rPr>
                <w:rFonts w:eastAsiaTheme="minorEastAsia" w:hint="eastAsia"/>
                <w:color w:val="000000"/>
                <w:kern w:val="0"/>
                <w:sz w:val="24"/>
                <w:szCs w:val="24"/>
              </w:rPr>
              <w:t>M</w:t>
            </w:r>
            <w:r w:rsidRPr="00C758FF">
              <w:rPr>
                <w:rFonts w:eastAsiaTheme="minorEastAsia"/>
                <w:color w:val="000000"/>
                <w:kern w:val="0"/>
                <w:sz w:val="24"/>
                <w:szCs w:val="24"/>
              </w:rPr>
              <w:t xml:space="preserve">ini </w:t>
            </w:r>
            <w:r w:rsidRPr="00C758FF">
              <w:rPr>
                <w:rFonts w:eastAsiaTheme="minorEastAsia" w:hint="eastAsia"/>
                <w:color w:val="000000"/>
                <w:kern w:val="0"/>
                <w:sz w:val="24"/>
                <w:szCs w:val="24"/>
              </w:rPr>
              <w:t>Led</w:t>
            </w:r>
            <w:r w:rsidRPr="00C758FF">
              <w:rPr>
                <w:rFonts w:eastAsiaTheme="minorEastAsia"/>
                <w:color w:val="000000"/>
                <w:kern w:val="0"/>
                <w:sz w:val="24"/>
                <w:szCs w:val="24"/>
              </w:rPr>
              <w:t xml:space="preserve"> </w:t>
            </w:r>
            <w:r w:rsidRPr="00C758FF">
              <w:rPr>
                <w:rFonts w:eastAsiaTheme="minorEastAsia" w:hint="eastAsia"/>
                <w:color w:val="000000"/>
                <w:kern w:val="0"/>
                <w:sz w:val="24"/>
                <w:szCs w:val="24"/>
              </w:rPr>
              <w:t>在未来爆发的驱动力是什么？</w:t>
            </w:r>
          </w:p>
          <w:p w:rsidR="00B37973" w:rsidRDefault="00B37973" w:rsidP="00B37973">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核心驱动还是</w:t>
            </w:r>
            <w:r w:rsidRPr="00183582">
              <w:rPr>
                <w:rFonts w:eastAsiaTheme="minorEastAsia" w:hint="eastAsia"/>
                <w:color w:val="000000"/>
                <w:kern w:val="0"/>
                <w:sz w:val="24"/>
                <w:szCs w:val="24"/>
              </w:rPr>
              <w:t>时代进步</w:t>
            </w:r>
            <w:r>
              <w:rPr>
                <w:rFonts w:eastAsiaTheme="minorEastAsia" w:hint="eastAsia"/>
                <w:color w:val="000000"/>
                <w:kern w:val="0"/>
                <w:sz w:val="24"/>
                <w:szCs w:val="24"/>
              </w:rPr>
              <w:t>带来的消费升级</w:t>
            </w:r>
            <w:r w:rsidRPr="00183582">
              <w:rPr>
                <w:rFonts w:eastAsiaTheme="minorEastAsia" w:hint="eastAsia"/>
                <w:color w:val="000000"/>
                <w:kern w:val="0"/>
                <w:sz w:val="24"/>
                <w:szCs w:val="24"/>
              </w:rPr>
              <w:t>，</w:t>
            </w:r>
            <w:r>
              <w:rPr>
                <w:rFonts w:eastAsiaTheme="minorEastAsia" w:hint="eastAsia"/>
                <w:color w:val="000000"/>
                <w:kern w:val="0"/>
                <w:sz w:val="24"/>
                <w:szCs w:val="24"/>
              </w:rPr>
              <w:t>对更高清显示、更好产品的追求，</w:t>
            </w:r>
            <w:r w:rsidR="006F6576">
              <w:rPr>
                <w:rFonts w:eastAsiaTheme="minorEastAsia" w:hint="eastAsia"/>
                <w:color w:val="000000"/>
                <w:kern w:val="0"/>
                <w:sz w:val="24"/>
                <w:szCs w:val="24"/>
              </w:rPr>
              <w:t>5G</w:t>
            </w:r>
            <w:r>
              <w:rPr>
                <w:rFonts w:eastAsiaTheme="minorEastAsia" w:hint="eastAsia"/>
                <w:color w:val="000000"/>
                <w:kern w:val="0"/>
                <w:sz w:val="24"/>
                <w:szCs w:val="24"/>
              </w:rPr>
              <w:t>时代</w:t>
            </w:r>
            <w:r w:rsidR="006F6576">
              <w:rPr>
                <w:rFonts w:eastAsiaTheme="minorEastAsia" w:hint="eastAsia"/>
                <w:color w:val="000000"/>
                <w:kern w:val="0"/>
                <w:sz w:val="24"/>
                <w:szCs w:val="24"/>
              </w:rPr>
              <w:t>就是</w:t>
            </w:r>
            <w:r w:rsidRPr="00183582">
              <w:rPr>
                <w:rFonts w:eastAsiaTheme="minorEastAsia" w:hint="eastAsia"/>
                <w:color w:val="000000"/>
                <w:kern w:val="0"/>
                <w:sz w:val="24"/>
                <w:szCs w:val="24"/>
              </w:rPr>
              <w:t>视屏时代，屏幕会变成贯穿日常的需要；其次</w:t>
            </w:r>
            <w:r>
              <w:rPr>
                <w:rFonts w:eastAsiaTheme="minorEastAsia" w:hint="eastAsia"/>
                <w:color w:val="000000"/>
                <w:kern w:val="0"/>
                <w:sz w:val="24"/>
                <w:szCs w:val="24"/>
              </w:rPr>
              <w:t>新基建的推动催生</w:t>
            </w:r>
            <w:r w:rsidRPr="00183582">
              <w:rPr>
                <w:rFonts w:eastAsiaTheme="minorEastAsia" w:hint="eastAsia"/>
                <w:color w:val="000000"/>
                <w:kern w:val="0"/>
                <w:sz w:val="24"/>
                <w:szCs w:val="24"/>
              </w:rPr>
              <w:t>了许多应用场景，</w:t>
            </w:r>
            <w:r>
              <w:rPr>
                <w:rFonts w:eastAsiaTheme="minorEastAsia" w:hint="eastAsia"/>
                <w:color w:val="000000"/>
                <w:kern w:val="0"/>
                <w:sz w:val="24"/>
                <w:szCs w:val="24"/>
              </w:rPr>
              <w:t>带来</w:t>
            </w:r>
            <w:r>
              <w:rPr>
                <w:rFonts w:eastAsiaTheme="minorEastAsia" w:hint="eastAsia"/>
                <w:color w:val="000000"/>
                <w:kern w:val="0"/>
                <w:sz w:val="24"/>
                <w:szCs w:val="24"/>
              </w:rPr>
              <w:t>Mini Led</w:t>
            </w:r>
            <w:r>
              <w:rPr>
                <w:rFonts w:eastAsiaTheme="minorEastAsia" w:hint="eastAsia"/>
                <w:color w:val="000000"/>
                <w:kern w:val="0"/>
                <w:sz w:val="24"/>
                <w:szCs w:val="24"/>
              </w:rPr>
              <w:t>的增量空间；再者是价格下降为走进商用民用市场提供了条件，此外还有技术</w:t>
            </w:r>
            <w:r w:rsidRPr="00183582">
              <w:rPr>
                <w:rFonts w:eastAsiaTheme="minorEastAsia" w:hint="eastAsia"/>
                <w:color w:val="000000"/>
                <w:kern w:val="0"/>
                <w:sz w:val="24"/>
                <w:szCs w:val="24"/>
              </w:rPr>
              <w:t>迭代，</w:t>
            </w:r>
            <w:r>
              <w:rPr>
                <w:rFonts w:eastAsiaTheme="minorEastAsia" w:hint="eastAsia"/>
                <w:color w:val="000000"/>
                <w:kern w:val="0"/>
                <w:sz w:val="24"/>
                <w:szCs w:val="24"/>
              </w:rPr>
              <w:t>推动</w:t>
            </w:r>
            <w:r w:rsidRPr="00183582">
              <w:rPr>
                <w:rFonts w:eastAsiaTheme="minorEastAsia" w:hint="eastAsia"/>
                <w:color w:val="000000"/>
                <w:kern w:val="0"/>
                <w:sz w:val="24"/>
                <w:szCs w:val="24"/>
              </w:rPr>
              <w:t>质感更好、能耗更低</w:t>
            </w:r>
            <w:r>
              <w:rPr>
                <w:rFonts w:eastAsiaTheme="minorEastAsia" w:hint="eastAsia"/>
                <w:color w:val="000000"/>
                <w:kern w:val="0"/>
                <w:sz w:val="24"/>
                <w:szCs w:val="24"/>
              </w:rPr>
              <w:t>的</w:t>
            </w:r>
            <w:r w:rsidRPr="00183582">
              <w:rPr>
                <w:rFonts w:eastAsiaTheme="minorEastAsia" w:hint="eastAsia"/>
                <w:color w:val="000000"/>
                <w:kern w:val="0"/>
                <w:sz w:val="24"/>
                <w:szCs w:val="24"/>
              </w:rPr>
              <w:t>产品</w:t>
            </w:r>
            <w:r>
              <w:rPr>
                <w:rFonts w:eastAsiaTheme="minorEastAsia" w:hint="eastAsia"/>
                <w:color w:val="000000"/>
                <w:kern w:val="0"/>
                <w:sz w:val="24"/>
                <w:szCs w:val="24"/>
              </w:rPr>
              <w:t>来满足人们的需求</w:t>
            </w:r>
            <w:r w:rsidRPr="00183582">
              <w:rPr>
                <w:rFonts w:eastAsiaTheme="minorEastAsia" w:hint="eastAsia"/>
                <w:color w:val="000000"/>
                <w:kern w:val="0"/>
                <w:sz w:val="24"/>
                <w:szCs w:val="24"/>
              </w:rPr>
              <w:t>。</w:t>
            </w:r>
          </w:p>
          <w:p w:rsidR="00B37973" w:rsidRPr="00183582" w:rsidRDefault="005D47A4" w:rsidP="00B37973">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5</w:t>
            </w:r>
            <w:r w:rsidRPr="00183582">
              <w:rPr>
                <w:rFonts w:eastAsiaTheme="minorEastAsia" w:hint="eastAsia"/>
                <w:color w:val="000000"/>
                <w:kern w:val="0"/>
                <w:sz w:val="24"/>
                <w:szCs w:val="24"/>
              </w:rPr>
              <w:t>、</w:t>
            </w:r>
            <w:r w:rsidR="00B37973" w:rsidRPr="00183582">
              <w:rPr>
                <w:rFonts w:eastAsiaTheme="minorEastAsia" w:hint="eastAsia"/>
                <w:color w:val="000000"/>
                <w:kern w:val="0"/>
                <w:sz w:val="24"/>
                <w:szCs w:val="24"/>
              </w:rPr>
              <w:t>预计</w:t>
            </w:r>
            <w:r w:rsidR="00B37973" w:rsidRPr="00183582">
              <w:rPr>
                <w:rFonts w:eastAsiaTheme="minorEastAsia" w:hint="eastAsia"/>
                <w:color w:val="000000"/>
                <w:kern w:val="0"/>
                <w:sz w:val="24"/>
                <w:szCs w:val="24"/>
              </w:rPr>
              <w:t>Mini Led</w:t>
            </w:r>
            <w:r w:rsidR="00B37973">
              <w:rPr>
                <w:rFonts w:eastAsiaTheme="minorEastAsia" w:hint="eastAsia"/>
                <w:color w:val="000000"/>
                <w:kern w:val="0"/>
                <w:sz w:val="24"/>
                <w:szCs w:val="24"/>
              </w:rPr>
              <w:t>市场爆发时间</w:t>
            </w:r>
            <w:r w:rsidR="00B37973" w:rsidRPr="00183582">
              <w:rPr>
                <w:rFonts w:eastAsiaTheme="minorEastAsia" w:hint="eastAsia"/>
                <w:color w:val="000000"/>
                <w:kern w:val="0"/>
                <w:sz w:val="24"/>
                <w:szCs w:val="24"/>
              </w:rPr>
              <w:t>？</w:t>
            </w:r>
          </w:p>
          <w:p w:rsidR="00B37973" w:rsidRPr="00183582" w:rsidRDefault="00B37973" w:rsidP="00B37973">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因为疫情的影响，</w:t>
            </w:r>
            <w:r w:rsidRPr="00183582">
              <w:rPr>
                <w:rFonts w:eastAsiaTheme="minorEastAsia" w:hint="eastAsia"/>
                <w:color w:val="000000"/>
                <w:kern w:val="0"/>
                <w:sz w:val="24"/>
                <w:szCs w:val="24"/>
              </w:rPr>
              <w:t>预计</w:t>
            </w:r>
            <w:r>
              <w:rPr>
                <w:rFonts w:eastAsiaTheme="minorEastAsia" w:hint="eastAsia"/>
                <w:color w:val="000000"/>
                <w:kern w:val="0"/>
                <w:sz w:val="24"/>
                <w:szCs w:val="24"/>
              </w:rPr>
              <w:t>推迟到</w:t>
            </w:r>
            <w:r w:rsidRPr="00183582">
              <w:rPr>
                <w:rFonts w:eastAsiaTheme="minorEastAsia" w:hint="eastAsia"/>
                <w:color w:val="000000"/>
                <w:kern w:val="0"/>
                <w:sz w:val="24"/>
                <w:szCs w:val="24"/>
              </w:rPr>
              <w:t>四季度开始</w:t>
            </w:r>
            <w:r>
              <w:rPr>
                <w:rFonts w:eastAsiaTheme="minorEastAsia" w:hint="eastAsia"/>
                <w:color w:val="000000"/>
                <w:kern w:val="0"/>
                <w:sz w:val="24"/>
                <w:szCs w:val="24"/>
              </w:rPr>
              <w:t>到</w:t>
            </w:r>
            <w:r w:rsidRPr="00183582">
              <w:rPr>
                <w:rFonts w:eastAsiaTheme="minorEastAsia" w:hint="eastAsia"/>
                <w:color w:val="000000"/>
                <w:kern w:val="0"/>
                <w:sz w:val="24"/>
                <w:szCs w:val="24"/>
              </w:rPr>
              <w:t>明年一季度开始爆发。</w:t>
            </w:r>
          </w:p>
          <w:p w:rsidR="00970034" w:rsidRDefault="00970034" w:rsidP="00970034">
            <w:pPr>
              <w:spacing w:line="360" w:lineRule="auto"/>
              <w:ind w:firstLineChars="200" w:firstLine="480"/>
              <w:jc w:val="left"/>
              <w:outlineLvl w:val="3"/>
              <w:rPr>
                <w:rFonts w:eastAsiaTheme="minorEastAsia"/>
                <w:color w:val="000000"/>
                <w:kern w:val="0"/>
                <w:sz w:val="24"/>
                <w:szCs w:val="24"/>
              </w:rPr>
            </w:pPr>
            <w:r>
              <w:rPr>
                <w:rFonts w:eastAsiaTheme="minorEastAsia"/>
                <w:color w:val="000000"/>
                <w:kern w:val="0"/>
                <w:sz w:val="24"/>
                <w:szCs w:val="24"/>
              </w:rPr>
              <w:t>二</w:t>
            </w:r>
            <w:r w:rsidRPr="00532F04">
              <w:rPr>
                <w:rFonts w:eastAsiaTheme="minorEastAsia"/>
                <w:color w:val="000000"/>
                <w:kern w:val="0"/>
                <w:sz w:val="24"/>
                <w:szCs w:val="24"/>
              </w:rPr>
              <w:t>、</w:t>
            </w:r>
            <w:r>
              <w:rPr>
                <w:rFonts w:eastAsiaTheme="minorEastAsia"/>
                <w:color w:val="000000"/>
                <w:kern w:val="0"/>
                <w:sz w:val="24"/>
                <w:szCs w:val="24"/>
              </w:rPr>
              <w:t>公司产能</w:t>
            </w:r>
          </w:p>
          <w:p w:rsidR="00B37973" w:rsidRPr="000D3E0A" w:rsidRDefault="005D47A4" w:rsidP="00B37973">
            <w:pPr>
              <w:spacing w:line="360" w:lineRule="auto"/>
              <w:ind w:firstLineChars="200" w:firstLine="480"/>
              <w:outlineLvl w:val="3"/>
              <w:rPr>
                <w:rFonts w:eastAsiaTheme="minorEastAsia"/>
                <w:color w:val="000000"/>
                <w:kern w:val="0"/>
                <w:sz w:val="24"/>
                <w:szCs w:val="24"/>
              </w:rPr>
            </w:pPr>
            <w:r>
              <w:rPr>
                <w:rFonts w:eastAsiaTheme="minorEastAsia" w:hint="eastAsia"/>
                <w:color w:val="000000"/>
                <w:kern w:val="0"/>
                <w:sz w:val="24"/>
                <w:szCs w:val="24"/>
              </w:rPr>
              <w:t>6</w:t>
            </w:r>
            <w:r w:rsidRPr="00183582">
              <w:rPr>
                <w:rFonts w:eastAsiaTheme="minorEastAsia" w:hint="eastAsia"/>
                <w:color w:val="000000"/>
                <w:kern w:val="0"/>
                <w:sz w:val="24"/>
                <w:szCs w:val="24"/>
              </w:rPr>
              <w:t>、</w:t>
            </w:r>
            <w:r w:rsidR="00B37973">
              <w:rPr>
                <w:rFonts w:eastAsiaTheme="minorEastAsia" w:hint="eastAsia"/>
                <w:color w:val="000000"/>
                <w:kern w:val="0"/>
                <w:sz w:val="24"/>
                <w:szCs w:val="24"/>
              </w:rPr>
              <w:t>公司的产能布局情况和产能利用率？其中</w:t>
            </w:r>
            <w:r w:rsidR="00B37973">
              <w:rPr>
                <w:rFonts w:eastAsiaTheme="minorEastAsia" w:hint="eastAsia"/>
                <w:color w:val="000000"/>
                <w:kern w:val="0"/>
                <w:sz w:val="24"/>
                <w:szCs w:val="24"/>
              </w:rPr>
              <w:t>Mini LED</w:t>
            </w:r>
            <w:r w:rsidR="00B37973">
              <w:rPr>
                <w:rFonts w:eastAsiaTheme="minorEastAsia" w:hint="eastAsia"/>
                <w:color w:val="000000"/>
                <w:kern w:val="0"/>
                <w:sz w:val="24"/>
                <w:szCs w:val="24"/>
              </w:rPr>
              <w:t>产能如何？</w:t>
            </w:r>
          </w:p>
          <w:p w:rsidR="0050349B" w:rsidRPr="000D3E0A" w:rsidRDefault="0050349B" w:rsidP="0050349B">
            <w:pPr>
              <w:spacing w:line="360" w:lineRule="auto"/>
              <w:ind w:firstLineChars="200" w:firstLine="480"/>
              <w:jc w:val="left"/>
              <w:outlineLvl w:val="3"/>
              <w:rPr>
                <w:rFonts w:eastAsiaTheme="minorEastAsia"/>
                <w:color w:val="000000"/>
                <w:kern w:val="0"/>
                <w:sz w:val="24"/>
                <w:szCs w:val="24"/>
              </w:rPr>
            </w:pPr>
            <w:r w:rsidRPr="00532F04">
              <w:rPr>
                <w:rFonts w:eastAsiaTheme="minorEastAsia" w:hint="eastAsia"/>
                <w:color w:val="000000"/>
                <w:kern w:val="0"/>
                <w:sz w:val="24"/>
                <w:szCs w:val="24"/>
              </w:rPr>
              <w:t>公司目前主要生产基地在惠州大亚湾制造基地</w:t>
            </w:r>
            <w:r>
              <w:rPr>
                <w:rFonts w:eastAsiaTheme="minorEastAsia" w:hint="eastAsia"/>
                <w:color w:val="000000"/>
                <w:kern w:val="0"/>
                <w:sz w:val="24"/>
                <w:szCs w:val="24"/>
              </w:rPr>
              <w:t>一期</w:t>
            </w:r>
            <w:r w:rsidRPr="00532F04">
              <w:rPr>
                <w:rFonts w:eastAsiaTheme="minorEastAsia" w:hint="eastAsia"/>
                <w:color w:val="000000"/>
                <w:kern w:val="0"/>
                <w:sz w:val="24"/>
                <w:szCs w:val="24"/>
              </w:rPr>
              <w:t>，过去三年的产能利用率约为</w:t>
            </w:r>
            <w:r w:rsidRPr="00532F04">
              <w:rPr>
                <w:rFonts w:eastAsiaTheme="minorEastAsia" w:hint="eastAsia"/>
                <w:color w:val="000000"/>
                <w:kern w:val="0"/>
                <w:sz w:val="24"/>
                <w:szCs w:val="24"/>
              </w:rPr>
              <w:t>80%</w:t>
            </w:r>
            <w:r w:rsidRPr="00532F04">
              <w:rPr>
                <w:rFonts w:eastAsiaTheme="minorEastAsia" w:hint="eastAsia"/>
                <w:color w:val="000000"/>
                <w:kern w:val="0"/>
                <w:sz w:val="24"/>
                <w:szCs w:val="24"/>
              </w:rPr>
              <w:t>，预计</w:t>
            </w:r>
            <w:r w:rsidRPr="00532F04">
              <w:rPr>
                <w:rFonts w:eastAsiaTheme="minorEastAsia" w:hint="eastAsia"/>
                <w:color w:val="000000"/>
                <w:kern w:val="0"/>
                <w:sz w:val="24"/>
                <w:szCs w:val="24"/>
              </w:rPr>
              <w:t>2</w:t>
            </w:r>
            <w:r w:rsidRPr="00532F04">
              <w:rPr>
                <w:rFonts w:eastAsiaTheme="minorEastAsia" w:hint="eastAsia"/>
                <w:color w:val="000000"/>
                <w:kern w:val="0"/>
                <w:sz w:val="24"/>
                <w:szCs w:val="24"/>
              </w:rPr>
              <w:t>期</w:t>
            </w:r>
            <w:r>
              <w:rPr>
                <w:rFonts w:eastAsiaTheme="minorEastAsia" w:hint="eastAsia"/>
                <w:color w:val="000000"/>
                <w:kern w:val="0"/>
                <w:sz w:val="24"/>
                <w:szCs w:val="24"/>
              </w:rPr>
              <w:t>在</w:t>
            </w:r>
            <w:r>
              <w:rPr>
                <w:rFonts w:eastAsiaTheme="minorEastAsia" w:hint="eastAsia"/>
                <w:color w:val="000000"/>
                <w:kern w:val="0"/>
                <w:sz w:val="24"/>
                <w:szCs w:val="24"/>
              </w:rPr>
              <w:t>2021</w:t>
            </w:r>
            <w:r>
              <w:rPr>
                <w:rFonts w:eastAsiaTheme="minorEastAsia" w:hint="eastAsia"/>
                <w:color w:val="000000"/>
                <w:kern w:val="0"/>
                <w:sz w:val="24"/>
                <w:szCs w:val="24"/>
              </w:rPr>
              <w:t>年投产。</w:t>
            </w:r>
            <w:r w:rsidRPr="000D3E0A">
              <w:rPr>
                <w:rFonts w:eastAsiaTheme="minorEastAsia" w:hint="eastAsia"/>
                <w:color w:val="000000"/>
                <w:kern w:val="0"/>
                <w:sz w:val="24"/>
                <w:szCs w:val="24"/>
              </w:rPr>
              <w:t>Mini</w:t>
            </w:r>
            <w:r>
              <w:rPr>
                <w:rFonts w:eastAsiaTheme="minorEastAsia" w:hint="eastAsia"/>
                <w:color w:val="000000"/>
                <w:kern w:val="0"/>
                <w:sz w:val="24"/>
                <w:szCs w:val="24"/>
              </w:rPr>
              <w:t xml:space="preserve"> </w:t>
            </w:r>
            <w:r>
              <w:rPr>
                <w:rFonts w:eastAsiaTheme="minorEastAsia" w:hint="eastAsia"/>
                <w:color w:val="000000"/>
                <w:kern w:val="0"/>
                <w:sz w:val="24"/>
                <w:szCs w:val="24"/>
              </w:rPr>
              <w:lastRenderedPageBreak/>
              <w:t>LED</w:t>
            </w:r>
            <w:r w:rsidRPr="000D3E0A">
              <w:rPr>
                <w:rFonts w:eastAsiaTheme="minorEastAsia" w:hint="eastAsia"/>
                <w:color w:val="000000"/>
                <w:kern w:val="0"/>
                <w:sz w:val="24"/>
                <w:szCs w:val="24"/>
              </w:rPr>
              <w:t>产能布局</w:t>
            </w:r>
            <w:r>
              <w:rPr>
                <w:rFonts w:eastAsiaTheme="minorEastAsia" w:hint="eastAsia"/>
                <w:color w:val="000000"/>
                <w:kern w:val="0"/>
                <w:sz w:val="24"/>
                <w:szCs w:val="24"/>
              </w:rPr>
              <w:t>规划与传统</w:t>
            </w:r>
            <w:r>
              <w:rPr>
                <w:rFonts w:eastAsiaTheme="minorEastAsia" w:hint="eastAsia"/>
                <w:color w:val="000000"/>
                <w:kern w:val="0"/>
                <w:sz w:val="24"/>
                <w:szCs w:val="24"/>
              </w:rPr>
              <w:t>LED</w:t>
            </w:r>
            <w:r>
              <w:rPr>
                <w:rFonts w:eastAsiaTheme="minorEastAsia" w:hint="eastAsia"/>
                <w:color w:val="000000"/>
                <w:kern w:val="0"/>
                <w:sz w:val="24"/>
                <w:szCs w:val="24"/>
              </w:rPr>
              <w:t>不同，需重规划布局</w:t>
            </w:r>
            <w:r w:rsidRPr="000D3E0A">
              <w:rPr>
                <w:rFonts w:eastAsiaTheme="minorEastAsia" w:hint="eastAsia"/>
                <w:color w:val="000000"/>
                <w:kern w:val="0"/>
                <w:sz w:val="24"/>
                <w:szCs w:val="24"/>
              </w:rPr>
              <w:t>，</w:t>
            </w:r>
            <w:r w:rsidR="00C758FF">
              <w:rPr>
                <w:rFonts w:eastAsiaTheme="minorEastAsia" w:hint="eastAsia"/>
                <w:color w:val="000000"/>
                <w:kern w:val="0"/>
                <w:sz w:val="24"/>
                <w:szCs w:val="24"/>
              </w:rPr>
              <w:t>目前公司</w:t>
            </w:r>
            <w:r>
              <w:rPr>
                <w:rFonts w:eastAsiaTheme="minorEastAsia" w:hint="eastAsia"/>
                <w:color w:val="000000"/>
                <w:kern w:val="0"/>
                <w:sz w:val="24"/>
                <w:szCs w:val="24"/>
              </w:rPr>
              <w:t>除现有</w:t>
            </w:r>
            <w:r w:rsidRPr="000D3E0A">
              <w:rPr>
                <w:rFonts w:eastAsiaTheme="minorEastAsia" w:hint="eastAsia"/>
                <w:color w:val="000000"/>
                <w:kern w:val="0"/>
                <w:sz w:val="24"/>
                <w:szCs w:val="24"/>
              </w:rPr>
              <w:t>Mini</w:t>
            </w:r>
            <w:r>
              <w:rPr>
                <w:rFonts w:eastAsiaTheme="minorEastAsia" w:hint="eastAsia"/>
                <w:color w:val="000000"/>
                <w:kern w:val="0"/>
                <w:sz w:val="24"/>
                <w:szCs w:val="24"/>
              </w:rPr>
              <w:t xml:space="preserve"> LED</w:t>
            </w:r>
            <w:r>
              <w:rPr>
                <w:rFonts w:eastAsiaTheme="minorEastAsia" w:hint="eastAsia"/>
                <w:color w:val="000000"/>
                <w:kern w:val="0"/>
                <w:sz w:val="24"/>
                <w:szCs w:val="24"/>
              </w:rPr>
              <w:t>的</w:t>
            </w:r>
            <w:r w:rsidR="00C758FF">
              <w:rPr>
                <w:rFonts w:eastAsiaTheme="minorEastAsia" w:hint="eastAsia"/>
                <w:color w:val="000000"/>
                <w:kern w:val="0"/>
                <w:sz w:val="24"/>
                <w:szCs w:val="24"/>
              </w:rPr>
              <w:t>几条</w:t>
            </w:r>
            <w:r>
              <w:rPr>
                <w:rFonts w:eastAsiaTheme="minorEastAsia" w:hint="eastAsia"/>
                <w:color w:val="000000"/>
                <w:kern w:val="0"/>
                <w:sz w:val="24"/>
                <w:szCs w:val="24"/>
              </w:rPr>
              <w:t>生产线外，公司拟</w:t>
            </w:r>
            <w:r w:rsidRPr="000D3E0A">
              <w:rPr>
                <w:rFonts w:eastAsiaTheme="minorEastAsia" w:hint="eastAsia"/>
                <w:color w:val="000000"/>
                <w:kern w:val="0"/>
                <w:sz w:val="24"/>
                <w:szCs w:val="24"/>
              </w:rPr>
              <w:t>定增方案中募集的</w:t>
            </w:r>
            <w:r>
              <w:rPr>
                <w:rFonts w:eastAsiaTheme="minorEastAsia" w:hint="eastAsia"/>
                <w:color w:val="000000"/>
                <w:kern w:val="0"/>
                <w:sz w:val="24"/>
                <w:szCs w:val="24"/>
              </w:rPr>
              <w:t>近</w:t>
            </w:r>
            <w:r w:rsidRPr="000D3E0A">
              <w:rPr>
                <w:rFonts w:eastAsiaTheme="minorEastAsia" w:hint="eastAsia"/>
                <w:color w:val="000000"/>
                <w:kern w:val="0"/>
                <w:sz w:val="24"/>
                <w:szCs w:val="24"/>
              </w:rPr>
              <w:t>3</w:t>
            </w:r>
            <w:r w:rsidRPr="000D3E0A">
              <w:rPr>
                <w:rFonts w:eastAsiaTheme="minorEastAsia" w:hint="eastAsia"/>
                <w:color w:val="000000"/>
                <w:kern w:val="0"/>
                <w:sz w:val="24"/>
                <w:szCs w:val="24"/>
              </w:rPr>
              <w:t>亿</w:t>
            </w:r>
            <w:r>
              <w:rPr>
                <w:rFonts w:eastAsiaTheme="minorEastAsia" w:hint="eastAsia"/>
                <w:color w:val="000000"/>
                <w:kern w:val="0"/>
                <w:sz w:val="24"/>
                <w:szCs w:val="24"/>
              </w:rPr>
              <w:t>将</w:t>
            </w:r>
            <w:r w:rsidRPr="000D3E0A">
              <w:rPr>
                <w:rFonts w:eastAsiaTheme="minorEastAsia" w:hint="eastAsia"/>
                <w:color w:val="000000"/>
                <w:kern w:val="0"/>
                <w:sz w:val="24"/>
                <w:szCs w:val="24"/>
              </w:rPr>
              <w:t>投向设备，</w:t>
            </w:r>
            <w:r w:rsidR="00C758FF">
              <w:rPr>
                <w:rFonts w:eastAsiaTheme="minorEastAsia" w:hint="eastAsia"/>
                <w:color w:val="000000"/>
                <w:kern w:val="0"/>
                <w:sz w:val="24"/>
                <w:szCs w:val="24"/>
              </w:rPr>
              <w:t>也</w:t>
            </w:r>
            <w:r>
              <w:rPr>
                <w:rFonts w:eastAsiaTheme="minorEastAsia" w:hint="eastAsia"/>
                <w:color w:val="000000"/>
                <w:kern w:val="0"/>
                <w:sz w:val="24"/>
                <w:szCs w:val="24"/>
              </w:rPr>
              <w:t>主要</w:t>
            </w:r>
            <w:r w:rsidRPr="000D3E0A">
              <w:rPr>
                <w:rFonts w:eastAsiaTheme="minorEastAsia" w:hint="eastAsia"/>
                <w:color w:val="000000"/>
                <w:kern w:val="0"/>
                <w:sz w:val="24"/>
                <w:szCs w:val="24"/>
              </w:rPr>
              <w:t>用于</w:t>
            </w:r>
            <w:r w:rsidRPr="000D3E0A">
              <w:rPr>
                <w:rFonts w:eastAsiaTheme="minorEastAsia" w:hint="eastAsia"/>
                <w:color w:val="000000"/>
                <w:kern w:val="0"/>
                <w:sz w:val="24"/>
                <w:szCs w:val="24"/>
              </w:rPr>
              <w:t>Mini</w:t>
            </w:r>
            <w:r>
              <w:rPr>
                <w:rFonts w:eastAsiaTheme="minorEastAsia" w:hint="eastAsia"/>
                <w:color w:val="000000"/>
                <w:kern w:val="0"/>
                <w:sz w:val="24"/>
                <w:szCs w:val="24"/>
              </w:rPr>
              <w:t xml:space="preserve"> LED</w:t>
            </w:r>
            <w:r>
              <w:rPr>
                <w:rFonts w:eastAsiaTheme="minorEastAsia" w:hint="eastAsia"/>
                <w:color w:val="000000"/>
                <w:kern w:val="0"/>
                <w:sz w:val="24"/>
                <w:szCs w:val="24"/>
              </w:rPr>
              <w:t>。</w:t>
            </w:r>
          </w:p>
          <w:p w:rsidR="00B37973" w:rsidRDefault="00B37973" w:rsidP="00C758FF">
            <w:pPr>
              <w:spacing w:line="360" w:lineRule="auto"/>
              <w:ind w:firstLineChars="200" w:firstLine="480"/>
              <w:jc w:val="left"/>
              <w:outlineLvl w:val="3"/>
              <w:rPr>
                <w:rFonts w:eastAsiaTheme="minorEastAsia"/>
                <w:color w:val="000000"/>
                <w:kern w:val="0"/>
                <w:sz w:val="24"/>
                <w:szCs w:val="24"/>
              </w:rPr>
            </w:pPr>
          </w:p>
          <w:p w:rsidR="00B37973" w:rsidRDefault="00B37973" w:rsidP="00B37973">
            <w:pPr>
              <w:spacing w:line="360" w:lineRule="auto"/>
              <w:ind w:firstLineChars="200" w:firstLine="480"/>
              <w:jc w:val="left"/>
              <w:outlineLvl w:val="3"/>
              <w:rPr>
                <w:rFonts w:eastAsiaTheme="minorEastAsia"/>
                <w:color w:val="000000"/>
                <w:kern w:val="0"/>
                <w:sz w:val="24"/>
                <w:szCs w:val="24"/>
              </w:rPr>
            </w:pPr>
            <w:r>
              <w:rPr>
                <w:rFonts w:eastAsiaTheme="minorEastAsia"/>
                <w:color w:val="000000"/>
                <w:kern w:val="0"/>
                <w:sz w:val="24"/>
                <w:szCs w:val="24"/>
              </w:rPr>
              <w:t>三</w:t>
            </w:r>
            <w:r w:rsidRPr="00532F04">
              <w:rPr>
                <w:rFonts w:eastAsiaTheme="minorEastAsia"/>
                <w:color w:val="000000"/>
                <w:kern w:val="0"/>
                <w:sz w:val="24"/>
                <w:szCs w:val="24"/>
              </w:rPr>
              <w:t>、</w:t>
            </w:r>
            <w:r w:rsidR="00290901">
              <w:rPr>
                <w:rFonts w:eastAsiaTheme="minorEastAsia"/>
                <w:color w:val="000000"/>
                <w:kern w:val="0"/>
                <w:sz w:val="24"/>
                <w:szCs w:val="24"/>
              </w:rPr>
              <w:t>业务与市场</w:t>
            </w:r>
          </w:p>
          <w:p w:rsidR="00290901" w:rsidRDefault="005D47A4" w:rsidP="00B37973">
            <w:pPr>
              <w:spacing w:line="360" w:lineRule="auto"/>
              <w:ind w:firstLineChars="200" w:firstLine="480"/>
              <w:outlineLvl w:val="3"/>
              <w:rPr>
                <w:rFonts w:eastAsiaTheme="minorEastAsia"/>
                <w:color w:val="000000"/>
                <w:kern w:val="0"/>
                <w:sz w:val="24"/>
                <w:szCs w:val="24"/>
              </w:rPr>
            </w:pPr>
            <w:r>
              <w:rPr>
                <w:rFonts w:eastAsiaTheme="minorEastAsia" w:hint="eastAsia"/>
                <w:color w:val="000000"/>
                <w:kern w:val="0"/>
                <w:sz w:val="24"/>
                <w:szCs w:val="24"/>
              </w:rPr>
              <w:t>7</w:t>
            </w:r>
            <w:r w:rsidRPr="00183582">
              <w:rPr>
                <w:rFonts w:eastAsiaTheme="minorEastAsia" w:hint="eastAsia"/>
                <w:color w:val="000000"/>
                <w:kern w:val="0"/>
                <w:sz w:val="24"/>
                <w:szCs w:val="24"/>
              </w:rPr>
              <w:t>、</w:t>
            </w:r>
            <w:r w:rsidR="00290901">
              <w:rPr>
                <w:rFonts w:eastAsiaTheme="minorEastAsia" w:hint="eastAsia"/>
                <w:color w:val="000000"/>
                <w:kern w:val="0"/>
                <w:sz w:val="24"/>
                <w:szCs w:val="24"/>
              </w:rPr>
              <w:t>公司的业务模式与毛利变化情况</w:t>
            </w:r>
            <w:r w:rsidR="006F6576">
              <w:rPr>
                <w:rFonts w:eastAsiaTheme="minorEastAsia" w:hint="eastAsia"/>
                <w:color w:val="000000"/>
                <w:kern w:val="0"/>
                <w:sz w:val="24"/>
                <w:szCs w:val="24"/>
              </w:rPr>
              <w:t>？</w:t>
            </w:r>
          </w:p>
          <w:p w:rsidR="00B37973" w:rsidRDefault="00B37973" w:rsidP="00B37973">
            <w:pPr>
              <w:spacing w:line="360" w:lineRule="auto"/>
              <w:ind w:firstLineChars="200" w:firstLine="480"/>
              <w:outlineLvl w:val="3"/>
              <w:rPr>
                <w:rFonts w:eastAsiaTheme="minorEastAsia"/>
                <w:color w:val="000000"/>
                <w:kern w:val="0"/>
                <w:sz w:val="24"/>
                <w:szCs w:val="24"/>
              </w:rPr>
            </w:pPr>
            <w:r w:rsidRPr="00C94A8E">
              <w:rPr>
                <w:rFonts w:eastAsiaTheme="minorEastAsia"/>
                <w:color w:val="000000"/>
                <w:kern w:val="0"/>
                <w:sz w:val="24"/>
                <w:szCs w:val="24"/>
              </w:rPr>
              <w:t>公司的商业模式以经销为主，在这一方面深耕多年</w:t>
            </w:r>
            <w:r>
              <w:rPr>
                <w:rFonts w:eastAsiaTheme="minorEastAsia"/>
                <w:color w:val="000000"/>
                <w:kern w:val="0"/>
                <w:sz w:val="24"/>
                <w:szCs w:val="24"/>
              </w:rPr>
              <w:t>。</w:t>
            </w:r>
            <w:r w:rsidRPr="00C94A8E">
              <w:rPr>
                <w:rFonts w:eastAsiaTheme="minorEastAsia"/>
                <w:color w:val="000000"/>
                <w:kern w:val="0"/>
                <w:sz w:val="24"/>
                <w:szCs w:val="24"/>
              </w:rPr>
              <w:t>经销收入</w:t>
            </w:r>
            <w:r>
              <w:rPr>
                <w:rFonts w:eastAsiaTheme="minorEastAsia"/>
                <w:color w:val="000000"/>
                <w:kern w:val="0"/>
                <w:sz w:val="24"/>
                <w:szCs w:val="24"/>
              </w:rPr>
              <w:t>占比</w:t>
            </w:r>
            <w:r w:rsidRPr="00C94A8E">
              <w:rPr>
                <w:rFonts w:eastAsiaTheme="minorEastAsia"/>
                <w:color w:val="000000"/>
                <w:kern w:val="0"/>
                <w:sz w:val="24"/>
                <w:szCs w:val="24"/>
              </w:rPr>
              <w:t>较高，</w:t>
            </w:r>
            <w:r>
              <w:rPr>
                <w:rFonts w:eastAsiaTheme="minorEastAsia"/>
                <w:color w:val="000000"/>
                <w:kern w:val="0"/>
                <w:sz w:val="24"/>
                <w:szCs w:val="24"/>
              </w:rPr>
              <w:t>同时商业模式决定产品</w:t>
            </w:r>
            <w:r w:rsidRPr="00C94A8E">
              <w:rPr>
                <w:rFonts w:eastAsiaTheme="minorEastAsia"/>
                <w:color w:val="000000"/>
                <w:kern w:val="0"/>
                <w:sz w:val="24"/>
                <w:szCs w:val="24"/>
              </w:rPr>
              <w:t>价格上需</w:t>
            </w:r>
            <w:r>
              <w:rPr>
                <w:rFonts w:eastAsiaTheme="minorEastAsia"/>
                <w:color w:val="000000"/>
                <w:kern w:val="0"/>
                <w:sz w:val="24"/>
                <w:szCs w:val="24"/>
              </w:rPr>
              <w:t>让利</w:t>
            </w:r>
            <w:r w:rsidRPr="00C94A8E">
              <w:rPr>
                <w:rFonts w:eastAsiaTheme="minorEastAsia"/>
                <w:color w:val="000000"/>
                <w:kern w:val="0"/>
                <w:sz w:val="24"/>
                <w:szCs w:val="24"/>
              </w:rPr>
              <w:t>经销商</w:t>
            </w:r>
            <w:r>
              <w:rPr>
                <w:rFonts w:eastAsiaTheme="minorEastAsia"/>
                <w:color w:val="000000"/>
                <w:kern w:val="0"/>
                <w:sz w:val="24"/>
                <w:szCs w:val="24"/>
              </w:rPr>
              <w:t>，</w:t>
            </w:r>
            <w:r w:rsidRPr="00C94A8E">
              <w:rPr>
                <w:rFonts w:eastAsiaTheme="minorEastAsia"/>
                <w:color w:val="000000"/>
                <w:kern w:val="0"/>
                <w:sz w:val="24"/>
                <w:szCs w:val="24"/>
              </w:rPr>
              <w:t>有利于规模扩张</w:t>
            </w:r>
            <w:r>
              <w:rPr>
                <w:rFonts w:eastAsiaTheme="minorEastAsia"/>
                <w:color w:val="000000"/>
                <w:kern w:val="0"/>
                <w:sz w:val="24"/>
                <w:szCs w:val="24"/>
              </w:rPr>
              <w:t>和营收、现金流风险把控。</w:t>
            </w:r>
          </w:p>
          <w:p w:rsidR="00290901" w:rsidRPr="00C94A8E" w:rsidRDefault="00290901" w:rsidP="00B37973">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公司多年的毛利保持在较稳定的区间，没有发生重大的变化，每年年报都有披露详细</w:t>
            </w:r>
            <w:r w:rsidR="00BA1B04">
              <w:rPr>
                <w:rFonts w:eastAsiaTheme="minorEastAsia"/>
                <w:color w:val="000000"/>
                <w:kern w:val="0"/>
                <w:sz w:val="24"/>
                <w:szCs w:val="24"/>
              </w:rPr>
              <w:t>情况，今年产品的毛利依旧保持稳定，总体会有结构性的变化。</w:t>
            </w:r>
          </w:p>
          <w:p w:rsidR="00183582" w:rsidRDefault="005D47A4" w:rsidP="00183582">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8</w:t>
            </w:r>
            <w:r w:rsidR="006F6576">
              <w:rPr>
                <w:rFonts w:eastAsiaTheme="minorEastAsia" w:hint="eastAsia"/>
                <w:color w:val="000000"/>
                <w:kern w:val="0"/>
                <w:sz w:val="24"/>
                <w:szCs w:val="24"/>
              </w:rPr>
              <w:t>、请谈谈</w:t>
            </w:r>
            <w:r w:rsidR="00183582" w:rsidRPr="00183582">
              <w:rPr>
                <w:rFonts w:eastAsiaTheme="minorEastAsia" w:hint="eastAsia"/>
                <w:color w:val="000000"/>
                <w:kern w:val="0"/>
                <w:sz w:val="24"/>
                <w:szCs w:val="24"/>
              </w:rPr>
              <w:t>国内市场的看法</w:t>
            </w:r>
            <w:r w:rsidR="006F6576">
              <w:rPr>
                <w:rFonts w:eastAsiaTheme="minorEastAsia" w:hint="eastAsia"/>
                <w:color w:val="000000"/>
                <w:kern w:val="0"/>
                <w:sz w:val="24"/>
                <w:szCs w:val="24"/>
              </w:rPr>
              <w:t>和我们市场布局情况？</w:t>
            </w:r>
          </w:p>
          <w:p w:rsidR="006F6576" w:rsidRDefault="00290901" w:rsidP="006F6576">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公司今年开展的</w:t>
            </w:r>
            <w:r w:rsidR="006F6576">
              <w:rPr>
                <w:rFonts w:eastAsiaTheme="minorEastAsia"/>
                <w:color w:val="000000"/>
                <w:kern w:val="0"/>
                <w:sz w:val="24"/>
                <w:szCs w:val="24"/>
              </w:rPr>
              <w:t>星火燎原计划，进一步把渠道由省级向市</w:t>
            </w:r>
            <w:r w:rsidR="006F6576">
              <w:rPr>
                <w:rFonts w:eastAsiaTheme="minorEastAsia" w:hint="eastAsia"/>
                <w:color w:val="000000"/>
                <w:kern w:val="0"/>
                <w:sz w:val="24"/>
                <w:szCs w:val="24"/>
              </w:rPr>
              <w:t>一级拓张，我们发现</w:t>
            </w:r>
            <w:r w:rsidR="006F6576">
              <w:rPr>
                <w:rFonts w:eastAsiaTheme="minorEastAsia" w:hint="eastAsia"/>
                <w:color w:val="000000"/>
                <w:kern w:val="0"/>
                <w:sz w:val="24"/>
                <w:szCs w:val="24"/>
              </w:rPr>
              <w:t>LED</w:t>
            </w:r>
            <w:r w:rsidR="006F6576">
              <w:rPr>
                <w:rFonts w:eastAsiaTheme="minorEastAsia" w:hint="eastAsia"/>
                <w:color w:val="000000"/>
                <w:kern w:val="0"/>
                <w:sz w:val="24"/>
                <w:szCs w:val="24"/>
              </w:rPr>
              <w:t>显示的市场空间很大，市场的需求是很充分的，但需要我们进一步引导，因此今年我们在各地市场深耕上做了很多工作，例如</w:t>
            </w:r>
            <w:r w:rsidR="00BA1B04">
              <w:rPr>
                <w:rFonts w:eastAsiaTheme="minorEastAsia" w:hint="eastAsia"/>
                <w:color w:val="000000"/>
                <w:kern w:val="0"/>
                <w:sz w:val="24"/>
                <w:szCs w:val="24"/>
              </w:rPr>
              <w:t>投资</w:t>
            </w:r>
            <w:r w:rsidR="006F6576">
              <w:rPr>
                <w:rFonts w:eastAsiaTheme="minorEastAsia" w:hint="eastAsia"/>
                <w:color w:val="000000"/>
                <w:kern w:val="0"/>
                <w:sz w:val="24"/>
                <w:szCs w:val="24"/>
              </w:rPr>
              <w:t>成立成都子公司等，</w:t>
            </w:r>
            <w:r w:rsidR="00BA1B04">
              <w:rPr>
                <w:rFonts w:eastAsiaTheme="minorEastAsia" w:hint="eastAsia"/>
                <w:color w:val="000000"/>
                <w:kern w:val="0"/>
                <w:sz w:val="24"/>
                <w:szCs w:val="24"/>
              </w:rPr>
              <w:t>都是为了稳扎每一个重点区域，对于国内市场，我们认为自己做好了充足的准备。</w:t>
            </w:r>
          </w:p>
          <w:p w:rsidR="006F6576" w:rsidRDefault="005D47A4" w:rsidP="006F6576">
            <w:pPr>
              <w:spacing w:line="360" w:lineRule="auto"/>
              <w:ind w:firstLineChars="200" w:firstLine="480"/>
              <w:outlineLvl w:val="3"/>
              <w:rPr>
                <w:rFonts w:eastAsiaTheme="minorEastAsia"/>
                <w:color w:val="000000"/>
                <w:kern w:val="0"/>
                <w:sz w:val="24"/>
                <w:szCs w:val="24"/>
              </w:rPr>
            </w:pPr>
            <w:r>
              <w:rPr>
                <w:rFonts w:eastAsiaTheme="minorEastAsia" w:hint="eastAsia"/>
                <w:color w:val="000000"/>
                <w:kern w:val="0"/>
                <w:sz w:val="24"/>
                <w:szCs w:val="24"/>
              </w:rPr>
              <w:t>9</w:t>
            </w:r>
            <w:r w:rsidRPr="00183582">
              <w:rPr>
                <w:rFonts w:eastAsiaTheme="minorEastAsia" w:hint="eastAsia"/>
                <w:color w:val="000000"/>
                <w:kern w:val="0"/>
                <w:sz w:val="24"/>
                <w:szCs w:val="24"/>
              </w:rPr>
              <w:t>、</w:t>
            </w:r>
            <w:r w:rsidR="006F6576">
              <w:rPr>
                <w:rFonts w:eastAsiaTheme="minorEastAsia" w:hint="eastAsia"/>
                <w:color w:val="000000"/>
                <w:kern w:val="0"/>
                <w:sz w:val="24"/>
                <w:szCs w:val="24"/>
              </w:rPr>
              <w:t>电影市场的业务策略是什么？</w:t>
            </w:r>
          </w:p>
          <w:p w:rsidR="006F6576" w:rsidRPr="00BA1B04" w:rsidRDefault="00BA1B04" w:rsidP="006F6576">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全球市场上，公司和全球激光投影市场有绝对优势的巴可公司正在紧密的开展合作，目前合作进展很顺利，具体以公司后期的官方发布为准。</w:t>
            </w:r>
          </w:p>
          <w:p w:rsidR="00183582" w:rsidRDefault="005D47A4" w:rsidP="00183582">
            <w:pPr>
              <w:spacing w:line="360" w:lineRule="auto"/>
              <w:ind w:firstLineChars="200" w:firstLine="480"/>
              <w:jc w:val="left"/>
              <w:outlineLvl w:val="3"/>
              <w:rPr>
                <w:rFonts w:eastAsiaTheme="minorEastAsia"/>
                <w:color w:val="000000"/>
                <w:kern w:val="0"/>
                <w:sz w:val="24"/>
                <w:szCs w:val="24"/>
              </w:rPr>
            </w:pPr>
            <w:r>
              <w:rPr>
                <w:rFonts w:eastAsiaTheme="minorEastAsia" w:hint="eastAsia"/>
                <w:color w:val="000000"/>
                <w:kern w:val="0"/>
                <w:sz w:val="24"/>
                <w:szCs w:val="24"/>
              </w:rPr>
              <w:t>10</w:t>
            </w:r>
            <w:r w:rsidR="00183582" w:rsidRPr="00183582">
              <w:rPr>
                <w:rFonts w:eastAsiaTheme="minorEastAsia" w:hint="eastAsia"/>
                <w:color w:val="000000"/>
                <w:kern w:val="0"/>
                <w:sz w:val="24"/>
                <w:szCs w:val="24"/>
              </w:rPr>
              <w:t>、</w:t>
            </w:r>
            <w:r w:rsidR="00BA1B04">
              <w:rPr>
                <w:rFonts w:eastAsiaTheme="minorEastAsia" w:hint="eastAsia"/>
                <w:color w:val="000000"/>
                <w:kern w:val="0"/>
                <w:sz w:val="24"/>
                <w:szCs w:val="24"/>
              </w:rPr>
              <w:t>公司近两年年报中对</w:t>
            </w:r>
            <w:r w:rsidR="00183582" w:rsidRPr="00183582">
              <w:rPr>
                <w:rFonts w:eastAsiaTheme="minorEastAsia" w:hint="eastAsia"/>
                <w:color w:val="000000"/>
                <w:kern w:val="0"/>
                <w:sz w:val="24"/>
                <w:szCs w:val="24"/>
              </w:rPr>
              <w:t>智慧灯杆</w:t>
            </w:r>
            <w:r w:rsidR="00BA1B04">
              <w:rPr>
                <w:rFonts w:eastAsiaTheme="minorEastAsia" w:hint="eastAsia"/>
                <w:color w:val="000000"/>
                <w:kern w:val="0"/>
                <w:sz w:val="24"/>
                <w:szCs w:val="24"/>
              </w:rPr>
              <w:t>的市场规模的判断从百亿级到千亿级，为何发生这么大变化？</w:t>
            </w:r>
          </w:p>
          <w:p w:rsidR="00540256" w:rsidRDefault="00BA1B04" w:rsidP="00540256">
            <w:pPr>
              <w:spacing w:line="360" w:lineRule="auto"/>
              <w:ind w:firstLineChars="200" w:firstLine="480"/>
              <w:outlineLvl w:val="3"/>
              <w:rPr>
                <w:rFonts w:eastAsiaTheme="minorEastAsia"/>
                <w:color w:val="000000"/>
                <w:kern w:val="0"/>
                <w:sz w:val="24"/>
                <w:szCs w:val="24"/>
              </w:rPr>
            </w:pPr>
            <w:r>
              <w:rPr>
                <w:rFonts w:eastAsiaTheme="minorEastAsia"/>
                <w:color w:val="000000"/>
                <w:kern w:val="0"/>
                <w:sz w:val="24"/>
                <w:szCs w:val="24"/>
              </w:rPr>
              <w:t>之前对市场规模的判断是基于灯的概念，后面的调整是基于智慧灯杆的概念。</w:t>
            </w:r>
            <w:r w:rsidR="00540256">
              <w:rPr>
                <w:rFonts w:eastAsiaTheme="minorEastAsia"/>
                <w:color w:val="000000"/>
                <w:kern w:val="0"/>
                <w:sz w:val="24"/>
                <w:szCs w:val="24"/>
              </w:rPr>
              <w:t>我们认为智慧灯杆的市场会比显示的市场更大，智慧灯杆是数字城市的皮肤，是数据入口</w:t>
            </w:r>
            <w:r w:rsidR="00C758FF">
              <w:rPr>
                <w:rFonts w:eastAsiaTheme="minorEastAsia"/>
                <w:color w:val="000000"/>
                <w:kern w:val="0"/>
                <w:sz w:val="24"/>
                <w:szCs w:val="24"/>
              </w:rPr>
              <w:t>，</w:t>
            </w:r>
            <w:r w:rsidR="00540256">
              <w:rPr>
                <w:rFonts w:eastAsiaTheme="minorEastAsia"/>
                <w:color w:val="000000"/>
                <w:kern w:val="0"/>
                <w:sz w:val="24"/>
                <w:szCs w:val="24"/>
              </w:rPr>
              <w:t>同时智慧灯杆的市场也是个迭代的过程，目前也是空间和模式的探索阶</w:t>
            </w:r>
            <w:r w:rsidR="00540256">
              <w:rPr>
                <w:rFonts w:eastAsiaTheme="minorEastAsia"/>
                <w:color w:val="000000"/>
                <w:kern w:val="0"/>
                <w:sz w:val="24"/>
                <w:szCs w:val="24"/>
              </w:rPr>
              <w:lastRenderedPageBreak/>
              <w:t>段，会逐步清晰。</w:t>
            </w:r>
          </w:p>
          <w:p w:rsidR="00970034" w:rsidRDefault="00970034" w:rsidP="00532F04">
            <w:pPr>
              <w:spacing w:line="360" w:lineRule="auto"/>
              <w:ind w:firstLineChars="200" w:firstLine="480"/>
              <w:jc w:val="left"/>
              <w:outlineLvl w:val="3"/>
              <w:rPr>
                <w:rFonts w:eastAsiaTheme="minorEastAsia"/>
                <w:color w:val="000000"/>
                <w:kern w:val="0"/>
                <w:sz w:val="24"/>
                <w:szCs w:val="24"/>
              </w:rPr>
            </w:pPr>
          </w:p>
          <w:p w:rsidR="00024586" w:rsidRPr="0032292A" w:rsidRDefault="00024586" w:rsidP="00532F04">
            <w:pPr>
              <w:spacing w:line="360" w:lineRule="auto"/>
              <w:ind w:firstLineChars="200" w:firstLine="480"/>
              <w:jc w:val="left"/>
              <w:outlineLvl w:val="3"/>
              <w:rPr>
                <w:rFonts w:eastAsiaTheme="minorEastAsia"/>
                <w:color w:val="000000"/>
                <w:kern w:val="0"/>
                <w:sz w:val="24"/>
                <w:szCs w:val="24"/>
              </w:rPr>
            </w:pPr>
            <w:r w:rsidRPr="00827516">
              <w:rPr>
                <w:rFonts w:eastAsiaTheme="minorEastAsia"/>
                <w:color w:val="000000"/>
                <w:kern w:val="0"/>
                <w:sz w:val="24"/>
                <w:szCs w:val="24"/>
              </w:rPr>
              <w:t>沟通过程中，公司接待人员与投资者进行了充分的交流与沟通，严格按照有关制度规定，没有出现未公开重大信息泄露等情况。</w:t>
            </w:r>
          </w:p>
        </w:tc>
      </w:tr>
      <w:tr w:rsidR="00D3704D" w:rsidRPr="00827516" w:rsidTr="00B7214F">
        <w:tc>
          <w:tcPr>
            <w:tcW w:w="1908" w:type="dxa"/>
            <w:vAlign w:val="center"/>
          </w:tcPr>
          <w:p w:rsidR="00D3704D" w:rsidRPr="00827516" w:rsidRDefault="00D3704D" w:rsidP="008004CB">
            <w:pPr>
              <w:spacing w:line="480" w:lineRule="atLeast"/>
              <w:rPr>
                <w:b/>
                <w:sz w:val="24"/>
              </w:rPr>
            </w:pPr>
            <w:r w:rsidRPr="00827516">
              <w:rPr>
                <w:b/>
                <w:sz w:val="24"/>
              </w:rPr>
              <w:lastRenderedPageBreak/>
              <w:t>附件清单（如有）</w:t>
            </w:r>
          </w:p>
        </w:tc>
        <w:tc>
          <w:tcPr>
            <w:tcW w:w="6614" w:type="dxa"/>
          </w:tcPr>
          <w:p w:rsidR="00D3704D" w:rsidRPr="00827516" w:rsidRDefault="00D3704D" w:rsidP="008004CB">
            <w:pPr>
              <w:spacing w:line="480" w:lineRule="atLeast"/>
              <w:rPr>
                <w:sz w:val="24"/>
                <w:szCs w:val="24"/>
              </w:rPr>
            </w:pPr>
            <w:r w:rsidRPr="00827516">
              <w:rPr>
                <w:sz w:val="24"/>
                <w:szCs w:val="24"/>
              </w:rPr>
              <w:t>无</w:t>
            </w:r>
          </w:p>
        </w:tc>
      </w:tr>
      <w:tr w:rsidR="00D3704D" w:rsidRPr="00827516" w:rsidTr="00B7214F">
        <w:tc>
          <w:tcPr>
            <w:tcW w:w="1908" w:type="dxa"/>
            <w:vAlign w:val="center"/>
          </w:tcPr>
          <w:p w:rsidR="00D3704D" w:rsidRPr="00827516" w:rsidRDefault="00D3704D" w:rsidP="008004CB">
            <w:pPr>
              <w:spacing w:line="480" w:lineRule="atLeast"/>
              <w:rPr>
                <w:b/>
                <w:sz w:val="24"/>
              </w:rPr>
            </w:pPr>
            <w:r w:rsidRPr="00827516">
              <w:rPr>
                <w:b/>
                <w:sz w:val="24"/>
              </w:rPr>
              <w:t>日期</w:t>
            </w:r>
          </w:p>
        </w:tc>
        <w:tc>
          <w:tcPr>
            <w:tcW w:w="6614" w:type="dxa"/>
          </w:tcPr>
          <w:p w:rsidR="00D3704D" w:rsidRPr="00827516" w:rsidRDefault="00532F04" w:rsidP="00C81D07">
            <w:pPr>
              <w:spacing w:line="480" w:lineRule="atLeast"/>
              <w:rPr>
                <w:sz w:val="24"/>
                <w:szCs w:val="24"/>
              </w:rPr>
            </w:pPr>
            <w:r>
              <w:rPr>
                <w:rFonts w:hint="eastAsia"/>
                <w:sz w:val="24"/>
              </w:rPr>
              <w:t>2020</w:t>
            </w:r>
            <w:r>
              <w:rPr>
                <w:rFonts w:hint="eastAsia"/>
                <w:sz w:val="24"/>
              </w:rPr>
              <w:t>年</w:t>
            </w:r>
            <w:r>
              <w:rPr>
                <w:rFonts w:hint="eastAsia"/>
                <w:sz w:val="24"/>
              </w:rPr>
              <w:t>9</w:t>
            </w:r>
            <w:r>
              <w:rPr>
                <w:rFonts w:hint="eastAsia"/>
                <w:sz w:val="24"/>
              </w:rPr>
              <w:t>月</w:t>
            </w:r>
            <w:r w:rsidR="00540256">
              <w:rPr>
                <w:rFonts w:hint="eastAsia"/>
                <w:sz w:val="24"/>
              </w:rPr>
              <w:t>1</w:t>
            </w:r>
            <w:r w:rsidR="00C81D07">
              <w:rPr>
                <w:sz w:val="24"/>
              </w:rPr>
              <w:t>4</w:t>
            </w:r>
            <w:r>
              <w:rPr>
                <w:rFonts w:hint="eastAsia"/>
                <w:sz w:val="24"/>
              </w:rPr>
              <w:t>日</w:t>
            </w:r>
          </w:p>
        </w:tc>
      </w:tr>
    </w:tbl>
    <w:p w:rsidR="00C450E1" w:rsidRPr="00006A7F" w:rsidRDefault="00C450E1" w:rsidP="00290C57"/>
    <w:sectPr w:rsidR="00C450E1" w:rsidRPr="00006A7F" w:rsidSect="007A2EBA">
      <w:pgSz w:w="11906" w:h="16838"/>
      <w:pgMar w:top="1440" w:right="1797" w:bottom="1440" w:left="1797"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08E6E3" w16cex:dateUtc="2020-09-13T10:43:00Z"/>
  <w16cex:commentExtensible w16cex:durableId="2308E74C" w16cex:dateUtc="2020-09-13T10:45:00Z"/>
  <w16cex:commentExtensible w16cex:durableId="2308E774" w16cex:dateUtc="2020-09-13T10:46:00Z"/>
  <w16cex:commentExtensible w16cex:durableId="2308E818" w16cex:dateUtc="2020-09-13T10:48:00Z"/>
  <w16cex:commentExtensible w16cex:durableId="2308E888" w16cex:dateUtc="2020-09-13T1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11F0F7D" w16cid:durableId="2308E6E3"/>
  <w16cid:commentId w16cid:paraId="135AAA6E" w16cid:durableId="2308E74C"/>
  <w16cid:commentId w16cid:paraId="47BDC4F9" w16cid:durableId="2308E774"/>
  <w16cid:commentId w16cid:paraId="6BFB1BDE" w16cid:durableId="2308E818"/>
  <w16cid:commentId w16cid:paraId="090FFC19" w16cid:durableId="2308E888"/>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01B2" w:rsidRDefault="000E01B2" w:rsidP="00D3704D">
      <w:r>
        <w:separator/>
      </w:r>
    </w:p>
  </w:endnote>
  <w:endnote w:type="continuationSeparator" w:id="0">
    <w:p w:rsidR="000E01B2" w:rsidRDefault="000E01B2" w:rsidP="00D37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01B2" w:rsidRDefault="000E01B2" w:rsidP="00D3704D">
      <w:r>
        <w:separator/>
      </w:r>
    </w:p>
  </w:footnote>
  <w:footnote w:type="continuationSeparator" w:id="0">
    <w:p w:rsidR="000E01B2" w:rsidRDefault="000E01B2" w:rsidP="00D370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3C41"/>
    <w:multiLevelType w:val="hybridMultilevel"/>
    <w:tmpl w:val="875654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nsid w:val="01AD786A"/>
    <w:multiLevelType w:val="hybridMultilevel"/>
    <w:tmpl w:val="9B28BEB0"/>
    <w:lvl w:ilvl="0" w:tplc="6526BE62">
      <w:start w:val="1"/>
      <w:numFmt w:val="bullet"/>
      <w:lvlText w:val=""/>
      <w:lvlJc w:val="left"/>
      <w:pPr>
        <w:ind w:left="704" w:hanging="420"/>
      </w:pPr>
      <w:rPr>
        <w:rFonts w:ascii="Wingdings" w:hAnsi="Wingdings" w:hint="default"/>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2">
    <w:nsid w:val="1B03022B"/>
    <w:multiLevelType w:val="hybridMultilevel"/>
    <w:tmpl w:val="EA567FCA"/>
    <w:lvl w:ilvl="0" w:tplc="BF604AEE">
      <w:start w:val="2"/>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nsid w:val="2106259B"/>
    <w:multiLevelType w:val="hybridMultilevel"/>
    <w:tmpl w:val="203844FE"/>
    <w:lvl w:ilvl="0" w:tplc="82E4D5F2">
      <w:start w:val="6"/>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2790D26"/>
    <w:multiLevelType w:val="hybridMultilevel"/>
    <w:tmpl w:val="54E430C0"/>
    <w:lvl w:ilvl="0" w:tplc="2B048EDE">
      <w:start w:val="1"/>
      <w:numFmt w:val="decimalEnclosedCircle"/>
      <w:lvlText w:val="%1"/>
      <w:lvlJc w:val="left"/>
      <w:pPr>
        <w:ind w:left="840" w:hanging="360"/>
      </w:pPr>
      <w:rPr>
        <w:rFonts w:ascii="宋体" w:eastAsia="宋体" w:hAnsi="宋体" w:cs="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3FA024E0"/>
    <w:multiLevelType w:val="hybridMultilevel"/>
    <w:tmpl w:val="5EF2CC26"/>
    <w:lvl w:ilvl="0" w:tplc="3536E3E2">
      <w:start w:val="1"/>
      <w:numFmt w:val="decimal"/>
      <w:lvlText w:val="%1."/>
      <w:lvlJc w:val="left"/>
      <w:pPr>
        <w:ind w:left="360" w:hanging="360"/>
      </w:pPr>
      <w:rPr>
        <w:rFonts w:hint="default"/>
      </w:rPr>
    </w:lvl>
    <w:lvl w:ilvl="1" w:tplc="EB70BBEE">
      <w:start w:val="1"/>
      <w:numFmt w:val="decimalEnclosedCircle"/>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3B40F07"/>
    <w:multiLevelType w:val="hybridMultilevel"/>
    <w:tmpl w:val="810C4FC4"/>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7">
    <w:nsid w:val="533E3097"/>
    <w:multiLevelType w:val="hybridMultilevel"/>
    <w:tmpl w:val="A4827BD8"/>
    <w:lvl w:ilvl="0" w:tplc="6526BE6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0B00608"/>
    <w:multiLevelType w:val="hybridMultilevel"/>
    <w:tmpl w:val="48C2C450"/>
    <w:lvl w:ilvl="0" w:tplc="8C70100E">
      <w:start w:val="1"/>
      <w:numFmt w:val="decimal"/>
      <w:lvlText w:val="%1."/>
      <w:lvlJc w:val="left"/>
      <w:pPr>
        <w:ind w:left="502" w:hanging="360"/>
      </w:pPr>
      <w:rPr>
        <w:rFonts w:hint="default"/>
        <w:b/>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9">
    <w:nsid w:val="68294821"/>
    <w:multiLevelType w:val="hybridMultilevel"/>
    <w:tmpl w:val="507AB7DE"/>
    <w:lvl w:ilvl="0" w:tplc="31D05EA4">
      <w:start w:val="2"/>
      <w:numFmt w:val="decimal"/>
      <w:lvlText w:val="%1、"/>
      <w:lvlJc w:val="left"/>
      <w:pPr>
        <w:ind w:left="1200" w:hanging="720"/>
      </w:pPr>
      <w:rPr>
        <w:rFonts w:hint="default"/>
      </w:rPr>
    </w:lvl>
    <w:lvl w:ilvl="1" w:tplc="3E36F670">
      <w:start w:val="1"/>
      <w:numFmt w:val="decimalEnclosedCircle"/>
      <w:lvlText w:val="%2"/>
      <w:lvlJc w:val="left"/>
      <w:pPr>
        <w:ind w:left="927"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68E277D0"/>
    <w:multiLevelType w:val="hybridMultilevel"/>
    <w:tmpl w:val="A03A5642"/>
    <w:lvl w:ilvl="0" w:tplc="A0FA3946">
      <w:start w:val="2"/>
      <w:numFmt w:val="japaneseCounting"/>
      <w:lvlText w:val="%1、"/>
      <w:lvlJc w:val="left"/>
      <w:pPr>
        <w:ind w:left="935" w:hanging="51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1">
    <w:nsid w:val="758077D8"/>
    <w:multiLevelType w:val="hybridMultilevel"/>
    <w:tmpl w:val="48C2C450"/>
    <w:lvl w:ilvl="0" w:tplc="8C70100E">
      <w:start w:val="1"/>
      <w:numFmt w:val="decimal"/>
      <w:lvlText w:val="%1."/>
      <w:lvlJc w:val="left"/>
      <w:pPr>
        <w:ind w:left="502" w:hanging="360"/>
      </w:pPr>
      <w:rPr>
        <w:rFonts w:hint="default"/>
        <w:b/>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num w:numId="1">
    <w:abstractNumId w:val="2"/>
  </w:num>
  <w:num w:numId="2">
    <w:abstractNumId w:val="9"/>
  </w:num>
  <w:num w:numId="3">
    <w:abstractNumId w:val="7"/>
  </w:num>
  <w:num w:numId="4">
    <w:abstractNumId w:val="1"/>
  </w:num>
  <w:num w:numId="5">
    <w:abstractNumId w:val="4"/>
  </w:num>
  <w:num w:numId="6">
    <w:abstractNumId w:val="11"/>
  </w:num>
  <w:num w:numId="7">
    <w:abstractNumId w:val="0"/>
  </w:num>
  <w:num w:numId="8">
    <w:abstractNumId w:val="8"/>
  </w:num>
  <w:num w:numId="9">
    <w:abstractNumId w:val="3"/>
  </w:num>
  <w:num w:numId="10">
    <w:abstractNumId w:val="6"/>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3704D"/>
    <w:rsid w:val="00000403"/>
    <w:rsid w:val="00006A7F"/>
    <w:rsid w:val="00011170"/>
    <w:rsid w:val="0001134B"/>
    <w:rsid w:val="0001351F"/>
    <w:rsid w:val="00016D7C"/>
    <w:rsid w:val="00017DF6"/>
    <w:rsid w:val="00020B5D"/>
    <w:rsid w:val="00024586"/>
    <w:rsid w:val="00026D86"/>
    <w:rsid w:val="00030991"/>
    <w:rsid w:val="0003749D"/>
    <w:rsid w:val="00037507"/>
    <w:rsid w:val="00041008"/>
    <w:rsid w:val="00041BD6"/>
    <w:rsid w:val="00045A41"/>
    <w:rsid w:val="0005695E"/>
    <w:rsid w:val="0005713D"/>
    <w:rsid w:val="000649C3"/>
    <w:rsid w:val="00064B6F"/>
    <w:rsid w:val="000666D4"/>
    <w:rsid w:val="000757FB"/>
    <w:rsid w:val="000846EC"/>
    <w:rsid w:val="0009257F"/>
    <w:rsid w:val="0009476E"/>
    <w:rsid w:val="00095202"/>
    <w:rsid w:val="000963FF"/>
    <w:rsid w:val="00096BE5"/>
    <w:rsid w:val="000A0D04"/>
    <w:rsid w:val="000A76F3"/>
    <w:rsid w:val="000B070D"/>
    <w:rsid w:val="000B3E94"/>
    <w:rsid w:val="000B65DE"/>
    <w:rsid w:val="000C2332"/>
    <w:rsid w:val="000D0E7C"/>
    <w:rsid w:val="000D3E0A"/>
    <w:rsid w:val="000D77B3"/>
    <w:rsid w:val="000E00A9"/>
    <w:rsid w:val="000E01B2"/>
    <w:rsid w:val="000E2133"/>
    <w:rsid w:val="000E453E"/>
    <w:rsid w:val="000F44A9"/>
    <w:rsid w:val="00100FB7"/>
    <w:rsid w:val="001032A5"/>
    <w:rsid w:val="0010706A"/>
    <w:rsid w:val="00116399"/>
    <w:rsid w:val="00120749"/>
    <w:rsid w:val="00122C12"/>
    <w:rsid w:val="001254C0"/>
    <w:rsid w:val="00136249"/>
    <w:rsid w:val="00136A3B"/>
    <w:rsid w:val="00140353"/>
    <w:rsid w:val="0014058E"/>
    <w:rsid w:val="00140ECE"/>
    <w:rsid w:val="0014748C"/>
    <w:rsid w:val="00150158"/>
    <w:rsid w:val="0015432E"/>
    <w:rsid w:val="00155565"/>
    <w:rsid w:val="00156372"/>
    <w:rsid w:val="00157245"/>
    <w:rsid w:val="00161FDC"/>
    <w:rsid w:val="00163FC5"/>
    <w:rsid w:val="00166613"/>
    <w:rsid w:val="0018028C"/>
    <w:rsid w:val="001828EB"/>
    <w:rsid w:val="00183582"/>
    <w:rsid w:val="00185B07"/>
    <w:rsid w:val="00190C9D"/>
    <w:rsid w:val="00191DBE"/>
    <w:rsid w:val="001A5A36"/>
    <w:rsid w:val="001B73F7"/>
    <w:rsid w:val="001C6DC4"/>
    <w:rsid w:val="001D2202"/>
    <w:rsid w:val="001D4069"/>
    <w:rsid w:val="001D7175"/>
    <w:rsid w:val="001F59A5"/>
    <w:rsid w:val="001F67AC"/>
    <w:rsid w:val="0020295F"/>
    <w:rsid w:val="002041E7"/>
    <w:rsid w:val="002114BA"/>
    <w:rsid w:val="002137E2"/>
    <w:rsid w:val="00213EFD"/>
    <w:rsid w:val="00216373"/>
    <w:rsid w:val="00220DE3"/>
    <w:rsid w:val="002264AA"/>
    <w:rsid w:val="0023289C"/>
    <w:rsid w:val="00241552"/>
    <w:rsid w:val="00241ED6"/>
    <w:rsid w:val="0024571D"/>
    <w:rsid w:val="00245FFF"/>
    <w:rsid w:val="00246516"/>
    <w:rsid w:val="00250795"/>
    <w:rsid w:val="00256CBC"/>
    <w:rsid w:val="002633B7"/>
    <w:rsid w:val="00271450"/>
    <w:rsid w:val="00272813"/>
    <w:rsid w:val="00277471"/>
    <w:rsid w:val="00277C06"/>
    <w:rsid w:val="00281C82"/>
    <w:rsid w:val="00283A32"/>
    <w:rsid w:val="00290901"/>
    <w:rsid w:val="00290C57"/>
    <w:rsid w:val="002910E9"/>
    <w:rsid w:val="002932A1"/>
    <w:rsid w:val="002959E2"/>
    <w:rsid w:val="002A356B"/>
    <w:rsid w:val="002A5EDA"/>
    <w:rsid w:val="002B4A72"/>
    <w:rsid w:val="002C09AA"/>
    <w:rsid w:val="002C249C"/>
    <w:rsid w:val="002C6BD9"/>
    <w:rsid w:val="002C6D5F"/>
    <w:rsid w:val="002D5AAD"/>
    <w:rsid w:val="002E29DD"/>
    <w:rsid w:val="002E2B9C"/>
    <w:rsid w:val="002E3710"/>
    <w:rsid w:val="002F2D6F"/>
    <w:rsid w:val="002F41D1"/>
    <w:rsid w:val="0030621B"/>
    <w:rsid w:val="0031320F"/>
    <w:rsid w:val="0032292A"/>
    <w:rsid w:val="003357DA"/>
    <w:rsid w:val="00337761"/>
    <w:rsid w:val="00341941"/>
    <w:rsid w:val="0034329C"/>
    <w:rsid w:val="003448C3"/>
    <w:rsid w:val="003639FB"/>
    <w:rsid w:val="00366D14"/>
    <w:rsid w:val="00370191"/>
    <w:rsid w:val="00370EE6"/>
    <w:rsid w:val="003779E5"/>
    <w:rsid w:val="00394185"/>
    <w:rsid w:val="003B471B"/>
    <w:rsid w:val="003C23EA"/>
    <w:rsid w:val="003C6B4C"/>
    <w:rsid w:val="003D0B0D"/>
    <w:rsid w:val="003D2F62"/>
    <w:rsid w:val="003E3714"/>
    <w:rsid w:val="003E4B15"/>
    <w:rsid w:val="003E682F"/>
    <w:rsid w:val="003E6CF9"/>
    <w:rsid w:val="003F018A"/>
    <w:rsid w:val="003F117E"/>
    <w:rsid w:val="003F25B2"/>
    <w:rsid w:val="0040131B"/>
    <w:rsid w:val="00407B97"/>
    <w:rsid w:val="00414FA4"/>
    <w:rsid w:val="00416724"/>
    <w:rsid w:val="00421CAC"/>
    <w:rsid w:val="00422D27"/>
    <w:rsid w:val="00427F15"/>
    <w:rsid w:val="00430D76"/>
    <w:rsid w:val="0043103A"/>
    <w:rsid w:val="004318E7"/>
    <w:rsid w:val="00431994"/>
    <w:rsid w:val="004366D6"/>
    <w:rsid w:val="004401A3"/>
    <w:rsid w:val="004422C1"/>
    <w:rsid w:val="0044659F"/>
    <w:rsid w:val="004511AD"/>
    <w:rsid w:val="0045503A"/>
    <w:rsid w:val="0046364D"/>
    <w:rsid w:val="00474CEB"/>
    <w:rsid w:val="004824C0"/>
    <w:rsid w:val="00490EE3"/>
    <w:rsid w:val="004913F6"/>
    <w:rsid w:val="004A0EBC"/>
    <w:rsid w:val="004A6FCE"/>
    <w:rsid w:val="004B1809"/>
    <w:rsid w:val="004C4573"/>
    <w:rsid w:val="004E05A6"/>
    <w:rsid w:val="004F3751"/>
    <w:rsid w:val="00502BDD"/>
    <w:rsid w:val="00502D46"/>
    <w:rsid w:val="0050349B"/>
    <w:rsid w:val="00505720"/>
    <w:rsid w:val="00511DA7"/>
    <w:rsid w:val="00515050"/>
    <w:rsid w:val="00527737"/>
    <w:rsid w:val="005277C8"/>
    <w:rsid w:val="0053295E"/>
    <w:rsid w:val="00532F04"/>
    <w:rsid w:val="005341CB"/>
    <w:rsid w:val="00540256"/>
    <w:rsid w:val="005631A0"/>
    <w:rsid w:val="00573BB8"/>
    <w:rsid w:val="005743AA"/>
    <w:rsid w:val="005852BE"/>
    <w:rsid w:val="005877C9"/>
    <w:rsid w:val="00592001"/>
    <w:rsid w:val="005A6924"/>
    <w:rsid w:val="005B4722"/>
    <w:rsid w:val="005B5582"/>
    <w:rsid w:val="005C1B38"/>
    <w:rsid w:val="005C3A4E"/>
    <w:rsid w:val="005C59DF"/>
    <w:rsid w:val="005C6FF0"/>
    <w:rsid w:val="005D1818"/>
    <w:rsid w:val="005D47A4"/>
    <w:rsid w:val="005E0983"/>
    <w:rsid w:val="005E11B8"/>
    <w:rsid w:val="0060467A"/>
    <w:rsid w:val="00605464"/>
    <w:rsid w:val="00605D21"/>
    <w:rsid w:val="00610675"/>
    <w:rsid w:val="00610C27"/>
    <w:rsid w:val="00620656"/>
    <w:rsid w:val="00622F35"/>
    <w:rsid w:val="00632814"/>
    <w:rsid w:val="006337BA"/>
    <w:rsid w:val="0064231F"/>
    <w:rsid w:val="0064436C"/>
    <w:rsid w:val="00655D0D"/>
    <w:rsid w:val="006608C3"/>
    <w:rsid w:val="00664C81"/>
    <w:rsid w:val="0068027E"/>
    <w:rsid w:val="00686726"/>
    <w:rsid w:val="00691AD0"/>
    <w:rsid w:val="00692AE2"/>
    <w:rsid w:val="00696ACC"/>
    <w:rsid w:val="006A545F"/>
    <w:rsid w:val="006B200A"/>
    <w:rsid w:val="006B352C"/>
    <w:rsid w:val="006B6CA2"/>
    <w:rsid w:val="006C23DE"/>
    <w:rsid w:val="006C389E"/>
    <w:rsid w:val="006D147F"/>
    <w:rsid w:val="006D1DCF"/>
    <w:rsid w:val="006D27CD"/>
    <w:rsid w:val="006D42A9"/>
    <w:rsid w:val="006D59F1"/>
    <w:rsid w:val="006E18AA"/>
    <w:rsid w:val="006F05CE"/>
    <w:rsid w:val="006F3FA6"/>
    <w:rsid w:val="006F441E"/>
    <w:rsid w:val="006F536B"/>
    <w:rsid w:val="006F6576"/>
    <w:rsid w:val="0070033E"/>
    <w:rsid w:val="0070768E"/>
    <w:rsid w:val="00712C3B"/>
    <w:rsid w:val="00716E3C"/>
    <w:rsid w:val="00722C65"/>
    <w:rsid w:val="00727C04"/>
    <w:rsid w:val="00732DE7"/>
    <w:rsid w:val="00742997"/>
    <w:rsid w:val="007452C5"/>
    <w:rsid w:val="00752FCC"/>
    <w:rsid w:val="00753E3C"/>
    <w:rsid w:val="007551EA"/>
    <w:rsid w:val="007556DC"/>
    <w:rsid w:val="007615B7"/>
    <w:rsid w:val="0076447D"/>
    <w:rsid w:val="007748B8"/>
    <w:rsid w:val="00775AD5"/>
    <w:rsid w:val="007761A9"/>
    <w:rsid w:val="00780261"/>
    <w:rsid w:val="00781F2C"/>
    <w:rsid w:val="00786820"/>
    <w:rsid w:val="0079782B"/>
    <w:rsid w:val="007B23C7"/>
    <w:rsid w:val="007B76EC"/>
    <w:rsid w:val="007C0F7A"/>
    <w:rsid w:val="007D1609"/>
    <w:rsid w:val="007D1B65"/>
    <w:rsid w:val="007D3298"/>
    <w:rsid w:val="007D4653"/>
    <w:rsid w:val="007E49F6"/>
    <w:rsid w:val="007E77A7"/>
    <w:rsid w:val="008063AC"/>
    <w:rsid w:val="00806457"/>
    <w:rsid w:val="00812B86"/>
    <w:rsid w:val="00820EE8"/>
    <w:rsid w:val="00822259"/>
    <w:rsid w:val="00825D5E"/>
    <w:rsid w:val="00827516"/>
    <w:rsid w:val="008313C4"/>
    <w:rsid w:val="00834958"/>
    <w:rsid w:val="00834CFC"/>
    <w:rsid w:val="00837898"/>
    <w:rsid w:val="00843B25"/>
    <w:rsid w:val="00847A3E"/>
    <w:rsid w:val="00847AFF"/>
    <w:rsid w:val="00871A26"/>
    <w:rsid w:val="008732FD"/>
    <w:rsid w:val="00875A22"/>
    <w:rsid w:val="00881D9B"/>
    <w:rsid w:val="008820C8"/>
    <w:rsid w:val="00883D42"/>
    <w:rsid w:val="008B17F9"/>
    <w:rsid w:val="008B34AF"/>
    <w:rsid w:val="008B460B"/>
    <w:rsid w:val="008C42B9"/>
    <w:rsid w:val="008C5BE5"/>
    <w:rsid w:val="008D2535"/>
    <w:rsid w:val="008D6A53"/>
    <w:rsid w:val="008E1538"/>
    <w:rsid w:val="008E2BFB"/>
    <w:rsid w:val="008E4409"/>
    <w:rsid w:val="008E76FF"/>
    <w:rsid w:val="009027BF"/>
    <w:rsid w:val="009056E3"/>
    <w:rsid w:val="00910184"/>
    <w:rsid w:val="009104A6"/>
    <w:rsid w:val="009112C5"/>
    <w:rsid w:val="00914C9F"/>
    <w:rsid w:val="00920444"/>
    <w:rsid w:val="00925F15"/>
    <w:rsid w:val="009276FB"/>
    <w:rsid w:val="00932A6C"/>
    <w:rsid w:val="00935572"/>
    <w:rsid w:val="00941380"/>
    <w:rsid w:val="00943E94"/>
    <w:rsid w:val="00953F92"/>
    <w:rsid w:val="0095658F"/>
    <w:rsid w:val="0095733F"/>
    <w:rsid w:val="00961566"/>
    <w:rsid w:val="00965D96"/>
    <w:rsid w:val="00970034"/>
    <w:rsid w:val="00971EC2"/>
    <w:rsid w:val="00972135"/>
    <w:rsid w:val="00975972"/>
    <w:rsid w:val="009762E2"/>
    <w:rsid w:val="0099572E"/>
    <w:rsid w:val="009B06AC"/>
    <w:rsid w:val="009B1061"/>
    <w:rsid w:val="009B448C"/>
    <w:rsid w:val="009B65E9"/>
    <w:rsid w:val="009C0B5A"/>
    <w:rsid w:val="009C2756"/>
    <w:rsid w:val="009C3F2C"/>
    <w:rsid w:val="009C50BB"/>
    <w:rsid w:val="009D0B5E"/>
    <w:rsid w:val="009D11B8"/>
    <w:rsid w:val="009D315B"/>
    <w:rsid w:val="009D35FD"/>
    <w:rsid w:val="009D5F85"/>
    <w:rsid w:val="009E7206"/>
    <w:rsid w:val="00A052AB"/>
    <w:rsid w:val="00A11C23"/>
    <w:rsid w:val="00A14371"/>
    <w:rsid w:val="00A15260"/>
    <w:rsid w:val="00A30CC8"/>
    <w:rsid w:val="00A32FD9"/>
    <w:rsid w:val="00A332D4"/>
    <w:rsid w:val="00A427DE"/>
    <w:rsid w:val="00A42A03"/>
    <w:rsid w:val="00A43A8D"/>
    <w:rsid w:val="00A46C09"/>
    <w:rsid w:val="00A553FA"/>
    <w:rsid w:val="00A57FE7"/>
    <w:rsid w:val="00A64FC5"/>
    <w:rsid w:val="00A6663E"/>
    <w:rsid w:val="00A66C38"/>
    <w:rsid w:val="00A7584E"/>
    <w:rsid w:val="00A84E9D"/>
    <w:rsid w:val="00A92AD4"/>
    <w:rsid w:val="00AA32C7"/>
    <w:rsid w:val="00AB3554"/>
    <w:rsid w:val="00AB6086"/>
    <w:rsid w:val="00AC558E"/>
    <w:rsid w:val="00AD2A79"/>
    <w:rsid w:val="00AD4C75"/>
    <w:rsid w:val="00AE32ED"/>
    <w:rsid w:val="00AE5625"/>
    <w:rsid w:val="00AE7401"/>
    <w:rsid w:val="00AE7FF6"/>
    <w:rsid w:val="00AF1AE9"/>
    <w:rsid w:val="00AF3E74"/>
    <w:rsid w:val="00AF5932"/>
    <w:rsid w:val="00B00CDE"/>
    <w:rsid w:val="00B00D11"/>
    <w:rsid w:val="00B0171A"/>
    <w:rsid w:val="00B118ED"/>
    <w:rsid w:val="00B11A28"/>
    <w:rsid w:val="00B123D8"/>
    <w:rsid w:val="00B1486F"/>
    <w:rsid w:val="00B246C1"/>
    <w:rsid w:val="00B33809"/>
    <w:rsid w:val="00B37973"/>
    <w:rsid w:val="00B37BD0"/>
    <w:rsid w:val="00B37DDB"/>
    <w:rsid w:val="00B40F71"/>
    <w:rsid w:val="00B52489"/>
    <w:rsid w:val="00B559A3"/>
    <w:rsid w:val="00B719E6"/>
    <w:rsid w:val="00B71A72"/>
    <w:rsid w:val="00B7214F"/>
    <w:rsid w:val="00B77918"/>
    <w:rsid w:val="00B83AF6"/>
    <w:rsid w:val="00B85DA8"/>
    <w:rsid w:val="00B87802"/>
    <w:rsid w:val="00B90BC3"/>
    <w:rsid w:val="00B9551E"/>
    <w:rsid w:val="00B97602"/>
    <w:rsid w:val="00BA1B04"/>
    <w:rsid w:val="00BA2687"/>
    <w:rsid w:val="00BA7314"/>
    <w:rsid w:val="00BB4A49"/>
    <w:rsid w:val="00BB7D88"/>
    <w:rsid w:val="00BC7406"/>
    <w:rsid w:val="00BD1941"/>
    <w:rsid w:val="00BE0453"/>
    <w:rsid w:val="00BE5444"/>
    <w:rsid w:val="00C03B2E"/>
    <w:rsid w:val="00C104B4"/>
    <w:rsid w:val="00C15EB7"/>
    <w:rsid w:val="00C1762C"/>
    <w:rsid w:val="00C24E17"/>
    <w:rsid w:val="00C25D36"/>
    <w:rsid w:val="00C25FC1"/>
    <w:rsid w:val="00C26DB2"/>
    <w:rsid w:val="00C30A6F"/>
    <w:rsid w:val="00C30B8F"/>
    <w:rsid w:val="00C35433"/>
    <w:rsid w:val="00C36A1E"/>
    <w:rsid w:val="00C450E1"/>
    <w:rsid w:val="00C60FC4"/>
    <w:rsid w:val="00C61366"/>
    <w:rsid w:val="00C63BEA"/>
    <w:rsid w:val="00C64189"/>
    <w:rsid w:val="00C65F35"/>
    <w:rsid w:val="00C758FF"/>
    <w:rsid w:val="00C81D07"/>
    <w:rsid w:val="00C84D39"/>
    <w:rsid w:val="00C94A8E"/>
    <w:rsid w:val="00CA6204"/>
    <w:rsid w:val="00CA774D"/>
    <w:rsid w:val="00CB0125"/>
    <w:rsid w:val="00CB63F6"/>
    <w:rsid w:val="00CD03F9"/>
    <w:rsid w:val="00CD381B"/>
    <w:rsid w:val="00CE0281"/>
    <w:rsid w:val="00CE0C91"/>
    <w:rsid w:val="00CE3A25"/>
    <w:rsid w:val="00CE3BE3"/>
    <w:rsid w:val="00CE41C4"/>
    <w:rsid w:val="00CE7F0C"/>
    <w:rsid w:val="00CF0546"/>
    <w:rsid w:val="00CF6A3C"/>
    <w:rsid w:val="00D139F1"/>
    <w:rsid w:val="00D16784"/>
    <w:rsid w:val="00D20834"/>
    <w:rsid w:val="00D21866"/>
    <w:rsid w:val="00D271A4"/>
    <w:rsid w:val="00D3704D"/>
    <w:rsid w:val="00D41F8C"/>
    <w:rsid w:val="00D44241"/>
    <w:rsid w:val="00D44614"/>
    <w:rsid w:val="00D51405"/>
    <w:rsid w:val="00D51411"/>
    <w:rsid w:val="00D53CE5"/>
    <w:rsid w:val="00D53D6C"/>
    <w:rsid w:val="00D57ACB"/>
    <w:rsid w:val="00D63E78"/>
    <w:rsid w:val="00D66C56"/>
    <w:rsid w:val="00D8507F"/>
    <w:rsid w:val="00D871E6"/>
    <w:rsid w:val="00D934AE"/>
    <w:rsid w:val="00DA2DE9"/>
    <w:rsid w:val="00DB0B87"/>
    <w:rsid w:val="00DB51A9"/>
    <w:rsid w:val="00DC1AD5"/>
    <w:rsid w:val="00DC27BF"/>
    <w:rsid w:val="00DC3E35"/>
    <w:rsid w:val="00DC61AC"/>
    <w:rsid w:val="00DC7926"/>
    <w:rsid w:val="00DC797D"/>
    <w:rsid w:val="00DD65FF"/>
    <w:rsid w:val="00DE1483"/>
    <w:rsid w:val="00DE23E1"/>
    <w:rsid w:val="00DE2CC4"/>
    <w:rsid w:val="00DE365C"/>
    <w:rsid w:val="00DE4E17"/>
    <w:rsid w:val="00DE752E"/>
    <w:rsid w:val="00DF37AF"/>
    <w:rsid w:val="00DF6CA8"/>
    <w:rsid w:val="00E021E9"/>
    <w:rsid w:val="00E1079F"/>
    <w:rsid w:val="00E23AE5"/>
    <w:rsid w:val="00E2574B"/>
    <w:rsid w:val="00E34E7C"/>
    <w:rsid w:val="00E425C7"/>
    <w:rsid w:val="00E429F7"/>
    <w:rsid w:val="00E526D0"/>
    <w:rsid w:val="00E52E41"/>
    <w:rsid w:val="00E540FC"/>
    <w:rsid w:val="00E542BE"/>
    <w:rsid w:val="00E56483"/>
    <w:rsid w:val="00E62CC4"/>
    <w:rsid w:val="00E75121"/>
    <w:rsid w:val="00E80235"/>
    <w:rsid w:val="00E83A63"/>
    <w:rsid w:val="00E83F0B"/>
    <w:rsid w:val="00E853B2"/>
    <w:rsid w:val="00EA013B"/>
    <w:rsid w:val="00EA6D71"/>
    <w:rsid w:val="00EB602D"/>
    <w:rsid w:val="00EC1D56"/>
    <w:rsid w:val="00EE0199"/>
    <w:rsid w:val="00EE62D5"/>
    <w:rsid w:val="00EE7D4E"/>
    <w:rsid w:val="00EF217E"/>
    <w:rsid w:val="00EF3080"/>
    <w:rsid w:val="00EF3B7D"/>
    <w:rsid w:val="00EF5935"/>
    <w:rsid w:val="00EF6372"/>
    <w:rsid w:val="00EF7397"/>
    <w:rsid w:val="00F00C89"/>
    <w:rsid w:val="00F019FE"/>
    <w:rsid w:val="00F0509E"/>
    <w:rsid w:val="00F10609"/>
    <w:rsid w:val="00F1481E"/>
    <w:rsid w:val="00F22C6B"/>
    <w:rsid w:val="00F22E84"/>
    <w:rsid w:val="00F32670"/>
    <w:rsid w:val="00F5506E"/>
    <w:rsid w:val="00F562D3"/>
    <w:rsid w:val="00F575CB"/>
    <w:rsid w:val="00F6651C"/>
    <w:rsid w:val="00F6758C"/>
    <w:rsid w:val="00F67693"/>
    <w:rsid w:val="00F760CA"/>
    <w:rsid w:val="00F777AB"/>
    <w:rsid w:val="00F85760"/>
    <w:rsid w:val="00F8703D"/>
    <w:rsid w:val="00F901D4"/>
    <w:rsid w:val="00F913CA"/>
    <w:rsid w:val="00F91AFD"/>
    <w:rsid w:val="00F94180"/>
    <w:rsid w:val="00F94EA6"/>
    <w:rsid w:val="00FA3B7E"/>
    <w:rsid w:val="00FB20BD"/>
    <w:rsid w:val="00FB4894"/>
    <w:rsid w:val="00FB4ECA"/>
    <w:rsid w:val="00FB739E"/>
    <w:rsid w:val="00FC3262"/>
    <w:rsid w:val="00FC68C1"/>
    <w:rsid w:val="00FD17DA"/>
    <w:rsid w:val="00FD4DC9"/>
    <w:rsid w:val="00FE669E"/>
    <w:rsid w:val="00FF11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F49F51E-0348-410C-81B9-913AF7783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797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704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D3704D"/>
    <w:rPr>
      <w:sz w:val="18"/>
      <w:szCs w:val="18"/>
    </w:rPr>
  </w:style>
  <w:style w:type="paragraph" w:styleId="a4">
    <w:name w:val="footer"/>
    <w:basedOn w:val="a"/>
    <w:link w:val="Char0"/>
    <w:uiPriority w:val="99"/>
    <w:unhideWhenUsed/>
    <w:rsid w:val="00D3704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D3704D"/>
    <w:rPr>
      <w:sz w:val="18"/>
      <w:szCs w:val="18"/>
    </w:rPr>
  </w:style>
  <w:style w:type="paragraph" w:customStyle="1" w:styleId="Default">
    <w:name w:val="Default"/>
    <w:rsid w:val="00B246C1"/>
    <w:pPr>
      <w:widowControl w:val="0"/>
      <w:autoSpaceDE w:val="0"/>
      <w:autoSpaceDN w:val="0"/>
      <w:adjustRightInd w:val="0"/>
    </w:pPr>
    <w:rPr>
      <w:rFonts w:ascii="宋体" w:eastAsia="宋体" w:cs="宋体"/>
      <w:color w:val="000000"/>
      <w:kern w:val="0"/>
      <w:sz w:val="24"/>
      <w:szCs w:val="24"/>
    </w:rPr>
  </w:style>
  <w:style w:type="character" w:styleId="a5">
    <w:name w:val="annotation reference"/>
    <w:basedOn w:val="a0"/>
    <w:uiPriority w:val="99"/>
    <w:semiHidden/>
    <w:unhideWhenUsed/>
    <w:rsid w:val="00941380"/>
    <w:rPr>
      <w:sz w:val="21"/>
      <w:szCs w:val="21"/>
    </w:rPr>
  </w:style>
  <w:style w:type="paragraph" w:styleId="a6">
    <w:name w:val="annotation text"/>
    <w:basedOn w:val="a"/>
    <w:link w:val="Char1"/>
    <w:uiPriority w:val="99"/>
    <w:semiHidden/>
    <w:unhideWhenUsed/>
    <w:rsid w:val="00941380"/>
    <w:pPr>
      <w:jc w:val="left"/>
    </w:pPr>
  </w:style>
  <w:style w:type="character" w:customStyle="1" w:styleId="Char1">
    <w:name w:val="批注文字 Char"/>
    <w:basedOn w:val="a0"/>
    <w:link w:val="a6"/>
    <w:uiPriority w:val="99"/>
    <w:semiHidden/>
    <w:rsid w:val="00941380"/>
    <w:rPr>
      <w:rFonts w:ascii="Times New Roman" w:eastAsia="宋体" w:hAnsi="Times New Roman" w:cs="Times New Roman"/>
      <w:szCs w:val="20"/>
    </w:rPr>
  </w:style>
  <w:style w:type="paragraph" w:styleId="a7">
    <w:name w:val="annotation subject"/>
    <w:basedOn w:val="a6"/>
    <w:next w:val="a6"/>
    <w:link w:val="Char2"/>
    <w:uiPriority w:val="99"/>
    <w:semiHidden/>
    <w:unhideWhenUsed/>
    <w:rsid w:val="00941380"/>
    <w:rPr>
      <w:b/>
      <w:bCs/>
    </w:rPr>
  </w:style>
  <w:style w:type="character" w:customStyle="1" w:styleId="Char2">
    <w:name w:val="批注主题 Char"/>
    <w:basedOn w:val="Char1"/>
    <w:link w:val="a7"/>
    <w:uiPriority w:val="99"/>
    <w:semiHidden/>
    <w:rsid w:val="00941380"/>
    <w:rPr>
      <w:rFonts w:ascii="Times New Roman" w:eastAsia="宋体" w:hAnsi="Times New Roman" w:cs="Times New Roman"/>
      <w:b/>
      <w:bCs/>
      <w:szCs w:val="20"/>
    </w:rPr>
  </w:style>
  <w:style w:type="paragraph" w:styleId="a8">
    <w:name w:val="Balloon Text"/>
    <w:basedOn w:val="a"/>
    <w:link w:val="Char3"/>
    <w:uiPriority w:val="99"/>
    <w:semiHidden/>
    <w:unhideWhenUsed/>
    <w:rsid w:val="00941380"/>
    <w:rPr>
      <w:sz w:val="18"/>
      <w:szCs w:val="18"/>
    </w:rPr>
  </w:style>
  <w:style w:type="character" w:customStyle="1" w:styleId="Char3">
    <w:name w:val="批注框文本 Char"/>
    <w:basedOn w:val="a0"/>
    <w:link w:val="a8"/>
    <w:uiPriority w:val="99"/>
    <w:semiHidden/>
    <w:rsid w:val="00941380"/>
    <w:rPr>
      <w:rFonts w:ascii="Times New Roman" w:eastAsia="宋体" w:hAnsi="Times New Roman" w:cs="Times New Roman"/>
      <w:sz w:val="18"/>
      <w:szCs w:val="18"/>
    </w:rPr>
  </w:style>
  <w:style w:type="character" w:customStyle="1" w:styleId="hrefstyle">
    <w:name w:val="hrefstyle"/>
    <w:basedOn w:val="a0"/>
    <w:rsid w:val="00A30CC8"/>
  </w:style>
  <w:style w:type="paragraph" w:styleId="a9">
    <w:name w:val="footnote text"/>
    <w:basedOn w:val="a"/>
    <w:link w:val="Char4"/>
    <w:uiPriority w:val="99"/>
    <w:semiHidden/>
    <w:unhideWhenUsed/>
    <w:rsid w:val="00786820"/>
    <w:pPr>
      <w:snapToGrid w:val="0"/>
      <w:spacing w:before="40" w:after="40"/>
      <w:jc w:val="left"/>
    </w:pPr>
    <w:rPr>
      <w:sz w:val="18"/>
      <w:szCs w:val="18"/>
    </w:rPr>
  </w:style>
  <w:style w:type="character" w:customStyle="1" w:styleId="Char4">
    <w:name w:val="脚注文本 Char"/>
    <w:basedOn w:val="a0"/>
    <w:link w:val="a9"/>
    <w:uiPriority w:val="99"/>
    <w:semiHidden/>
    <w:rsid w:val="00786820"/>
    <w:rPr>
      <w:rFonts w:ascii="Times New Roman" w:eastAsia="宋体" w:hAnsi="Times New Roman" w:cs="Times New Roman"/>
      <w:sz w:val="18"/>
      <w:szCs w:val="18"/>
    </w:rPr>
  </w:style>
  <w:style w:type="character" w:styleId="aa">
    <w:name w:val="footnote reference"/>
    <w:basedOn w:val="a0"/>
    <w:uiPriority w:val="99"/>
    <w:semiHidden/>
    <w:unhideWhenUsed/>
    <w:rsid w:val="00786820"/>
    <w:rPr>
      <w:rFonts w:cs="Times New Roman"/>
      <w:vertAlign w:val="superscript"/>
    </w:rPr>
  </w:style>
  <w:style w:type="paragraph" w:styleId="ab">
    <w:name w:val="List Paragraph"/>
    <w:basedOn w:val="a"/>
    <w:uiPriority w:val="34"/>
    <w:qFormat/>
    <w:rsid w:val="00925F1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82127">
      <w:bodyDiv w:val="1"/>
      <w:marLeft w:val="0"/>
      <w:marRight w:val="0"/>
      <w:marTop w:val="0"/>
      <w:marBottom w:val="0"/>
      <w:divBdr>
        <w:top w:val="none" w:sz="0" w:space="0" w:color="auto"/>
        <w:left w:val="none" w:sz="0" w:space="0" w:color="auto"/>
        <w:bottom w:val="none" w:sz="0" w:space="0" w:color="auto"/>
        <w:right w:val="none" w:sz="0" w:space="0" w:color="auto"/>
      </w:divBdr>
    </w:div>
    <w:div w:id="381364767">
      <w:bodyDiv w:val="1"/>
      <w:marLeft w:val="0"/>
      <w:marRight w:val="0"/>
      <w:marTop w:val="0"/>
      <w:marBottom w:val="0"/>
      <w:divBdr>
        <w:top w:val="none" w:sz="0" w:space="0" w:color="auto"/>
        <w:left w:val="none" w:sz="0" w:space="0" w:color="auto"/>
        <w:bottom w:val="none" w:sz="0" w:space="0" w:color="auto"/>
        <w:right w:val="none" w:sz="0" w:space="0" w:color="auto"/>
      </w:divBdr>
      <w:divsChild>
        <w:div w:id="48965575">
          <w:marLeft w:val="0"/>
          <w:marRight w:val="0"/>
          <w:marTop w:val="0"/>
          <w:marBottom w:val="0"/>
          <w:divBdr>
            <w:top w:val="none" w:sz="0" w:space="0" w:color="auto"/>
            <w:left w:val="none" w:sz="0" w:space="0" w:color="auto"/>
            <w:bottom w:val="none" w:sz="0" w:space="0" w:color="auto"/>
            <w:right w:val="none" w:sz="0" w:space="0" w:color="auto"/>
          </w:divBdr>
          <w:divsChild>
            <w:div w:id="458496852">
              <w:marLeft w:val="0"/>
              <w:marRight w:val="0"/>
              <w:marTop w:val="0"/>
              <w:marBottom w:val="0"/>
              <w:divBdr>
                <w:top w:val="none" w:sz="0" w:space="0" w:color="auto"/>
                <w:left w:val="none" w:sz="0" w:space="0" w:color="auto"/>
                <w:bottom w:val="none" w:sz="0" w:space="0" w:color="auto"/>
                <w:right w:val="none" w:sz="0" w:space="0" w:color="auto"/>
              </w:divBdr>
              <w:divsChild>
                <w:div w:id="1841458034">
                  <w:marLeft w:val="-225"/>
                  <w:marRight w:val="-225"/>
                  <w:marTop w:val="0"/>
                  <w:marBottom w:val="0"/>
                  <w:divBdr>
                    <w:top w:val="none" w:sz="0" w:space="0" w:color="auto"/>
                    <w:left w:val="none" w:sz="0" w:space="0" w:color="auto"/>
                    <w:bottom w:val="none" w:sz="0" w:space="0" w:color="auto"/>
                    <w:right w:val="none" w:sz="0" w:space="0" w:color="auto"/>
                  </w:divBdr>
                  <w:divsChild>
                    <w:div w:id="205218315">
                      <w:marLeft w:val="0"/>
                      <w:marRight w:val="0"/>
                      <w:marTop w:val="0"/>
                      <w:marBottom w:val="0"/>
                      <w:divBdr>
                        <w:top w:val="none" w:sz="0" w:space="0" w:color="auto"/>
                        <w:left w:val="none" w:sz="0" w:space="0" w:color="auto"/>
                        <w:bottom w:val="none" w:sz="0" w:space="0" w:color="auto"/>
                        <w:right w:val="none" w:sz="0" w:space="0" w:color="auto"/>
                      </w:divBdr>
                      <w:divsChild>
                        <w:div w:id="673266539">
                          <w:marLeft w:val="0"/>
                          <w:marRight w:val="0"/>
                          <w:marTop w:val="0"/>
                          <w:marBottom w:val="0"/>
                          <w:divBdr>
                            <w:top w:val="none" w:sz="0" w:space="0" w:color="auto"/>
                            <w:left w:val="none" w:sz="0" w:space="0" w:color="auto"/>
                            <w:bottom w:val="none" w:sz="0" w:space="0" w:color="auto"/>
                            <w:right w:val="none" w:sz="0" w:space="0" w:color="auto"/>
                          </w:divBdr>
                          <w:divsChild>
                            <w:div w:id="1664510444">
                              <w:marLeft w:val="-225"/>
                              <w:marRight w:val="-225"/>
                              <w:marTop w:val="0"/>
                              <w:marBottom w:val="0"/>
                              <w:divBdr>
                                <w:top w:val="none" w:sz="0" w:space="0" w:color="auto"/>
                                <w:left w:val="none" w:sz="0" w:space="0" w:color="auto"/>
                                <w:bottom w:val="none" w:sz="0" w:space="0" w:color="auto"/>
                                <w:right w:val="none" w:sz="0" w:space="0" w:color="auto"/>
                              </w:divBdr>
                              <w:divsChild>
                                <w:div w:id="236600350">
                                  <w:marLeft w:val="0"/>
                                  <w:marRight w:val="0"/>
                                  <w:marTop w:val="0"/>
                                  <w:marBottom w:val="0"/>
                                  <w:divBdr>
                                    <w:top w:val="none" w:sz="0" w:space="0" w:color="auto"/>
                                    <w:left w:val="none" w:sz="0" w:space="0" w:color="auto"/>
                                    <w:bottom w:val="none" w:sz="0" w:space="0" w:color="auto"/>
                                    <w:right w:val="none" w:sz="0" w:space="0" w:color="auto"/>
                                  </w:divBdr>
                                  <w:divsChild>
                                    <w:div w:id="1213232013">
                                      <w:marLeft w:val="0"/>
                                      <w:marRight w:val="0"/>
                                      <w:marTop w:val="0"/>
                                      <w:marBottom w:val="0"/>
                                      <w:divBdr>
                                        <w:top w:val="none" w:sz="0" w:space="0" w:color="auto"/>
                                        <w:left w:val="none" w:sz="0" w:space="0" w:color="auto"/>
                                        <w:bottom w:val="none" w:sz="0" w:space="0" w:color="auto"/>
                                        <w:right w:val="none" w:sz="0" w:space="0" w:color="auto"/>
                                      </w:divBdr>
                                      <w:divsChild>
                                        <w:div w:id="1274824744">
                                          <w:marLeft w:val="0"/>
                                          <w:marRight w:val="0"/>
                                          <w:marTop w:val="0"/>
                                          <w:marBottom w:val="0"/>
                                          <w:divBdr>
                                            <w:top w:val="none" w:sz="0" w:space="0" w:color="auto"/>
                                            <w:left w:val="none" w:sz="0" w:space="0" w:color="auto"/>
                                            <w:bottom w:val="none" w:sz="0" w:space="0" w:color="auto"/>
                                            <w:right w:val="none" w:sz="0" w:space="0" w:color="auto"/>
                                          </w:divBdr>
                                        </w:div>
                                      </w:divsChild>
                                    </w:div>
                                    <w:div w:id="1046375946">
                                      <w:marLeft w:val="0"/>
                                      <w:marRight w:val="0"/>
                                      <w:marTop w:val="0"/>
                                      <w:marBottom w:val="0"/>
                                      <w:divBdr>
                                        <w:top w:val="none" w:sz="0" w:space="0" w:color="auto"/>
                                        <w:left w:val="none" w:sz="0" w:space="0" w:color="auto"/>
                                        <w:bottom w:val="none" w:sz="0" w:space="0" w:color="auto"/>
                                        <w:right w:val="none" w:sz="0" w:space="0" w:color="auto"/>
                                      </w:divBdr>
                                      <w:divsChild>
                                        <w:div w:id="559248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37157925">
      <w:bodyDiv w:val="1"/>
      <w:marLeft w:val="0"/>
      <w:marRight w:val="0"/>
      <w:marTop w:val="0"/>
      <w:marBottom w:val="0"/>
      <w:divBdr>
        <w:top w:val="none" w:sz="0" w:space="0" w:color="auto"/>
        <w:left w:val="none" w:sz="0" w:space="0" w:color="auto"/>
        <w:bottom w:val="none" w:sz="0" w:space="0" w:color="auto"/>
        <w:right w:val="none" w:sz="0" w:space="0" w:color="auto"/>
      </w:divBdr>
    </w:div>
    <w:div w:id="784619679">
      <w:bodyDiv w:val="1"/>
      <w:marLeft w:val="0"/>
      <w:marRight w:val="0"/>
      <w:marTop w:val="0"/>
      <w:marBottom w:val="0"/>
      <w:divBdr>
        <w:top w:val="none" w:sz="0" w:space="0" w:color="auto"/>
        <w:left w:val="none" w:sz="0" w:space="0" w:color="auto"/>
        <w:bottom w:val="none" w:sz="0" w:space="0" w:color="auto"/>
        <w:right w:val="none" w:sz="0" w:space="0" w:color="auto"/>
      </w:divBdr>
    </w:div>
    <w:div w:id="808866793">
      <w:bodyDiv w:val="1"/>
      <w:marLeft w:val="0"/>
      <w:marRight w:val="0"/>
      <w:marTop w:val="0"/>
      <w:marBottom w:val="0"/>
      <w:divBdr>
        <w:top w:val="none" w:sz="0" w:space="0" w:color="auto"/>
        <w:left w:val="none" w:sz="0" w:space="0" w:color="auto"/>
        <w:bottom w:val="none" w:sz="0" w:space="0" w:color="auto"/>
        <w:right w:val="none" w:sz="0" w:space="0" w:color="auto"/>
      </w:divBdr>
    </w:div>
    <w:div w:id="1625892261">
      <w:bodyDiv w:val="1"/>
      <w:marLeft w:val="0"/>
      <w:marRight w:val="0"/>
      <w:marTop w:val="0"/>
      <w:marBottom w:val="0"/>
      <w:divBdr>
        <w:top w:val="none" w:sz="0" w:space="0" w:color="auto"/>
        <w:left w:val="none" w:sz="0" w:space="0" w:color="auto"/>
        <w:bottom w:val="none" w:sz="0" w:space="0" w:color="auto"/>
        <w:right w:val="none" w:sz="0" w:space="0" w:color="auto"/>
      </w:divBdr>
    </w:div>
    <w:div w:id="1822116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14"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1368</TotalTime>
  <Pages>4</Pages>
  <Words>299</Words>
  <Characters>1710</Characters>
  <Application>Microsoft Office Word</Application>
  <DocSecurity>0</DocSecurity>
  <Lines>14</Lines>
  <Paragraphs>4</Paragraphs>
  <ScaleCrop>false</ScaleCrop>
  <Company>Microsoft</Company>
  <LinksUpToDate>false</LinksUpToDate>
  <CharactersWithSpaces>2005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yuanyuzhu</dc:creator>
  <cp:lastModifiedBy>武华东</cp:lastModifiedBy>
  <cp:revision>113</cp:revision>
  <dcterms:created xsi:type="dcterms:W3CDTF">2020-02-26T01:38:00Z</dcterms:created>
  <dcterms:modified xsi:type="dcterms:W3CDTF">2020-09-14T01:47:00Z</dcterms:modified>
</cp:coreProperties>
</file>