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329D" w:rsidRPr="009B329D" w:rsidRDefault="009B329D" w:rsidP="009B329D">
      <w:pPr>
        <w:widowControl/>
        <w:shd w:val="clear" w:color="auto" w:fill="FFFFFF"/>
        <w:jc w:val="center"/>
        <w:outlineLvl w:val="0"/>
        <w:rPr>
          <w:rFonts w:ascii="微软雅黑" w:eastAsia="微软雅黑" w:hAnsi="微软雅黑" w:cs="宋体"/>
          <w:color w:val="0074C1"/>
          <w:kern w:val="36"/>
          <w:sz w:val="32"/>
          <w:szCs w:val="32"/>
        </w:rPr>
      </w:pPr>
      <w:r w:rsidRPr="009B329D">
        <w:rPr>
          <w:rFonts w:ascii="微软雅黑" w:eastAsia="微软雅黑" w:hAnsi="微软雅黑" w:cs="宋体" w:hint="eastAsia"/>
          <w:color w:val="0074C1"/>
          <w:kern w:val="36"/>
          <w:sz w:val="32"/>
          <w:szCs w:val="32"/>
        </w:rPr>
        <w:t>福泽德胜2号资产管理计划认购情况公示</w:t>
      </w:r>
    </w:p>
    <w:p w:rsidR="009B329D" w:rsidRPr="009B329D" w:rsidRDefault="009B329D" w:rsidP="009B329D">
      <w:pPr>
        <w:widowControl/>
        <w:shd w:val="clear" w:color="auto" w:fill="F7F7F7"/>
        <w:spacing w:line="480" w:lineRule="auto"/>
        <w:jc w:val="center"/>
        <w:rPr>
          <w:rFonts w:ascii="微软雅黑" w:eastAsia="微软雅黑" w:hAnsi="微软雅黑" w:cs="宋体" w:hint="eastAsia"/>
          <w:color w:val="686868"/>
          <w:kern w:val="0"/>
          <w:sz w:val="18"/>
          <w:szCs w:val="18"/>
        </w:rPr>
      </w:pPr>
      <w:r w:rsidRPr="009B329D">
        <w:rPr>
          <w:rFonts w:ascii="微软雅黑" w:eastAsia="微软雅黑" w:hAnsi="微软雅黑" w:cs="宋体" w:hint="eastAsia"/>
          <w:color w:val="686868"/>
          <w:kern w:val="0"/>
          <w:sz w:val="18"/>
          <w:szCs w:val="18"/>
        </w:rPr>
        <w:t>时间：2018-01-11 公布人：本站原创</w:t>
      </w:r>
    </w:p>
    <w:p w:rsidR="009B329D" w:rsidRPr="009B329D" w:rsidRDefault="009B329D" w:rsidP="009B329D">
      <w:pPr>
        <w:widowControl/>
        <w:shd w:val="clear" w:color="auto" w:fill="FFFFFF"/>
        <w:spacing w:line="370" w:lineRule="atLeast"/>
        <w:ind w:firstLine="420"/>
        <w:jc w:val="left"/>
        <w:rPr>
          <w:rFonts w:ascii="宋体" w:eastAsia="宋体" w:hAnsi="宋体" w:cs="宋体" w:hint="eastAsia"/>
          <w:color w:val="686868"/>
          <w:kern w:val="0"/>
          <w:szCs w:val="21"/>
        </w:rPr>
      </w:pPr>
      <w:r w:rsidRPr="009B329D">
        <w:rPr>
          <w:rFonts w:ascii="宋体" w:eastAsia="宋体" w:hAnsi="宋体" w:cs="宋体" w:hint="eastAsia"/>
          <w:color w:val="686868"/>
          <w:kern w:val="0"/>
          <w:sz w:val="24"/>
          <w:szCs w:val="24"/>
          <w:bdr w:val="none" w:sz="0" w:space="0" w:color="auto" w:frame="1"/>
          <w:shd w:val="clear" w:color="auto" w:fill="FFFFFF"/>
        </w:rPr>
        <w:t>截止2018年1月11日，</w:t>
      </w:r>
      <w:r w:rsidRPr="009B329D">
        <w:rPr>
          <w:rFonts w:ascii="宋体" w:eastAsia="宋体" w:hAnsi="宋体" w:cs="宋体" w:hint="eastAsia"/>
          <w:color w:val="686868"/>
          <w:kern w:val="0"/>
          <w:sz w:val="24"/>
          <w:szCs w:val="24"/>
          <w:bdr w:val="none" w:sz="0" w:space="0" w:color="auto" w:frame="1"/>
        </w:rPr>
        <w:t>我公司管理的“福泽德胜2号资产管理计划”份额持有人中有1名为我公司员工，持有份额150万元。</w:t>
      </w:r>
    </w:p>
    <w:p w:rsidR="009B329D" w:rsidRPr="009B329D" w:rsidRDefault="009B329D" w:rsidP="009B329D">
      <w:pPr>
        <w:widowControl/>
        <w:shd w:val="clear" w:color="auto" w:fill="FFFFFF"/>
        <w:spacing w:line="370" w:lineRule="atLeast"/>
        <w:ind w:firstLine="420"/>
        <w:jc w:val="left"/>
        <w:rPr>
          <w:rFonts w:ascii="宋体" w:eastAsia="宋体" w:hAnsi="宋体" w:cs="宋体" w:hint="eastAsia"/>
          <w:color w:val="686868"/>
          <w:kern w:val="0"/>
          <w:szCs w:val="21"/>
        </w:rPr>
      </w:pPr>
      <w:r w:rsidRPr="009B329D">
        <w:rPr>
          <w:rFonts w:ascii="宋体" w:eastAsia="宋体" w:hAnsi="宋体" w:cs="宋体" w:hint="eastAsia"/>
          <w:color w:val="686868"/>
          <w:kern w:val="0"/>
          <w:sz w:val="24"/>
          <w:szCs w:val="24"/>
          <w:bdr w:val="none" w:sz="0" w:space="0" w:color="auto" w:frame="1"/>
        </w:rPr>
        <w:t>  特此公示。</w:t>
      </w:r>
    </w:p>
    <w:p w:rsidR="009B329D" w:rsidRPr="009B329D" w:rsidRDefault="009B329D" w:rsidP="009B329D">
      <w:pPr>
        <w:widowControl/>
        <w:shd w:val="clear" w:color="auto" w:fill="FFFFFF"/>
        <w:spacing w:line="370" w:lineRule="atLeast"/>
        <w:ind w:firstLine="420"/>
        <w:jc w:val="center"/>
        <w:rPr>
          <w:rFonts w:ascii="宋体" w:eastAsia="宋体" w:hAnsi="宋体" w:cs="宋体" w:hint="eastAsia"/>
          <w:color w:val="686868"/>
          <w:kern w:val="0"/>
          <w:szCs w:val="21"/>
        </w:rPr>
      </w:pPr>
      <w:r w:rsidRPr="009B329D">
        <w:rPr>
          <w:rFonts w:ascii="宋体" w:eastAsia="宋体" w:hAnsi="宋体" w:cs="宋体" w:hint="eastAsia"/>
          <w:color w:val="686868"/>
          <w:kern w:val="0"/>
          <w:sz w:val="24"/>
          <w:szCs w:val="24"/>
          <w:bdr w:val="none" w:sz="0" w:space="0" w:color="auto" w:frame="1"/>
        </w:rPr>
        <w:t>                                   </w:t>
      </w:r>
      <w:proofErr w:type="gramStart"/>
      <w:r w:rsidRPr="009B329D">
        <w:rPr>
          <w:rFonts w:ascii="宋体" w:eastAsia="宋体" w:hAnsi="宋体" w:cs="宋体" w:hint="eastAsia"/>
          <w:color w:val="686868"/>
          <w:kern w:val="0"/>
          <w:sz w:val="24"/>
          <w:szCs w:val="24"/>
          <w:bdr w:val="none" w:sz="0" w:space="0" w:color="auto" w:frame="1"/>
        </w:rPr>
        <w:t>福能期货</w:t>
      </w:r>
      <w:proofErr w:type="gramEnd"/>
      <w:r w:rsidRPr="009B329D">
        <w:rPr>
          <w:rFonts w:ascii="宋体" w:eastAsia="宋体" w:hAnsi="宋体" w:cs="宋体" w:hint="eastAsia"/>
          <w:color w:val="686868"/>
          <w:kern w:val="0"/>
          <w:sz w:val="24"/>
          <w:szCs w:val="24"/>
          <w:bdr w:val="none" w:sz="0" w:space="0" w:color="auto" w:frame="1"/>
        </w:rPr>
        <w:t>股份有限公司 </w:t>
      </w:r>
    </w:p>
    <w:p w:rsidR="009B329D" w:rsidRPr="009B329D" w:rsidRDefault="009B329D" w:rsidP="009B329D">
      <w:pPr>
        <w:widowControl/>
        <w:shd w:val="clear" w:color="auto" w:fill="FFFFFF"/>
        <w:ind w:firstLine="420"/>
        <w:jc w:val="center"/>
        <w:rPr>
          <w:rFonts w:ascii="宋体" w:eastAsia="宋体" w:hAnsi="宋体" w:cs="宋体" w:hint="eastAsia"/>
          <w:color w:val="686868"/>
          <w:kern w:val="0"/>
          <w:szCs w:val="21"/>
          <w:bdr w:val="none" w:sz="0" w:space="0" w:color="auto" w:frame="1"/>
        </w:rPr>
      </w:pPr>
      <w:r w:rsidRPr="009B329D">
        <w:rPr>
          <w:rFonts w:ascii="宋体" w:eastAsia="宋体" w:hAnsi="宋体" w:cs="宋体" w:hint="eastAsia"/>
          <w:color w:val="686868"/>
          <w:kern w:val="0"/>
          <w:sz w:val="24"/>
          <w:szCs w:val="24"/>
          <w:bdr w:val="none" w:sz="0" w:space="0" w:color="auto" w:frame="1"/>
        </w:rPr>
        <w:t>                                        2018年1月11日</w:t>
      </w:r>
    </w:p>
    <w:p w:rsidR="00155404" w:rsidRDefault="00155404">
      <w:bookmarkStart w:id="0" w:name="_GoBack"/>
      <w:bookmarkEnd w:id="0"/>
    </w:p>
    <w:sectPr w:rsidR="001554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2459"/>
    <w:rsid w:val="00155404"/>
    <w:rsid w:val="00982459"/>
    <w:rsid w:val="009B3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9B329D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9B329D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9B329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9B329D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9B329D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9B329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742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372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069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4393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178</Characters>
  <Application>Microsoft Office Word</Application>
  <DocSecurity>0</DocSecurity>
  <Lines>1</Lines>
  <Paragraphs>1</Paragraphs>
  <ScaleCrop>false</ScaleCrop>
  <Company/>
  <LinksUpToDate>false</LinksUpToDate>
  <CharactersWithSpaces>208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2021-01-29T02:57:00Z</dcterms:created>
  <dcterms:modified xsi:type="dcterms:W3CDTF">2021-01-29T02:57:00Z</dcterms:modified>
</cp:coreProperties>
</file>