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615D" w:rsidRPr="0037615D" w:rsidRDefault="0037615D" w:rsidP="0037615D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37615D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福泽趋势3号资产管理计划成立公告</w:t>
      </w:r>
    </w:p>
    <w:p w:rsidR="0037615D" w:rsidRPr="0037615D" w:rsidRDefault="0037615D" w:rsidP="0037615D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37615D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时间：2016-12-07 公布人：本站原创</w:t>
      </w:r>
    </w:p>
    <w:p w:rsidR="0037615D" w:rsidRPr="0037615D" w:rsidRDefault="0037615D" w:rsidP="0037615D">
      <w:pPr>
        <w:widowControl/>
        <w:shd w:val="clear" w:color="auto" w:fill="FFFFFF"/>
        <w:spacing w:line="462" w:lineRule="atLeast"/>
        <w:ind w:firstLine="422"/>
        <w:jc w:val="left"/>
        <w:rPr>
          <w:rFonts w:ascii="Arial" w:eastAsia="微软雅黑" w:hAnsi="Arial" w:cs="Arial" w:hint="eastAsia"/>
          <w:color w:val="686868"/>
          <w:kern w:val="0"/>
          <w:szCs w:val="21"/>
        </w:rPr>
      </w:pPr>
      <w:r w:rsidRPr="0037615D">
        <w:rPr>
          <w:rFonts w:ascii="宋体" w:eastAsia="宋体" w:hAnsi="宋体" w:cs="Arial" w:hint="eastAsia"/>
          <w:color w:val="686868"/>
          <w:kern w:val="0"/>
          <w:sz w:val="24"/>
          <w:szCs w:val="24"/>
          <w:bdr w:val="none" w:sz="0" w:space="0" w:color="auto" w:frame="1"/>
        </w:rPr>
        <w:t>尊敬的投资者：</w:t>
      </w:r>
    </w:p>
    <w:p w:rsidR="0037615D" w:rsidRPr="0037615D" w:rsidRDefault="0037615D" w:rsidP="0037615D">
      <w:pPr>
        <w:widowControl/>
        <w:shd w:val="clear" w:color="auto" w:fill="FFFFFF"/>
        <w:spacing w:line="462" w:lineRule="atLeast"/>
        <w:ind w:firstLine="422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37615D">
        <w:rPr>
          <w:rFonts w:ascii="宋体" w:eastAsia="宋体" w:hAnsi="宋体" w:cs="Arial" w:hint="eastAsia"/>
          <w:color w:val="686868"/>
          <w:kern w:val="0"/>
          <w:sz w:val="24"/>
          <w:szCs w:val="24"/>
          <w:bdr w:val="none" w:sz="0" w:space="0" w:color="auto" w:frame="1"/>
        </w:rPr>
        <w:t>根据《期货公司监督管理办法》、《期货公司资产管理业务管理规则（试行）》等有关规定，我司</w:t>
      </w:r>
      <w:r w:rsidRPr="0037615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“</w:t>
      </w:r>
      <w:r w:rsidRPr="0037615D">
        <w:rPr>
          <w:rFonts w:ascii="宋体" w:eastAsia="宋体" w:hAnsi="宋体" w:cs="Arial" w:hint="eastAsia"/>
          <w:color w:val="686868"/>
          <w:kern w:val="0"/>
          <w:sz w:val="24"/>
          <w:szCs w:val="24"/>
          <w:bdr w:val="none" w:sz="0" w:space="0" w:color="auto" w:frame="1"/>
        </w:rPr>
        <w:t>福泽趋势</w:t>
      </w:r>
      <w:r w:rsidRPr="0037615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3</w:t>
      </w:r>
      <w:r w:rsidRPr="0037615D">
        <w:rPr>
          <w:rFonts w:ascii="宋体" w:eastAsia="宋体" w:hAnsi="宋体" w:cs="Arial" w:hint="eastAsia"/>
          <w:color w:val="686868"/>
          <w:kern w:val="0"/>
          <w:sz w:val="24"/>
          <w:szCs w:val="24"/>
          <w:bdr w:val="none" w:sz="0" w:space="0" w:color="auto" w:frame="1"/>
        </w:rPr>
        <w:t>号资产管理计划</w:t>
      </w:r>
      <w:r w:rsidRPr="0037615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”</w:t>
      </w:r>
      <w:r w:rsidRPr="0037615D">
        <w:rPr>
          <w:rFonts w:ascii="宋体" w:eastAsia="宋体" w:hAnsi="宋体" w:cs="Arial" w:hint="eastAsia"/>
          <w:color w:val="686868"/>
          <w:kern w:val="0"/>
          <w:sz w:val="24"/>
          <w:szCs w:val="24"/>
          <w:bdr w:val="none" w:sz="0" w:space="0" w:color="auto" w:frame="1"/>
        </w:rPr>
        <w:t>于</w:t>
      </w:r>
      <w:r w:rsidRPr="0037615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2016</w:t>
      </w:r>
      <w:r w:rsidRPr="0037615D">
        <w:rPr>
          <w:rFonts w:ascii="宋体" w:eastAsia="宋体" w:hAnsi="宋体" w:cs="Arial" w:hint="eastAsia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37615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12</w:t>
      </w:r>
      <w:r w:rsidRPr="0037615D">
        <w:rPr>
          <w:rFonts w:ascii="宋体" w:eastAsia="宋体" w:hAnsi="宋体" w:cs="Arial" w:hint="eastAsia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37615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7</w:t>
      </w:r>
      <w:r w:rsidRPr="0037615D">
        <w:rPr>
          <w:rFonts w:ascii="宋体" w:eastAsia="宋体" w:hAnsi="宋体" w:cs="Arial" w:hint="eastAsia"/>
          <w:color w:val="686868"/>
          <w:kern w:val="0"/>
          <w:sz w:val="24"/>
          <w:szCs w:val="24"/>
          <w:bdr w:val="none" w:sz="0" w:space="0" w:color="auto" w:frame="1"/>
        </w:rPr>
        <w:t>日成立，</w:t>
      </w:r>
      <w:proofErr w:type="gramStart"/>
      <w:r w:rsidRPr="0037615D">
        <w:rPr>
          <w:rFonts w:ascii="宋体" w:eastAsia="宋体" w:hAnsi="宋体" w:cs="Arial" w:hint="eastAsia"/>
          <w:color w:val="686868"/>
          <w:kern w:val="0"/>
          <w:sz w:val="24"/>
          <w:szCs w:val="24"/>
          <w:bdr w:val="none" w:sz="0" w:space="0" w:color="auto" w:frame="1"/>
        </w:rPr>
        <w:t>本资产</w:t>
      </w:r>
      <w:proofErr w:type="gramEnd"/>
      <w:r w:rsidRPr="0037615D">
        <w:rPr>
          <w:rFonts w:ascii="宋体" w:eastAsia="宋体" w:hAnsi="宋体" w:cs="Arial" w:hint="eastAsia"/>
          <w:color w:val="686868"/>
          <w:kern w:val="0"/>
          <w:sz w:val="24"/>
          <w:szCs w:val="24"/>
          <w:bdr w:val="none" w:sz="0" w:space="0" w:color="auto" w:frame="1"/>
        </w:rPr>
        <w:t>管理计划无固定存续期限。</w:t>
      </w:r>
    </w:p>
    <w:p w:rsidR="0037615D" w:rsidRPr="0037615D" w:rsidRDefault="0037615D" w:rsidP="0037615D">
      <w:pPr>
        <w:widowControl/>
        <w:shd w:val="clear" w:color="auto" w:fill="FFFFFF"/>
        <w:spacing w:line="480" w:lineRule="auto"/>
        <w:jc w:val="left"/>
        <w:rPr>
          <w:rFonts w:ascii="微软雅黑" w:eastAsia="微软雅黑" w:hAnsi="微软雅黑" w:cs="宋体"/>
          <w:color w:val="686868"/>
          <w:kern w:val="0"/>
          <w:szCs w:val="21"/>
        </w:rPr>
      </w:pPr>
      <w:r w:rsidRPr="0037615D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      </w:t>
      </w:r>
      <w:r w:rsidRPr="0037615D">
        <w:rPr>
          <w:rFonts w:ascii="宋体" w:eastAsia="宋体" w:hAnsi="宋体" w:cs="宋体" w:hint="eastAsia"/>
          <w:color w:val="686868"/>
          <w:kern w:val="0"/>
          <w:sz w:val="24"/>
          <w:szCs w:val="24"/>
          <w:bdr w:val="none" w:sz="0" w:space="0" w:color="auto" w:frame="1"/>
        </w:rPr>
        <w:t>资产管理人（</w:t>
      </w:r>
      <w:proofErr w:type="gramStart"/>
      <w:r w:rsidRPr="0037615D">
        <w:rPr>
          <w:rFonts w:ascii="宋体" w:eastAsia="宋体" w:hAnsi="宋体" w:cs="宋体" w:hint="eastAsia"/>
          <w:color w:val="686868"/>
          <w:kern w:val="0"/>
          <w:sz w:val="24"/>
          <w:szCs w:val="24"/>
          <w:bdr w:val="none" w:sz="0" w:space="0" w:color="auto" w:frame="1"/>
        </w:rPr>
        <w:t>福能期货</w:t>
      </w:r>
      <w:proofErr w:type="gramEnd"/>
      <w:r w:rsidRPr="0037615D">
        <w:rPr>
          <w:rFonts w:ascii="宋体" w:eastAsia="宋体" w:hAnsi="宋体" w:cs="宋体" w:hint="eastAsia"/>
          <w:color w:val="686868"/>
          <w:kern w:val="0"/>
          <w:sz w:val="24"/>
          <w:szCs w:val="24"/>
          <w:bdr w:val="none" w:sz="0" w:space="0" w:color="auto" w:frame="1"/>
        </w:rPr>
        <w:t>股份有限公司）和资产托管人（国信证券股份有限公司）将严格按照相关法律法规以及</w:t>
      </w:r>
      <w:proofErr w:type="gramStart"/>
      <w:r w:rsidRPr="0037615D">
        <w:rPr>
          <w:rFonts w:ascii="宋体" w:eastAsia="宋体" w:hAnsi="宋体" w:cs="宋体" w:hint="eastAsia"/>
          <w:color w:val="686868"/>
          <w:kern w:val="0"/>
          <w:sz w:val="24"/>
          <w:szCs w:val="24"/>
          <w:bdr w:val="none" w:sz="0" w:space="0" w:color="auto" w:frame="1"/>
        </w:rPr>
        <w:t>本资产</w:t>
      </w:r>
      <w:proofErr w:type="gramEnd"/>
      <w:r w:rsidRPr="0037615D">
        <w:rPr>
          <w:rFonts w:ascii="宋体" w:eastAsia="宋体" w:hAnsi="宋体" w:cs="宋体" w:hint="eastAsia"/>
          <w:color w:val="686868"/>
          <w:kern w:val="0"/>
          <w:sz w:val="24"/>
          <w:szCs w:val="24"/>
          <w:bdr w:val="none" w:sz="0" w:space="0" w:color="auto" w:frame="1"/>
        </w:rPr>
        <w:t>管理计划合同的约定，恪尽职守、诚实守信，切实保障资产委托人的合法权益。</w:t>
      </w:r>
    </w:p>
    <w:p w:rsidR="0037615D" w:rsidRPr="0037615D" w:rsidRDefault="0037615D" w:rsidP="0037615D">
      <w:pPr>
        <w:widowControl/>
        <w:shd w:val="clear" w:color="auto" w:fill="FFFFFF"/>
        <w:spacing w:line="360" w:lineRule="atLeast"/>
        <w:jc w:val="left"/>
        <w:rPr>
          <w:rFonts w:ascii="宋体" w:eastAsia="宋体" w:hAnsi="宋体" w:cs="宋体" w:hint="eastAsia"/>
          <w:color w:val="686868"/>
          <w:kern w:val="0"/>
          <w:sz w:val="24"/>
          <w:szCs w:val="24"/>
          <w:bdr w:val="none" w:sz="0" w:space="0" w:color="auto" w:frame="1"/>
        </w:rPr>
      </w:pPr>
      <w:r w:rsidRPr="0037615D">
        <w:rPr>
          <w:rFonts w:ascii="Arial" w:eastAsia="宋体" w:hAnsi="Arial" w:cs="Arial"/>
          <w:color w:val="686868"/>
          <w:kern w:val="0"/>
          <w:sz w:val="24"/>
          <w:szCs w:val="24"/>
          <w:bdr w:val="none" w:sz="0" w:space="0" w:color="auto" w:frame="1"/>
        </w:rPr>
        <w:t>        </w:t>
      </w:r>
      <w:r w:rsidRPr="0037615D">
        <w:rPr>
          <w:rFonts w:ascii="宋体" w:eastAsia="宋体" w:hAnsi="宋体" w:cs="宋体" w:hint="eastAsia"/>
          <w:color w:val="686868"/>
          <w:kern w:val="0"/>
          <w:sz w:val="24"/>
          <w:szCs w:val="24"/>
          <w:bdr w:val="none" w:sz="0" w:space="0" w:color="auto" w:frame="1"/>
        </w:rPr>
        <w:t>特此公告。</w:t>
      </w:r>
    </w:p>
    <w:p w:rsidR="0037615D" w:rsidRPr="0037615D" w:rsidRDefault="0037615D" w:rsidP="0037615D">
      <w:pPr>
        <w:widowControl/>
        <w:shd w:val="clear" w:color="auto" w:fill="FFFFFF"/>
        <w:spacing w:line="462" w:lineRule="atLeast"/>
        <w:ind w:firstLine="422"/>
        <w:jc w:val="right"/>
        <w:rPr>
          <w:rFonts w:ascii="Arial" w:eastAsia="微软雅黑" w:hAnsi="Arial" w:cs="Arial" w:hint="eastAsia"/>
          <w:color w:val="686868"/>
          <w:kern w:val="0"/>
          <w:szCs w:val="21"/>
        </w:rPr>
      </w:pPr>
      <w:proofErr w:type="gramStart"/>
      <w:r w:rsidRPr="0037615D">
        <w:rPr>
          <w:rFonts w:ascii="宋体" w:eastAsia="宋体" w:hAnsi="宋体" w:cs="Arial" w:hint="eastAsia"/>
          <w:color w:val="686868"/>
          <w:kern w:val="0"/>
          <w:sz w:val="24"/>
          <w:szCs w:val="24"/>
          <w:bdr w:val="none" w:sz="0" w:space="0" w:color="auto" w:frame="1"/>
        </w:rPr>
        <w:t>福能期货</w:t>
      </w:r>
      <w:proofErr w:type="gramEnd"/>
      <w:r w:rsidRPr="0037615D">
        <w:rPr>
          <w:rFonts w:ascii="宋体" w:eastAsia="宋体" w:hAnsi="宋体" w:cs="Arial" w:hint="eastAsia"/>
          <w:color w:val="686868"/>
          <w:kern w:val="0"/>
          <w:sz w:val="24"/>
          <w:szCs w:val="24"/>
          <w:bdr w:val="none" w:sz="0" w:space="0" w:color="auto" w:frame="1"/>
        </w:rPr>
        <w:t>股份有限公司</w:t>
      </w:r>
    </w:p>
    <w:p w:rsidR="0037615D" w:rsidRPr="0037615D" w:rsidRDefault="0037615D" w:rsidP="0037615D">
      <w:pPr>
        <w:widowControl/>
        <w:shd w:val="clear" w:color="auto" w:fill="FFFFFF"/>
        <w:spacing w:line="462" w:lineRule="atLeast"/>
        <w:jc w:val="right"/>
        <w:rPr>
          <w:rFonts w:ascii="微软雅黑" w:eastAsia="微软雅黑" w:hAnsi="微软雅黑" w:cs="宋体"/>
          <w:color w:val="686868"/>
          <w:kern w:val="0"/>
          <w:szCs w:val="21"/>
        </w:rPr>
      </w:pPr>
      <w:r w:rsidRPr="0037615D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                                                                                          2016</w:t>
      </w:r>
      <w:r w:rsidRPr="0037615D">
        <w:rPr>
          <w:rFonts w:ascii="宋体" w:eastAsia="宋体" w:hAnsi="宋体" w:cs="宋体" w:hint="eastAsia"/>
          <w:color w:val="686868"/>
          <w:kern w:val="0"/>
          <w:szCs w:val="21"/>
          <w:bdr w:val="none" w:sz="0" w:space="0" w:color="auto" w:frame="1"/>
        </w:rPr>
        <w:t>年</w:t>
      </w:r>
      <w:r w:rsidRPr="0037615D">
        <w:rPr>
          <w:rFonts w:ascii="微软雅黑" w:eastAsia="微软雅黑" w:hAnsi="微软雅黑" w:cs="宋体" w:hint="eastAsia"/>
          <w:color w:val="686868"/>
          <w:kern w:val="0"/>
          <w:szCs w:val="21"/>
          <w:bdr w:val="none" w:sz="0" w:space="0" w:color="auto" w:frame="1"/>
        </w:rPr>
        <w:t>12</w:t>
      </w:r>
      <w:r w:rsidRPr="0037615D">
        <w:rPr>
          <w:rFonts w:ascii="宋体" w:eastAsia="宋体" w:hAnsi="宋体" w:cs="宋体" w:hint="eastAsia"/>
          <w:color w:val="686868"/>
          <w:kern w:val="0"/>
          <w:szCs w:val="21"/>
          <w:bdr w:val="none" w:sz="0" w:space="0" w:color="auto" w:frame="1"/>
        </w:rPr>
        <w:t>月</w:t>
      </w:r>
      <w:r w:rsidRPr="0037615D">
        <w:rPr>
          <w:rFonts w:ascii="微软雅黑" w:eastAsia="微软雅黑" w:hAnsi="微软雅黑" w:cs="宋体" w:hint="eastAsia"/>
          <w:color w:val="686868"/>
          <w:kern w:val="0"/>
          <w:szCs w:val="21"/>
          <w:bdr w:val="none" w:sz="0" w:space="0" w:color="auto" w:frame="1"/>
        </w:rPr>
        <w:t>7</w:t>
      </w:r>
      <w:r w:rsidRPr="0037615D">
        <w:rPr>
          <w:rFonts w:ascii="宋体" w:eastAsia="宋体" w:hAnsi="宋体" w:cs="宋体" w:hint="eastAsia"/>
          <w:color w:val="686868"/>
          <w:kern w:val="0"/>
          <w:szCs w:val="21"/>
          <w:bdr w:val="none" w:sz="0" w:space="0" w:color="auto" w:frame="1"/>
        </w:rPr>
        <w:t>日</w:t>
      </w:r>
    </w:p>
    <w:p w:rsidR="009061C6" w:rsidRDefault="009061C6">
      <w:bookmarkStart w:id="0" w:name="_GoBack"/>
      <w:bookmarkEnd w:id="0"/>
    </w:p>
    <w:sectPr w:rsidR="009061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1F98"/>
    <w:rsid w:val="0037615D"/>
    <w:rsid w:val="008A1F98"/>
    <w:rsid w:val="00906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7615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7615D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3761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7615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7615D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3761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03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26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2021-01-29T05:24:00Z</dcterms:created>
  <dcterms:modified xsi:type="dcterms:W3CDTF">2021-01-29T05:24:00Z</dcterms:modified>
</cp:coreProperties>
</file>