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427" w:rsidRDefault="009C1427" w:rsidP="009C1427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"格林大华千诺对冲10号资产管理计划"成立公告</w:t>
      </w:r>
    </w:p>
    <w:p w:rsidR="009C1427" w:rsidRDefault="009C1427" w:rsidP="009C1427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9C1427" w:rsidRDefault="009C1427" w:rsidP="009C1427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9C1427" w:rsidRDefault="009C1427" w:rsidP="009C1427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根据《期货公司监督管理办法》、《私募投资基金监督管理暂行办法》、《期货公司资产管理业务管理规则（试行）》等有关规定，我公司“格林大华千诺对冲10号资产管理计划” 在中国证券投资基金业协会完成备案并取得备案确认函，符合成立条件，于2016年8月4日正式成立，产品编码：SL7382  。</w:t>
      </w:r>
    </w:p>
    <w:p w:rsidR="009C1427" w:rsidRDefault="009C1427" w:rsidP="009C1427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资产管理人（格林大华期货有限公司）和资产托管人（兴业证券股份有限公司）将严格按照相关法律法规以及本资产管理计划合同的约定，恪尽职守、诚实守信，切实保障资产委托人的合法权益。</w:t>
      </w:r>
    </w:p>
    <w:p w:rsidR="009C1427" w:rsidRDefault="009C1427" w:rsidP="009C1427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9C1427" w:rsidRDefault="009C1427" w:rsidP="009C1427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9C1427" w:rsidRDefault="009C1427" w:rsidP="009C1427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9C1427" w:rsidRDefault="009C1427" w:rsidP="009C1427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2016年8</w:t>
      </w:r>
      <w:r>
        <w:rPr>
          <w:rFonts w:hint="eastAsia"/>
          <w:color w:val="000000"/>
          <w:bdr w:val="none" w:sz="0" w:space="0" w:color="auto" w:frame="1"/>
        </w:rPr>
        <w:t>月10日</w:t>
      </w:r>
    </w:p>
    <w:p w:rsidR="00130650" w:rsidRDefault="00130650">
      <w:bookmarkStart w:id="0" w:name="_GoBack"/>
      <w:bookmarkEnd w:id="0"/>
    </w:p>
    <w:sectPr w:rsidR="00130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EAC"/>
    <w:rsid w:val="00130650"/>
    <w:rsid w:val="00400EAC"/>
    <w:rsid w:val="009C1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14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14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3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2021-02-22T02:59:00Z</dcterms:created>
  <dcterms:modified xsi:type="dcterms:W3CDTF">2021-02-22T02:59:00Z</dcterms:modified>
</cp:coreProperties>
</file>