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12AC2" w:rsidRDefault="00412AC2" w:rsidP="00412AC2">
      <w:pPr>
        <w:pStyle w:val="a3"/>
        <w:shd w:val="clear" w:color="auto" w:fill="FFFFFF"/>
        <w:spacing w:before="0" w:beforeAutospacing="0" w:after="240" w:afterAutospacing="0" w:line="315" w:lineRule="atLeast"/>
        <w:jc w:val="center"/>
        <w:rPr>
          <w:rFonts w:ascii="Calibri" w:hAnsi="Calibri"/>
          <w:color w:val="4C4C4C"/>
          <w:sz w:val="21"/>
          <w:szCs w:val="21"/>
        </w:rPr>
      </w:pPr>
      <w:r>
        <w:rPr>
          <w:rFonts w:ascii="仿宋_GB2312" w:eastAsia="仿宋_GB2312" w:hAnsi="Calibri" w:hint="eastAsia"/>
          <w:b/>
          <w:bCs/>
          <w:color w:val="3E3E3E"/>
          <w:sz w:val="32"/>
          <w:szCs w:val="32"/>
          <w:bdr w:val="none" w:sz="0" w:space="0" w:color="auto" w:frame="1"/>
        </w:rPr>
        <w:t>"格林大华新意5号资产管理计划"成立公告</w:t>
      </w:r>
    </w:p>
    <w:p w:rsidR="00412AC2" w:rsidRDefault="00412AC2" w:rsidP="00412AC2">
      <w:pPr>
        <w:pStyle w:val="a3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4C4C4C"/>
          <w:sz w:val="21"/>
          <w:szCs w:val="21"/>
        </w:rPr>
      </w:pPr>
      <w:r>
        <w:rPr>
          <w:rFonts w:hint="eastAsia"/>
          <w:color w:val="4C4C4C"/>
          <w:sz w:val="21"/>
          <w:szCs w:val="21"/>
          <w:bdr w:val="none" w:sz="0" w:space="0" w:color="auto" w:frame="1"/>
        </w:rPr>
        <w:t xml:space="preserve">　　</w:t>
      </w:r>
    </w:p>
    <w:p w:rsidR="00412AC2" w:rsidRDefault="00412AC2" w:rsidP="00412AC2">
      <w:pPr>
        <w:pStyle w:val="a3"/>
        <w:shd w:val="clear" w:color="auto" w:fill="FFFFFF"/>
        <w:spacing w:before="0" w:beforeAutospacing="0" w:after="0" w:afterAutospacing="0" w:line="420" w:lineRule="atLeast"/>
        <w:jc w:val="both"/>
        <w:rPr>
          <w:rFonts w:ascii="Calibri" w:hAnsi="Calibri"/>
          <w:color w:val="4C4C4C"/>
          <w:sz w:val="21"/>
          <w:szCs w:val="21"/>
        </w:rPr>
      </w:pPr>
      <w:r>
        <w:rPr>
          <w:rFonts w:hint="eastAsia"/>
          <w:color w:val="4C4C4C"/>
          <w:bdr w:val="none" w:sz="0" w:space="0" w:color="auto" w:frame="1"/>
        </w:rPr>
        <w:t>尊敬的投资者：</w:t>
      </w:r>
    </w:p>
    <w:p w:rsidR="00412AC2" w:rsidRDefault="00412AC2" w:rsidP="00412AC2">
      <w:pPr>
        <w:pStyle w:val="a3"/>
        <w:shd w:val="clear" w:color="auto" w:fill="FFFFFF"/>
        <w:spacing w:before="0" w:beforeAutospacing="0" w:after="0" w:afterAutospacing="0" w:line="315" w:lineRule="atLeast"/>
        <w:ind w:firstLine="405"/>
        <w:jc w:val="both"/>
        <w:rPr>
          <w:rFonts w:ascii="Calibri" w:hAnsi="Calibri"/>
          <w:color w:val="4C4C4C"/>
          <w:sz w:val="21"/>
          <w:szCs w:val="21"/>
        </w:rPr>
      </w:pPr>
      <w:r>
        <w:rPr>
          <w:rFonts w:hint="eastAsia"/>
          <w:color w:val="4C4C4C"/>
          <w:bdr w:val="none" w:sz="0" w:space="0" w:color="auto" w:frame="1"/>
        </w:rPr>
        <w:t> 根据《期货公司监督管理办法》、《私募投资基金监督管理暂行办法》、《期货公司资产管理业务管理规则（试行）》等有关规定，我公司“格林大华新意5号资产管理计划” 在中国证券投资基金业协会完成备案并取得备案确认函，符</w:t>
      </w:r>
      <w:r>
        <w:rPr>
          <w:rFonts w:hint="eastAsia"/>
          <w:color w:val="000000"/>
          <w:bdr w:val="none" w:sz="0" w:space="0" w:color="auto" w:frame="1"/>
        </w:rPr>
        <w:t>合成立条件，于2016年7月13日正式成立，产品编码：SL0250。</w:t>
      </w:r>
    </w:p>
    <w:p w:rsidR="00412AC2" w:rsidRDefault="00412AC2" w:rsidP="00412AC2">
      <w:pPr>
        <w:pStyle w:val="a3"/>
        <w:shd w:val="clear" w:color="auto" w:fill="FFFFFF"/>
        <w:spacing w:before="0" w:beforeAutospacing="0" w:after="0" w:afterAutospacing="0" w:line="420" w:lineRule="atLeast"/>
        <w:ind w:firstLine="480"/>
        <w:jc w:val="both"/>
        <w:rPr>
          <w:rFonts w:ascii="Calibri" w:hAnsi="Calibri"/>
          <w:color w:val="4C4C4C"/>
          <w:sz w:val="21"/>
          <w:szCs w:val="21"/>
        </w:rPr>
      </w:pPr>
      <w:r>
        <w:rPr>
          <w:rFonts w:hint="eastAsia"/>
          <w:color w:val="4C4C4C"/>
          <w:bdr w:val="none" w:sz="0" w:space="0" w:color="auto" w:frame="1"/>
        </w:rPr>
        <w:t>资产管理人（格林大华期货有限公司）和资产托管人（招商银行股份有限公司）将严格按照相关法律法规以及本资产管理计划合同的约定，恪尽职守、诚实守信，切实保障资产委托人的合法权益。</w:t>
      </w:r>
    </w:p>
    <w:p w:rsidR="00412AC2" w:rsidRDefault="00412AC2" w:rsidP="00412AC2">
      <w:pPr>
        <w:pStyle w:val="a3"/>
        <w:shd w:val="clear" w:color="auto" w:fill="FFFFFF"/>
        <w:spacing w:before="0" w:beforeAutospacing="0" w:after="0" w:afterAutospacing="0" w:line="420" w:lineRule="atLeast"/>
        <w:ind w:firstLine="480"/>
        <w:jc w:val="both"/>
        <w:rPr>
          <w:rFonts w:ascii="Calibri" w:hAnsi="Calibri"/>
          <w:color w:val="4C4C4C"/>
          <w:sz w:val="21"/>
          <w:szCs w:val="21"/>
        </w:rPr>
      </w:pPr>
      <w:r>
        <w:rPr>
          <w:rFonts w:ascii="Calibri" w:hAnsi="Calibri"/>
          <w:color w:val="4C4C4C"/>
          <w:sz w:val="21"/>
          <w:szCs w:val="21"/>
        </w:rPr>
        <w:t> </w:t>
      </w:r>
    </w:p>
    <w:p w:rsidR="00412AC2" w:rsidRDefault="00412AC2" w:rsidP="00412AC2">
      <w:pPr>
        <w:pStyle w:val="a3"/>
        <w:shd w:val="clear" w:color="auto" w:fill="FFFFFF"/>
        <w:spacing w:before="0" w:beforeAutospacing="0" w:after="0" w:afterAutospacing="0" w:line="420" w:lineRule="atLeast"/>
        <w:jc w:val="both"/>
        <w:rPr>
          <w:rFonts w:ascii="Calibri" w:hAnsi="Calibri"/>
          <w:color w:val="4C4C4C"/>
          <w:sz w:val="21"/>
          <w:szCs w:val="21"/>
        </w:rPr>
      </w:pPr>
      <w:r>
        <w:rPr>
          <w:rFonts w:hint="eastAsia"/>
          <w:color w:val="4C4C4C"/>
          <w:bdr w:val="none" w:sz="0" w:space="0" w:color="auto" w:frame="1"/>
        </w:rPr>
        <w:t xml:space="preserve">　　特此公告。</w:t>
      </w:r>
    </w:p>
    <w:p w:rsidR="00412AC2" w:rsidRDefault="00412AC2" w:rsidP="00412AC2">
      <w:pPr>
        <w:pStyle w:val="a3"/>
        <w:shd w:val="clear" w:color="auto" w:fill="FFFFFF"/>
        <w:spacing w:before="0" w:beforeAutospacing="0" w:after="0" w:afterAutospacing="0" w:line="420" w:lineRule="atLeast"/>
        <w:ind w:right="315"/>
        <w:jc w:val="right"/>
        <w:rPr>
          <w:rFonts w:ascii="Calibri" w:hAnsi="Calibri"/>
          <w:color w:val="4C4C4C"/>
          <w:sz w:val="21"/>
          <w:szCs w:val="21"/>
        </w:rPr>
      </w:pPr>
      <w:r>
        <w:rPr>
          <w:rFonts w:hint="eastAsia"/>
          <w:color w:val="4C4C4C"/>
          <w:bdr w:val="none" w:sz="0" w:space="0" w:color="auto" w:frame="1"/>
        </w:rPr>
        <w:t xml:space="preserve">　格林大华期货有限公司</w:t>
      </w:r>
    </w:p>
    <w:p w:rsidR="00412AC2" w:rsidRDefault="00412AC2" w:rsidP="00412AC2">
      <w:pPr>
        <w:pStyle w:val="a3"/>
        <w:shd w:val="clear" w:color="auto" w:fill="FFFFFF"/>
        <w:wordWrap w:val="0"/>
        <w:spacing w:before="0" w:beforeAutospacing="0" w:after="0" w:afterAutospacing="0" w:line="420" w:lineRule="atLeast"/>
        <w:ind w:right="525" w:firstLine="480"/>
        <w:jc w:val="right"/>
        <w:rPr>
          <w:rFonts w:ascii="Calibri" w:hAnsi="Calibri"/>
          <w:color w:val="4C4C4C"/>
          <w:sz w:val="21"/>
          <w:szCs w:val="21"/>
        </w:rPr>
      </w:pPr>
      <w:r>
        <w:rPr>
          <w:rFonts w:hint="eastAsia"/>
          <w:color w:val="4C4C4C"/>
          <w:bdr w:val="none" w:sz="0" w:space="0" w:color="auto" w:frame="1"/>
        </w:rPr>
        <w:t>2016年7月14日</w:t>
      </w:r>
    </w:p>
    <w:p w:rsidR="007A26CD" w:rsidRDefault="007A26CD">
      <w:bookmarkStart w:id="0" w:name="_GoBack"/>
      <w:bookmarkEnd w:id="0"/>
    </w:p>
    <w:sectPr w:rsidR="007A26C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61A6"/>
    <w:rsid w:val="002761A6"/>
    <w:rsid w:val="00412AC2"/>
    <w:rsid w:val="007A26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12AC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12AC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83311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43</Words>
  <Characters>250</Characters>
  <Application>Microsoft Office Word</Application>
  <DocSecurity>0</DocSecurity>
  <Lines>2</Lines>
  <Paragraphs>1</Paragraphs>
  <ScaleCrop>false</ScaleCrop>
  <Company/>
  <LinksUpToDate>false</LinksUpToDate>
  <CharactersWithSpaces>292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徐亚慧</dc:creator>
  <cp:keywords/>
  <dc:description/>
  <cp:lastModifiedBy>徐亚慧</cp:lastModifiedBy>
  <cp:revision>2</cp:revision>
  <dcterms:created xsi:type="dcterms:W3CDTF">2021-02-22T03:03:00Z</dcterms:created>
  <dcterms:modified xsi:type="dcterms:W3CDTF">2021-02-22T03:03:00Z</dcterms:modified>
</cp:coreProperties>
</file>