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4D21B" w14:textId="77777777" w:rsidR="009F07F6" w:rsidRDefault="00C86D75">
      <w:pPr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公司</w:t>
      </w:r>
      <w:r>
        <w:rPr>
          <w:rFonts w:ascii="宋体" w:hAnsi="宋体"/>
          <w:b/>
          <w:sz w:val="24"/>
        </w:rPr>
        <w:t>代码：</w:t>
      </w:r>
      <w:r>
        <w:rPr>
          <w:rFonts w:ascii="宋体" w:hAnsi="宋体" w:hint="eastAsia"/>
          <w:b/>
          <w:sz w:val="24"/>
        </w:rPr>
        <w:t>688305</w:t>
      </w:r>
      <w:r>
        <w:rPr>
          <w:rFonts w:ascii="宋体" w:hAnsi="宋体"/>
          <w:b/>
          <w:sz w:val="24"/>
        </w:rPr>
        <w:t xml:space="preserve">                                 </w:t>
      </w:r>
      <w:r>
        <w:rPr>
          <w:rFonts w:ascii="宋体" w:hAnsi="宋体" w:hint="eastAsia"/>
          <w:b/>
          <w:sz w:val="24"/>
        </w:rPr>
        <w:t>公司简称：科德数控</w:t>
      </w:r>
    </w:p>
    <w:p w14:paraId="760DD57F" w14:textId="77777777" w:rsidR="009F07F6" w:rsidRDefault="009F07F6">
      <w:pPr>
        <w:ind w:firstLine="482"/>
        <w:rPr>
          <w:rFonts w:ascii="宋体" w:hAnsi="宋体"/>
        </w:rPr>
      </w:pPr>
    </w:p>
    <w:p w14:paraId="5394C505" w14:textId="77777777" w:rsidR="009F07F6" w:rsidRDefault="009F07F6">
      <w:pPr>
        <w:ind w:firstLine="482"/>
        <w:rPr>
          <w:rFonts w:ascii="宋体" w:hAnsi="宋体"/>
        </w:rPr>
      </w:pPr>
    </w:p>
    <w:p w14:paraId="4FFB5E3A" w14:textId="77777777" w:rsidR="009F07F6" w:rsidRDefault="009F07F6">
      <w:pPr>
        <w:ind w:firstLine="482"/>
        <w:rPr>
          <w:rFonts w:ascii="宋体" w:hAnsi="宋体"/>
        </w:rPr>
      </w:pPr>
    </w:p>
    <w:p w14:paraId="12BE97E9" w14:textId="77777777" w:rsidR="009F07F6" w:rsidRDefault="009F07F6">
      <w:pPr>
        <w:ind w:firstLine="482"/>
        <w:rPr>
          <w:rFonts w:ascii="宋体" w:hAnsi="宋体"/>
        </w:rPr>
      </w:pPr>
    </w:p>
    <w:p w14:paraId="3DC2AC58" w14:textId="77777777" w:rsidR="009F07F6" w:rsidRDefault="009F07F6">
      <w:pPr>
        <w:ind w:firstLine="482"/>
        <w:rPr>
          <w:rFonts w:ascii="宋体" w:hAnsi="宋体"/>
        </w:rPr>
      </w:pPr>
    </w:p>
    <w:p w14:paraId="3A23DAD4" w14:textId="77777777" w:rsidR="009F07F6" w:rsidRDefault="009F07F6">
      <w:pPr>
        <w:ind w:firstLine="482"/>
        <w:rPr>
          <w:rFonts w:ascii="宋体" w:hAnsi="宋体"/>
        </w:rPr>
      </w:pPr>
    </w:p>
    <w:p w14:paraId="1060DE20" w14:textId="77777777" w:rsidR="009F07F6" w:rsidRDefault="00C86D75">
      <w:pPr>
        <w:autoSpaceDE w:val="0"/>
        <w:autoSpaceDN w:val="0"/>
        <w:adjustRightInd w:val="0"/>
        <w:spacing w:beforeLines="50" w:before="156" w:afterLines="50" w:after="156"/>
        <w:ind w:firstLine="964"/>
        <w:jc w:val="center"/>
        <w:rPr>
          <w:rFonts w:ascii="宋体" w:hAnsi="宋体" w:cs="黑体"/>
          <w:kern w:val="0"/>
          <w:sz w:val="48"/>
          <w:szCs w:val="48"/>
        </w:rPr>
      </w:pPr>
      <w:r>
        <w:rPr>
          <w:rFonts w:ascii="宋体" w:hAnsi="宋体" w:cs="黑体" w:hint="eastAsia"/>
          <w:kern w:val="0"/>
          <w:sz w:val="48"/>
          <w:szCs w:val="48"/>
        </w:rPr>
        <w:t>科德数控股份有限公司</w:t>
      </w:r>
    </w:p>
    <w:p w14:paraId="4868396F" w14:textId="77777777" w:rsidR="009F07F6" w:rsidRDefault="00C86D75">
      <w:pPr>
        <w:autoSpaceDE w:val="0"/>
        <w:autoSpaceDN w:val="0"/>
        <w:adjustRightInd w:val="0"/>
        <w:spacing w:beforeLines="50" w:before="156" w:afterLines="50" w:after="156"/>
        <w:ind w:firstLine="964"/>
        <w:jc w:val="center"/>
        <w:rPr>
          <w:rFonts w:ascii="宋体" w:hAnsi="宋体" w:cs="黑体"/>
          <w:kern w:val="0"/>
          <w:sz w:val="48"/>
          <w:szCs w:val="48"/>
        </w:rPr>
      </w:pPr>
      <w:r>
        <w:rPr>
          <w:rFonts w:ascii="宋体" w:hAnsi="宋体" w:cs="黑体" w:hint="eastAsia"/>
          <w:kern w:val="0"/>
          <w:sz w:val="48"/>
          <w:szCs w:val="48"/>
        </w:rPr>
        <w:t>投资者关系活动记录表</w:t>
      </w:r>
    </w:p>
    <w:p w14:paraId="50EDCA72" w14:textId="77777777" w:rsidR="009F07F6" w:rsidRDefault="00C86D75">
      <w:pPr>
        <w:autoSpaceDE w:val="0"/>
        <w:autoSpaceDN w:val="0"/>
        <w:adjustRightInd w:val="0"/>
        <w:spacing w:beforeLines="50" w:before="156" w:afterLines="50" w:after="156"/>
        <w:ind w:firstLine="562"/>
        <w:jc w:val="center"/>
        <w:rPr>
          <w:rFonts w:ascii="宋体" w:hAnsi="宋体" w:cs="黑体"/>
          <w:kern w:val="0"/>
          <w:sz w:val="28"/>
          <w:szCs w:val="28"/>
        </w:rPr>
      </w:pPr>
      <w:r>
        <w:rPr>
          <w:rFonts w:ascii="宋体" w:hAnsi="宋体" w:cs="黑体" w:hint="eastAsia"/>
          <w:kern w:val="0"/>
          <w:sz w:val="28"/>
          <w:szCs w:val="28"/>
        </w:rPr>
        <w:t>编号：202</w:t>
      </w:r>
      <w:r>
        <w:rPr>
          <w:rFonts w:ascii="宋体" w:hAnsi="宋体" w:cs="黑体"/>
          <w:kern w:val="0"/>
          <w:sz w:val="28"/>
          <w:szCs w:val="28"/>
        </w:rPr>
        <w:t>5</w:t>
      </w:r>
      <w:r>
        <w:rPr>
          <w:rFonts w:ascii="宋体" w:hAnsi="宋体" w:cs="黑体" w:hint="eastAsia"/>
          <w:kern w:val="0"/>
          <w:sz w:val="28"/>
          <w:szCs w:val="28"/>
        </w:rPr>
        <w:t>-0</w:t>
      </w:r>
      <w:r>
        <w:rPr>
          <w:rFonts w:ascii="宋体" w:hAnsi="宋体" w:cs="黑体"/>
          <w:kern w:val="0"/>
          <w:sz w:val="28"/>
          <w:szCs w:val="28"/>
        </w:rPr>
        <w:t>21</w:t>
      </w:r>
    </w:p>
    <w:p w14:paraId="7F50FD6F" w14:textId="77777777" w:rsidR="009F07F6" w:rsidRDefault="009F07F6">
      <w:pPr>
        <w:ind w:firstLine="482"/>
        <w:rPr>
          <w:rFonts w:ascii="宋体" w:hAnsi="宋体"/>
        </w:rPr>
      </w:pPr>
    </w:p>
    <w:p w14:paraId="6CC82418" w14:textId="77777777" w:rsidR="009F07F6" w:rsidRDefault="009F07F6">
      <w:pPr>
        <w:ind w:firstLine="482"/>
        <w:rPr>
          <w:rFonts w:ascii="宋体" w:hAnsi="宋体"/>
        </w:rPr>
      </w:pPr>
    </w:p>
    <w:p w14:paraId="6F8F9331" w14:textId="77777777" w:rsidR="009F07F6" w:rsidRDefault="009F07F6">
      <w:pPr>
        <w:ind w:firstLine="482"/>
        <w:rPr>
          <w:rFonts w:ascii="宋体" w:hAnsi="宋体"/>
        </w:rPr>
      </w:pPr>
    </w:p>
    <w:p w14:paraId="19EDE491" w14:textId="77777777" w:rsidR="009F07F6" w:rsidRDefault="009F07F6">
      <w:pPr>
        <w:ind w:firstLine="482"/>
        <w:rPr>
          <w:rFonts w:ascii="宋体" w:hAnsi="宋体"/>
        </w:rPr>
      </w:pPr>
    </w:p>
    <w:p w14:paraId="779895DB" w14:textId="77777777" w:rsidR="009F07F6" w:rsidRDefault="009F07F6">
      <w:pPr>
        <w:ind w:firstLine="482"/>
        <w:rPr>
          <w:rFonts w:ascii="宋体" w:hAnsi="宋体"/>
        </w:rPr>
      </w:pPr>
    </w:p>
    <w:p w14:paraId="65F7F844" w14:textId="77777777" w:rsidR="009F07F6" w:rsidRDefault="009F07F6">
      <w:pPr>
        <w:ind w:firstLine="482"/>
        <w:jc w:val="center"/>
        <w:rPr>
          <w:rFonts w:ascii="宋体" w:hAnsi="宋体"/>
        </w:rPr>
      </w:pPr>
    </w:p>
    <w:p w14:paraId="6F4BD263" w14:textId="77777777" w:rsidR="009F07F6" w:rsidRDefault="009F07F6">
      <w:pPr>
        <w:autoSpaceDE w:val="0"/>
        <w:autoSpaceDN w:val="0"/>
        <w:adjustRightInd w:val="0"/>
        <w:ind w:firstLine="480"/>
        <w:rPr>
          <w:rFonts w:ascii="宋体" w:hAnsi="宋体" w:cs="黑体"/>
          <w:b/>
          <w:kern w:val="0"/>
          <w:sz w:val="24"/>
        </w:rPr>
      </w:pPr>
    </w:p>
    <w:p w14:paraId="622285C8" w14:textId="77777777" w:rsidR="009F07F6" w:rsidRDefault="009F07F6">
      <w:pPr>
        <w:autoSpaceDE w:val="0"/>
        <w:autoSpaceDN w:val="0"/>
        <w:adjustRightInd w:val="0"/>
        <w:ind w:firstLine="480"/>
        <w:rPr>
          <w:rFonts w:ascii="宋体" w:hAnsi="宋体" w:cs="黑体"/>
          <w:b/>
          <w:kern w:val="0"/>
          <w:sz w:val="24"/>
        </w:rPr>
      </w:pPr>
    </w:p>
    <w:p w14:paraId="447E6183" w14:textId="77777777" w:rsidR="009F07F6" w:rsidRDefault="00C86D75">
      <w:pPr>
        <w:autoSpaceDE w:val="0"/>
        <w:autoSpaceDN w:val="0"/>
        <w:adjustRightInd w:val="0"/>
        <w:spacing w:beforeLines="100" w:before="312"/>
        <w:ind w:firstLine="643"/>
        <w:jc w:val="center"/>
        <w:rPr>
          <w:rFonts w:ascii="宋体" w:hAnsi="宋体" w:cs="黑体"/>
          <w:kern w:val="0"/>
          <w:sz w:val="32"/>
          <w:szCs w:val="28"/>
        </w:rPr>
      </w:pPr>
      <w:r>
        <w:rPr>
          <w:rFonts w:ascii="宋体" w:hAnsi="宋体" w:cs="黑体"/>
          <w:kern w:val="0"/>
          <w:sz w:val="32"/>
          <w:szCs w:val="28"/>
        </w:rPr>
        <w:br w:type="page"/>
      </w:r>
      <w:r>
        <w:rPr>
          <w:rFonts w:ascii="宋体" w:hAnsi="宋体" w:cs="黑体" w:hint="eastAsia"/>
          <w:kern w:val="0"/>
          <w:sz w:val="32"/>
          <w:szCs w:val="28"/>
        </w:rPr>
        <w:lastRenderedPageBreak/>
        <w:t>科德数控股份有限公司</w:t>
      </w:r>
    </w:p>
    <w:p w14:paraId="713F860F" w14:textId="77777777" w:rsidR="009F07F6" w:rsidRDefault="00C86D75">
      <w:pPr>
        <w:autoSpaceDE w:val="0"/>
        <w:autoSpaceDN w:val="0"/>
        <w:adjustRightInd w:val="0"/>
        <w:spacing w:afterLines="100" w:after="312"/>
        <w:ind w:firstLine="643"/>
        <w:jc w:val="center"/>
        <w:rPr>
          <w:rFonts w:ascii="宋体" w:hAnsi="宋体" w:cs="黑体"/>
          <w:kern w:val="0"/>
          <w:sz w:val="32"/>
          <w:szCs w:val="28"/>
        </w:rPr>
      </w:pPr>
      <w:r>
        <w:rPr>
          <w:rFonts w:ascii="宋体" w:hAnsi="宋体" w:cs="黑体" w:hint="eastAsia"/>
          <w:kern w:val="0"/>
          <w:sz w:val="32"/>
          <w:szCs w:val="28"/>
        </w:rPr>
        <w:t>投资者关系活动记录表</w:t>
      </w:r>
    </w:p>
    <w:tbl>
      <w:tblPr>
        <w:tblW w:w="8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1729"/>
        <w:gridCol w:w="4858"/>
      </w:tblGrid>
      <w:tr w:rsidR="009F07F6" w14:paraId="05C7F5B0" w14:textId="77777777">
        <w:trPr>
          <w:trHeight w:val="2390"/>
        </w:trPr>
        <w:tc>
          <w:tcPr>
            <w:tcW w:w="2377" w:type="dxa"/>
            <w:vAlign w:val="center"/>
          </w:tcPr>
          <w:p w14:paraId="6F8AA150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投资者关系</w:t>
            </w:r>
          </w:p>
          <w:p w14:paraId="717E41AD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活动类别</w:t>
            </w:r>
          </w:p>
        </w:tc>
        <w:tc>
          <w:tcPr>
            <w:tcW w:w="6587" w:type="dxa"/>
            <w:gridSpan w:val="2"/>
            <w:vAlign w:val="center"/>
          </w:tcPr>
          <w:p w14:paraId="34AFB52A" w14:textId="77777777" w:rsidR="009F07F6" w:rsidRDefault="00C86D75">
            <w:pPr>
              <w:autoSpaceDE w:val="0"/>
              <w:autoSpaceDN w:val="0"/>
              <w:adjustRightInd w:val="0"/>
              <w:spacing w:afterLines="50" w:after="156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□特定对象调研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□分析师会议</w:t>
            </w:r>
          </w:p>
          <w:p w14:paraId="303D20A8" w14:textId="77777777" w:rsidR="009F07F6" w:rsidRDefault="00C86D75">
            <w:pPr>
              <w:autoSpaceDE w:val="0"/>
              <w:autoSpaceDN w:val="0"/>
              <w:adjustRightInd w:val="0"/>
              <w:spacing w:afterLines="50" w:after="156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□媒体</w:t>
            </w:r>
            <w:r>
              <w:rPr>
                <w:rFonts w:ascii="宋体" w:hAnsi="宋体" w:cs="宋体"/>
                <w:kern w:val="0"/>
                <w:sz w:val="24"/>
              </w:rPr>
              <w:t xml:space="preserve">采访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□业绩说明会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 w14:paraId="05C6C962" w14:textId="77777777" w:rsidR="009F07F6" w:rsidRDefault="00C86D75">
            <w:pPr>
              <w:autoSpaceDE w:val="0"/>
              <w:autoSpaceDN w:val="0"/>
              <w:adjustRightInd w:val="0"/>
              <w:spacing w:afterLines="50" w:after="156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□新闻</w:t>
            </w:r>
            <w:r>
              <w:rPr>
                <w:rFonts w:ascii="宋体" w:hAnsi="宋体" w:cs="宋体"/>
                <w:kern w:val="0"/>
                <w:sz w:val="24"/>
              </w:rPr>
              <w:t>发布会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□路演</w:t>
            </w:r>
            <w:r>
              <w:rPr>
                <w:rFonts w:ascii="宋体" w:hAnsi="宋体" w:cs="宋体"/>
                <w:kern w:val="0"/>
                <w:sz w:val="24"/>
              </w:rPr>
              <w:t>活动</w:t>
            </w:r>
          </w:p>
          <w:p w14:paraId="3346ED23" w14:textId="77777777" w:rsidR="009F07F6" w:rsidRDefault="00C86D75">
            <w:pPr>
              <w:autoSpaceDE w:val="0"/>
              <w:autoSpaceDN w:val="0"/>
              <w:adjustRightInd w:val="0"/>
              <w:spacing w:afterLines="50" w:after="156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□现场参观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□一</w:t>
            </w:r>
            <w:r>
              <w:rPr>
                <w:rFonts w:ascii="宋体" w:hAnsi="宋体" w:cs="宋体"/>
                <w:kern w:val="0"/>
                <w:sz w:val="24"/>
              </w:rPr>
              <w:t>对一沟通</w:t>
            </w:r>
          </w:p>
          <w:p w14:paraId="11E8D9F6" w14:textId="77777777" w:rsidR="009F07F6" w:rsidRDefault="00C86D75">
            <w:pPr>
              <w:autoSpaceDE w:val="0"/>
              <w:autoSpaceDN w:val="0"/>
              <w:adjustRightInd w:val="0"/>
              <w:spacing w:afterLines="50" w:after="156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sym w:font="Wingdings 2" w:char="0052"/>
            </w:r>
            <w:r>
              <w:rPr>
                <w:rFonts w:ascii="宋体" w:hAnsi="宋体" w:cs="宋体" w:hint="eastAsia"/>
                <w:kern w:val="0"/>
                <w:sz w:val="24"/>
              </w:rPr>
              <w:t>其他（电话</w:t>
            </w:r>
            <w:r>
              <w:rPr>
                <w:rFonts w:ascii="宋体" w:hAnsi="宋体" w:cs="宋体"/>
                <w:kern w:val="0"/>
                <w:sz w:val="24"/>
              </w:rPr>
              <w:t>会议</w:t>
            </w:r>
            <w:r>
              <w:rPr>
                <w:rFonts w:ascii="宋体" w:hAnsi="宋体" w:cs="宋体" w:hint="eastAsia"/>
                <w:kern w:val="0"/>
                <w:sz w:val="24"/>
              </w:rPr>
              <w:t>、网络会议）</w:t>
            </w:r>
          </w:p>
        </w:tc>
      </w:tr>
      <w:tr w:rsidR="009F07F6" w14:paraId="71F4E03C" w14:textId="77777777">
        <w:trPr>
          <w:trHeight w:val="557"/>
        </w:trPr>
        <w:tc>
          <w:tcPr>
            <w:tcW w:w="2377" w:type="dxa"/>
            <w:vMerge w:val="restart"/>
            <w:vAlign w:val="center"/>
          </w:tcPr>
          <w:p w14:paraId="173141A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A60491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9C3110A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2AE65B0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4A8E17A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C9643D0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B10FD3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1E754A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6AFB517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投资者关系活动</w:t>
            </w:r>
          </w:p>
          <w:p w14:paraId="082BCB1E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主要内容介绍</w:t>
            </w:r>
          </w:p>
          <w:p w14:paraId="2D8F6B3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46518E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EABE65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17A4CD5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41CEEDE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E2027FF" w14:textId="77777777" w:rsidR="009F07F6" w:rsidRDefault="009F07F6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71A9C619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613212B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9" w:type="dxa"/>
            <w:shd w:val="clear" w:color="auto" w:fill="D9D9D9" w:themeFill="background1" w:themeFillShade="D9"/>
            <w:vAlign w:val="center"/>
          </w:tcPr>
          <w:p w14:paraId="11111A06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调研时间</w:t>
            </w:r>
          </w:p>
        </w:tc>
        <w:tc>
          <w:tcPr>
            <w:tcW w:w="4858" w:type="dxa"/>
            <w:shd w:val="clear" w:color="auto" w:fill="D9D9D9" w:themeFill="background1" w:themeFillShade="D9"/>
            <w:vAlign w:val="center"/>
          </w:tcPr>
          <w:p w14:paraId="04DBDAF1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27</w:t>
            </w:r>
            <w:r>
              <w:rPr>
                <w:rFonts w:ascii="宋体" w:hAnsi="宋体" w:cs="宋体" w:hint="eastAsia"/>
                <w:kern w:val="0"/>
                <w:sz w:val="24"/>
              </w:rPr>
              <w:t>日（周一）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20:00-21:00</w:t>
            </w:r>
          </w:p>
        </w:tc>
      </w:tr>
      <w:tr w:rsidR="009F07F6" w14:paraId="1AE37C10" w14:textId="77777777">
        <w:trPr>
          <w:trHeight w:val="571"/>
        </w:trPr>
        <w:tc>
          <w:tcPr>
            <w:tcW w:w="2377" w:type="dxa"/>
            <w:vMerge/>
            <w:vAlign w:val="center"/>
          </w:tcPr>
          <w:p w14:paraId="68C773EF" w14:textId="77777777" w:rsidR="009F07F6" w:rsidRDefault="009F07F6">
            <w:pPr>
              <w:autoSpaceDE w:val="0"/>
              <w:autoSpaceDN w:val="0"/>
              <w:adjustRightInd w:val="0"/>
              <w:ind w:firstLine="48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9" w:type="dxa"/>
            <w:vAlign w:val="center"/>
          </w:tcPr>
          <w:p w14:paraId="3E7E43F3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会议主题</w:t>
            </w:r>
          </w:p>
        </w:tc>
        <w:tc>
          <w:tcPr>
            <w:tcW w:w="4858" w:type="dxa"/>
            <w:vAlign w:val="center"/>
          </w:tcPr>
          <w:p w14:paraId="20A8273A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kern w:val="0"/>
                <w:sz w:val="24"/>
              </w:rPr>
            </w:pPr>
            <w:r>
              <w:rPr>
                <w:rFonts w:ascii="宋体" w:hAnsi="宋体" w:cs="黑体" w:hint="eastAsia"/>
                <w:kern w:val="0"/>
                <w:sz w:val="24"/>
              </w:rPr>
              <w:t>公司组织202</w:t>
            </w:r>
            <w:r>
              <w:rPr>
                <w:rFonts w:ascii="宋体" w:hAnsi="宋体" w:cs="黑体"/>
                <w:kern w:val="0"/>
                <w:sz w:val="24"/>
              </w:rPr>
              <w:t>5</w:t>
            </w:r>
            <w:r>
              <w:rPr>
                <w:rFonts w:ascii="宋体" w:hAnsi="宋体" w:cs="黑体" w:hint="eastAsia"/>
                <w:kern w:val="0"/>
                <w:sz w:val="24"/>
              </w:rPr>
              <w:t>年三季度业绩交流会（线上）</w:t>
            </w:r>
          </w:p>
        </w:tc>
      </w:tr>
      <w:tr w:rsidR="009F07F6" w:rsidRPr="007E7EB1" w14:paraId="76EE6CCE" w14:textId="77777777">
        <w:trPr>
          <w:trHeight w:val="571"/>
        </w:trPr>
        <w:tc>
          <w:tcPr>
            <w:tcW w:w="2377" w:type="dxa"/>
            <w:vMerge/>
            <w:vAlign w:val="center"/>
          </w:tcPr>
          <w:p w14:paraId="42E3FF12" w14:textId="77777777" w:rsidR="009F07F6" w:rsidRDefault="009F07F6">
            <w:pPr>
              <w:autoSpaceDE w:val="0"/>
              <w:autoSpaceDN w:val="0"/>
              <w:adjustRightInd w:val="0"/>
              <w:ind w:firstLine="48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9" w:type="dxa"/>
            <w:vAlign w:val="center"/>
          </w:tcPr>
          <w:p w14:paraId="1EBB0EFB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3D7338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29423B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E5EFD8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A1530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5420385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5369890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参会机构</w:t>
            </w:r>
          </w:p>
          <w:p w14:paraId="2E07BE10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F502A77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884E2DA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4E98E4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934EFB0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1D6178E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FFA79C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D2A2FF5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56785E5" w14:textId="77777777" w:rsidR="009F07F6" w:rsidRDefault="00C86D75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</w:p>
        </w:tc>
        <w:tc>
          <w:tcPr>
            <w:tcW w:w="4858" w:type="dxa"/>
            <w:vAlign w:val="center"/>
          </w:tcPr>
          <w:p w14:paraId="506191DC" w14:textId="26194473" w:rsidR="009F07F6" w:rsidRDefault="00C86D75">
            <w:pPr>
              <w:autoSpaceDE w:val="0"/>
              <w:autoSpaceDN w:val="0"/>
              <w:adjustRightInd w:val="0"/>
              <w:rPr>
                <w:rFonts w:ascii="宋体" w:hAnsi="宋体" w:cs="黑体"/>
                <w:kern w:val="0"/>
                <w:sz w:val="24"/>
              </w:rPr>
            </w:pPr>
            <w:r>
              <w:rPr>
                <w:rFonts w:ascii="宋体" w:hAnsi="宋体" w:cs="黑体" w:hint="eastAsia"/>
                <w:kern w:val="0"/>
                <w:sz w:val="24"/>
              </w:rPr>
              <w:t>国金证券、国泰海通证券、华泰证券、工业母机产业投资基金、国家制造业转型升级基金、中国北方工业、上海证券、上海申银万国、信达证券、国盛证券、华安证券、中国银河证券、国海证券、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创金合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信基金、中国国际金融、中银国际证券、佛山市晟华企业咨询、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湖南源乘私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募基金、紫金信托、上海九祥资产、江海证券、世嘉控股集团(杭州)、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上海甬兴证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券、招商证券、天风证券、鸿运私募基金、方正证券、东方证券、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浙商证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券、江西百合投资、贝尔股份、广州昱阳私募基金、深圳市圣为企业管理、长江证券、耕霁(上海)投资、东海证券、天治基金、杭州高元私募基金、长江证券(上海)资产、华富基金、中欧基金、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重庆渝汇投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资(集团)、东吴证券、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上海晨燕资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产、深圳大道至诚投资、中信期货、长信基金、华能贵诚信托、上海度势投资、深圳前海汇杰达理资本、东方财富证券、申万宏源证券、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青岛鸿竹资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产、深圳市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远致瑞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信股权投资、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广东锦洋投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资、财通证券、通用技术创业投资、稷定资本、广发基金、上海明汯投资、山西证券、湖北铁路基金、君义振华(北京)、深圳市红石榴私募、长安国际信托、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杭州志卓科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技、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北京泽铭投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资、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上海雷钧资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产、青榕资产、</w:t>
            </w:r>
            <w:proofErr w:type="gramStart"/>
            <w:r>
              <w:rPr>
                <w:rFonts w:ascii="宋体" w:hAnsi="宋体" w:cs="黑体" w:hint="eastAsia"/>
                <w:kern w:val="0"/>
                <w:sz w:val="24"/>
              </w:rPr>
              <w:t>深圳市尚诚资</w:t>
            </w:r>
            <w:proofErr w:type="gramEnd"/>
            <w:r>
              <w:rPr>
                <w:rFonts w:ascii="宋体" w:hAnsi="宋体" w:cs="黑体" w:hint="eastAsia"/>
                <w:kern w:val="0"/>
                <w:sz w:val="24"/>
              </w:rPr>
              <w:t>产、个人投资者，共计</w:t>
            </w:r>
            <w:r>
              <w:rPr>
                <w:rFonts w:ascii="宋体" w:hAnsi="宋体" w:cs="黑体"/>
                <w:kern w:val="0"/>
                <w:sz w:val="24"/>
              </w:rPr>
              <w:t>78人参加会议</w:t>
            </w:r>
            <w:r>
              <w:rPr>
                <w:rFonts w:ascii="宋体" w:hAnsi="宋体" w:cs="黑体" w:hint="eastAsia"/>
                <w:kern w:val="0"/>
                <w:sz w:val="24"/>
              </w:rPr>
              <w:t>。</w:t>
            </w:r>
          </w:p>
        </w:tc>
      </w:tr>
      <w:tr w:rsidR="009F07F6" w14:paraId="14E6911E" w14:textId="77777777">
        <w:trPr>
          <w:trHeight w:val="675"/>
        </w:trPr>
        <w:tc>
          <w:tcPr>
            <w:tcW w:w="2377" w:type="dxa"/>
            <w:vAlign w:val="center"/>
          </w:tcPr>
          <w:p w14:paraId="71E5EC90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地点</w:t>
            </w:r>
          </w:p>
        </w:tc>
        <w:tc>
          <w:tcPr>
            <w:tcW w:w="6587" w:type="dxa"/>
            <w:gridSpan w:val="2"/>
            <w:vAlign w:val="center"/>
          </w:tcPr>
          <w:p w14:paraId="3CF2BCA8" w14:textId="77777777" w:rsidR="009F07F6" w:rsidRDefault="00C86D75">
            <w:pPr>
              <w:autoSpaceDE w:val="0"/>
              <w:autoSpaceDN w:val="0"/>
              <w:adjustRightInd w:val="0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大连</w:t>
            </w:r>
          </w:p>
        </w:tc>
      </w:tr>
      <w:tr w:rsidR="009F07F6" w14:paraId="33901CFB" w14:textId="77777777">
        <w:trPr>
          <w:trHeight w:val="672"/>
        </w:trPr>
        <w:tc>
          <w:tcPr>
            <w:tcW w:w="2377" w:type="dxa"/>
            <w:vAlign w:val="center"/>
          </w:tcPr>
          <w:p w14:paraId="1B9FFD61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公司参会</w:t>
            </w:r>
          </w:p>
          <w:p w14:paraId="03B0D2BD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人员姓名</w:t>
            </w:r>
          </w:p>
        </w:tc>
        <w:tc>
          <w:tcPr>
            <w:tcW w:w="6587" w:type="dxa"/>
            <w:gridSpan w:val="2"/>
            <w:vAlign w:val="center"/>
          </w:tcPr>
          <w:p w14:paraId="78B5AE44" w14:textId="77777777" w:rsidR="009F07F6" w:rsidRDefault="00C86D75">
            <w:pPr>
              <w:autoSpaceDE w:val="0"/>
              <w:autoSpaceDN w:val="0"/>
              <w:adjustRightInd w:val="0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董事会秘书：朱莉华女士</w:t>
            </w:r>
          </w:p>
          <w:p w14:paraId="4908DE3B" w14:textId="77777777" w:rsidR="009F07F6" w:rsidRDefault="00C86D75">
            <w:pPr>
              <w:autoSpaceDE w:val="0"/>
              <w:autoSpaceDN w:val="0"/>
              <w:adjustRightInd w:val="0"/>
              <w:ind w:firstLine="48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副总经理：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汤洪涛先生</w:t>
            </w:r>
          </w:p>
        </w:tc>
      </w:tr>
      <w:tr w:rsidR="009F07F6" w14:paraId="6465BF93" w14:textId="77777777">
        <w:trPr>
          <w:trHeight w:val="70"/>
        </w:trPr>
        <w:tc>
          <w:tcPr>
            <w:tcW w:w="2377" w:type="dxa"/>
            <w:vAlign w:val="center"/>
          </w:tcPr>
          <w:p w14:paraId="67B004D5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B7046E9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8F76FE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7E74C2D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CD252C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A6367D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463996D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0AADC9E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787D8A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B8095E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AB98071" w14:textId="67975769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4014F41" w14:textId="314A50F9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B112A91" w14:textId="2C9AA271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3569182" w14:textId="6B18F480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768CF42" w14:textId="77777777" w:rsidR="0061597D" w:rsidRP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D9A83C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ED69EC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274111B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585918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51E1A3B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投资者关系活动</w:t>
            </w:r>
          </w:p>
          <w:p w14:paraId="336D68C8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主要内容介绍</w:t>
            </w:r>
          </w:p>
          <w:p w14:paraId="7C04DF0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7508214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6E52748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EA63DB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8C9C3B3" w14:textId="77777777" w:rsidR="009F07F6" w:rsidRDefault="00C86D75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</w:p>
          <w:p w14:paraId="27BB80EB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F97F0F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E8A189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1D1976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5E086B4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B0E3F2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91DA08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CBEDD9B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347F60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0F4EF2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B4B2EF0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E28F78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419F27A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4040E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55E69B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D228F68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03A10B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0E88BD5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45BA89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6C7AE8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802BE2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A5D1F38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B3F4DE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5E799E2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59A4C1D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101A009" w14:textId="4C4E8EC6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CC81818" w14:textId="23514C94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0F386FC" w14:textId="198E3463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F7C6E56" w14:textId="63A1E3AC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4A81A78" w14:textId="500C5764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4818374" w14:textId="77777777" w:rsidR="0061597D" w:rsidRDefault="0061597D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380A0E8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F89F2C3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C93C4BE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F7479B1" w14:textId="47D4DDBD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C4B7D11" w14:textId="0709D41D" w:rsidR="00B15E56" w:rsidRDefault="00B15E5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15357F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  <w:p w14:paraId="55E974E6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投资者关系活动</w:t>
            </w:r>
          </w:p>
          <w:p w14:paraId="5A04552F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主要内容介绍</w:t>
            </w:r>
          </w:p>
          <w:p w14:paraId="677D5824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F0FD48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6A8B76A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337F3F1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18B93D4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8D1F6A5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41F2F3F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5219424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640DC3C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8F8813E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D4F0916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DD22E17" w14:textId="77777777" w:rsidR="009F07F6" w:rsidRDefault="009F07F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3EA3758" w14:textId="77777777" w:rsidR="009F07F6" w:rsidRDefault="00C86D75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</w:p>
        </w:tc>
        <w:tc>
          <w:tcPr>
            <w:tcW w:w="6587" w:type="dxa"/>
            <w:gridSpan w:val="2"/>
            <w:vAlign w:val="center"/>
          </w:tcPr>
          <w:p w14:paraId="04AF3461" w14:textId="77777777" w:rsidR="009F07F6" w:rsidRDefault="00C86D75">
            <w:pPr>
              <w:spacing w:line="360" w:lineRule="auto"/>
              <w:ind w:firstLine="48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lastRenderedPageBreak/>
              <w:t>一、董事会秘书朱莉华女士介绍公司202</w:t>
            </w:r>
            <w:r>
              <w:rPr>
                <w:rFonts w:ascii="宋体" w:hAnsi="宋体"/>
                <w:b/>
                <w:bCs/>
                <w:sz w:val="24"/>
              </w:rPr>
              <w:t>5</w:t>
            </w:r>
            <w:r>
              <w:rPr>
                <w:rFonts w:ascii="宋体" w:hAnsi="宋体" w:hint="eastAsia"/>
                <w:b/>
                <w:bCs/>
                <w:sz w:val="24"/>
              </w:rPr>
              <w:t>年1</w:t>
            </w:r>
            <w:r>
              <w:rPr>
                <w:rFonts w:ascii="宋体" w:hAnsi="宋体"/>
                <w:b/>
                <w:bCs/>
                <w:sz w:val="24"/>
              </w:rPr>
              <w:t>-9</w:t>
            </w:r>
            <w:r>
              <w:rPr>
                <w:rFonts w:ascii="宋体" w:hAnsi="宋体" w:hint="eastAsia"/>
                <w:b/>
                <w:bCs/>
                <w:sz w:val="24"/>
              </w:rPr>
              <w:t>月经营情况</w:t>
            </w:r>
          </w:p>
          <w:p w14:paraId="2D61C5C1" w14:textId="77777777" w:rsidR="009F07F6" w:rsidRDefault="00C86D75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（一）经营情况</w:t>
            </w:r>
          </w:p>
          <w:p w14:paraId="0A0F3A5B" w14:textId="77777777" w:rsidR="009F07F6" w:rsidRDefault="00C86D7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02</w:t>
            </w:r>
            <w:r w:rsidRPr="0061597D">
              <w:rPr>
                <w:rFonts w:ascii="宋体" w:hAnsi="宋体"/>
                <w:color w:val="000000"/>
                <w:sz w:val="24"/>
              </w:rPr>
              <w:t>5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年1</w:t>
            </w:r>
            <w:r w:rsidRPr="0061597D">
              <w:rPr>
                <w:rFonts w:ascii="宋体" w:hAnsi="宋体"/>
                <w:color w:val="000000"/>
                <w:sz w:val="24"/>
              </w:rPr>
              <w:t>-9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月，公司实现营业收入</w:t>
            </w:r>
            <w:r w:rsidRPr="0061597D">
              <w:rPr>
                <w:rFonts w:ascii="宋体" w:hAnsi="宋体"/>
                <w:color w:val="000000" w:themeColor="text1"/>
                <w:sz w:val="24"/>
              </w:rPr>
              <w:t>40,043.27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万元，同比增长</w:t>
            </w:r>
            <w:r w:rsidRPr="0061597D">
              <w:rPr>
                <w:rFonts w:ascii="宋体" w:hAnsi="宋体"/>
                <w:color w:val="000000" w:themeColor="text1"/>
                <w:sz w:val="24"/>
              </w:rPr>
              <w:t>5.01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%。实现归属于上市公司股东的净利润</w:t>
            </w:r>
            <w:r w:rsidRPr="0061597D">
              <w:rPr>
                <w:rFonts w:ascii="宋体" w:hAnsi="宋体"/>
                <w:color w:val="000000"/>
                <w:sz w:val="24"/>
              </w:rPr>
              <w:t>6,392.82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万元，同比减少</w:t>
            </w:r>
            <w:r w:rsidRPr="0061597D">
              <w:rPr>
                <w:rFonts w:ascii="宋体" w:hAnsi="宋体"/>
                <w:color w:val="000000"/>
                <w:sz w:val="24"/>
              </w:rPr>
              <w:t>11.53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%。实现归属于上市公司股东的扣除非经常性损益的净利润</w:t>
            </w:r>
            <w:r w:rsidRPr="0061597D">
              <w:rPr>
                <w:rFonts w:ascii="宋体" w:hAnsi="宋体"/>
                <w:color w:val="000000"/>
                <w:sz w:val="24"/>
              </w:rPr>
              <w:t>4,826.51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万元，同比减少</w:t>
            </w:r>
            <w:r w:rsidRPr="0061597D">
              <w:rPr>
                <w:rFonts w:ascii="宋体" w:hAnsi="宋体"/>
                <w:color w:val="000000"/>
                <w:sz w:val="24"/>
              </w:rPr>
              <w:t>15.02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%。扣除股份支付影响后的</w:t>
            </w:r>
            <w:proofErr w:type="gramStart"/>
            <w:r w:rsidRPr="0061597D">
              <w:rPr>
                <w:rFonts w:ascii="宋体" w:hAnsi="宋体" w:hint="eastAsia"/>
                <w:color w:val="000000"/>
                <w:sz w:val="24"/>
              </w:rPr>
              <w:t>归母净利润</w:t>
            </w:r>
            <w:proofErr w:type="gramEnd"/>
            <w:r w:rsidRPr="0061597D">
              <w:rPr>
                <w:rFonts w:ascii="宋体" w:hAnsi="宋体"/>
                <w:color w:val="000000"/>
                <w:sz w:val="24"/>
              </w:rPr>
              <w:t>7,306.79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万元，同比增长</w:t>
            </w:r>
            <w:r w:rsidRPr="0061597D">
              <w:rPr>
                <w:rFonts w:ascii="宋体" w:hAnsi="宋体"/>
                <w:color w:val="000000"/>
                <w:sz w:val="24"/>
              </w:rPr>
              <w:t>1.12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%。扣除股份支付影响后</w:t>
            </w:r>
            <w:proofErr w:type="gramStart"/>
            <w:r w:rsidRPr="0061597D">
              <w:rPr>
                <w:rFonts w:ascii="宋体" w:hAnsi="宋体" w:hint="eastAsia"/>
                <w:color w:val="000000"/>
                <w:sz w:val="24"/>
              </w:rPr>
              <w:t>的扣非后归母净利</w:t>
            </w:r>
            <w:proofErr w:type="gramEnd"/>
            <w:r w:rsidRPr="0061597D">
              <w:rPr>
                <w:rFonts w:ascii="宋体" w:hAnsi="宋体" w:hint="eastAsia"/>
                <w:color w:val="000000"/>
                <w:sz w:val="24"/>
              </w:rPr>
              <w:t>润</w:t>
            </w:r>
            <w:r w:rsidRPr="0061597D">
              <w:rPr>
                <w:rFonts w:ascii="宋体" w:hAnsi="宋体"/>
                <w:color w:val="000000"/>
                <w:sz w:val="24"/>
              </w:rPr>
              <w:t>5,740.48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万元，同比增长</w:t>
            </w:r>
            <w:r w:rsidRPr="0061597D">
              <w:rPr>
                <w:rFonts w:ascii="宋体" w:hAnsi="宋体"/>
                <w:color w:val="000000"/>
                <w:sz w:val="24"/>
              </w:rPr>
              <w:t>1.08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%。公司总资产</w:t>
            </w:r>
            <w:r w:rsidRPr="0061597D">
              <w:rPr>
                <w:rFonts w:ascii="宋体" w:hAnsi="宋体"/>
                <w:color w:val="000000"/>
                <w:sz w:val="24"/>
              </w:rPr>
              <w:t>22.69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亿元，较上年末增长</w:t>
            </w:r>
            <w:r w:rsidRPr="0061597D">
              <w:rPr>
                <w:rFonts w:ascii="宋体" w:hAnsi="宋体"/>
                <w:color w:val="000000"/>
                <w:sz w:val="24"/>
              </w:rPr>
              <w:t>0.57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%，净资产</w:t>
            </w:r>
            <w:r w:rsidRPr="0061597D">
              <w:rPr>
                <w:rFonts w:ascii="宋体" w:hAnsi="宋体"/>
                <w:color w:val="000000"/>
                <w:sz w:val="24"/>
              </w:rPr>
              <w:t>18.78</w:t>
            </w:r>
            <w:r w:rsidRPr="0061597D">
              <w:rPr>
                <w:rFonts w:ascii="宋体" w:hAnsi="宋体" w:hint="eastAsia"/>
                <w:color w:val="000000"/>
                <w:sz w:val="24"/>
              </w:rPr>
              <w:t>亿元，较上年度末</w:t>
            </w:r>
            <w:r>
              <w:rPr>
                <w:rFonts w:ascii="宋体" w:hAnsi="宋体" w:hint="eastAsia"/>
                <w:color w:val="000000"/>
                <w:sz w:val="24"/>
              </w:rPr>
              <w:t>增长</w:t>
            </w:r>
            <w:r>
              <w:rPr>
                <w:rFonts w:ascii="宋体" w:hAnsi="宋体"/>
                <w:color w:val="000000"/>
                <w:sz w:val="24"/>
              </w:rPr>
              <w:t>2.72</w:t>
            </w:r>
            <w:r>
              <w:rPr>
                <w:rFonts w:ascii="宋体" w:hAnsi="宋体" w:hint="eastAsia"/>
                <w:color w:val="000000"/>
                <w:sz w:val="24"/>
              </w:rPr>
              <w:t>%。经营性现金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流金额</w:t>
            </w:r>
            <w:proofErr w:type="gramEnd"/>
            <w:r>
              <w:rPr>
                <w:rFonts w:ascii="宋体" w:hAnsi="宋体"/>
                <w:color w:val="000000"/>
                <w:sz w:val="24"/>
              </w:rPr>
              <w:t>21,756.47</w:t>
            </w:r>
            <w:r>
              <w:rPr>
                <w:rFonts w:ascii="宋体" w:hAnsi="宋体" w:hint="eastAsia"/>
                <w:color w:val="000000"/>
                <w:sz w:val="24"/>
              </w:rPr>
              <w:t>万元，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扭负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为正。</w:t>
            </w:r>
          </w:p>
          <w:p w14:paraId="2FD6F90A" w14:textId="77777777" w:rsidR="009F07F6" w:rsidRDefault="00C86D75">
            <w:pPr>
              <w:pStyle w:val="005"/>
              <w:ind w:firstLine="482"/>
              <w:rPr>
                <w:color w:val="auto"/>
                <w:kern w:val="2"/>
              </w:rPr>
            </w:pPr>
            <w:r>
              <w:rPr>
                <w:rFonts w:hint="eastAsia"/>
                <w:color w:val="auto"/>
                <w:kern w:val="2"/>
              </w:rPr>
              <w:t>（二）收入构成</w:t>
            </w:r>
          </w:p>
          <w:p w14:paraId="5FDBB3C1" w14:textId="77777777" w:rsidR="009F07F6" w:rsidRDefault="00C86D75">
            <w:pPr>
              <w:spacing w:line="360" w:lineRule="auto"/>
              <w:ind w:firstLine="48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2025</w:t>
            </w:r>
            <w:r>
              <w:rPr>
                <w:rFonts w:ascii="宋体" w:hAnsi="宋体" w:hint="eastAsia"/>
                <w:color w:val="000000"/>
                <w:sz w:val="24"/>
              </w:rPr>
              <w:t>年1</w:t>
            </w:r>
            <w:r>
              <w:rPr>
                <w:rFonts w:ascii="宋体" w:hAnsi="宋体"/>
                <w:color w:val="000000"/>
                <w:sz w:val="24"/>
              </w:rPr>
              <w:t>-9</w:t>
            </w:r>
            <w:r>
              <w:rPr>
                <w:rFonts w:ascii="宋体" w:hAnsi="宋体" w:hint="eastAsia"/>
                <w:color w:val="000000"/>
                <w:sz w:val="24"/>
              </w:rPr>
              <w:t>月，</w:t>
            </w:r>
            <w:proofErr w:type="gramStart"/>
            <w:r>
              <w:rPr>
                <w:rFonts w:ascii="宋体" w:hAnsi="宋体"/>
                <w:color w:val="000000"/>
                <w:sz w:val="24"/>
              </w:rPr>
              <w:t>五轴联动</w:t>
            </w:r>
            <w:proofErr w:type="gramEnd"/>
            <w:r>
              <w:rPr>
                <w:rFonts w:ascii="宋体" w:hAnsi="宋体"/>
                <w:color w:val="000000"/>
                <w:sz w:val="24"/>
              </w:rPr>
              <w:t>数控机床收入占比约49%；</w:t>
            </w:r>
            <w:proofErr w:type="gramStart"/>
            <w:r>
              <w:rPr>
                <w:rFonts w:ascii="宋体" w:hAnsi="宋体"/>
                <w:color w:val="000000"/>
                <w:sz w:val="24"/>
              </w:rPr>
              <w:t>产线业务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收入</w:t>
            </w:r>
            <w:r>
              <w:rPr>
                <w:rFonts w:ascii="宋体" w:hAnsi="宋体"/>
                <w:color w:val="000000"/>
                <w:sz w:val="24"/>
              </w:rPr>
              <w:t>占比约44%；</w:t>
            </w:r>
            <w:r>
              <w:rPr>
                <w:rFonts w:ascii="宋体" w:hAnsi="宋体" w:hint="eastAsia"/>
                <w:color w:val="000000"/>
                <w:sz w:val="24"/>
              </w:rPr>
              <w:t>其余</w:t>
            </w:r>
            <w:r>
              <w:rPr>
                <w:rFonts w:ascii="宋体" w:hAnsi="宋体"/>
                <w:color w:val="000000"/>
                <w:sz w:val="24"/>
              </w:rPr>
              <w:t>关键功能部件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>
              <w:rPr>
                <w:rFonts w:ascii="宋体" w:hAnsi="宋体"/>
                <w:color w:val="000000"/>
                <w:sz w:val="24"/>
              </w:rPr>
              <w:t>高档数控系统、售后服务等业务</w:t>
            </w:r>
            <w:r>
              <w:rPr>
                <w:rFonts w:ascii="宋体" w:hAnsi="宋体" w:hint="eastAsia"/>
                <w:color w:val="000000"/>
                <w:sz w:val="24"/>
              </w:rPr>
              <w:t>收入</w:t>
            </w:r>
            <w:r>
              <w:rPr>
                <w:rFonts w:ascii="宋体" w:hAnsi="宋体"/>
                <w:color w:val="000000"/>
                <w:sz w:val="24"/>
              </w:rPr>
              <w:t>合计占比约7%。</w:t>
            </w:r>
          </w:p>
          <w:p w14:paraId="243EB273" w14:textId="77777777" w:rsidR="009F07F6" w:rsidRDefault="00C86D75">
            <w:pPr>
              <w:spacing w:line="360" w:lineRule="auto"/>
              <w:ind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（三）新签订单</w:t>
            </w:r>
          </w:p>
          <w:p w14:paraId="1F0C47AA" w14:textId="06D2500E" w:rsidR="009F07F6" w:rsidRDefault="00C86D75">
            <w:pPr>
              <w:spacing w:line="360" w:lineRule="auto"/>
              <w:ind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第</w:t>
            </w:r>
            <w:r>
              <w:rPr>
                <w:rFonts w:ascii="宋体" w:hAnsi="宋体"/>
                <w:color w:val="000000"/>
                <w:sz w:val="24"/>
              </w:rPr>
              <w:t>三季度国内新签订单中，航空航天占比约63%，机械设备占比约14%，能源占比约12%，电子</w:t>
            </w:r>
            <w:r>
              <w:rPr>
                <w:rFonts w:ascii="宋体" w:hAnsi="宋体" w:hint="eastAsia"/>
                <w:color w:val="000000"/>
                <w:sz w:val="24"/>
              </w:rPr>
              <w:t>半导体</w:t>
            </w:r>
            <w:r>
              <w:rPr>
                <w:rFonts w:ascii="宋体" w:hAnsi="宋体"/>
                <w:color w:val="000000"/>
                <w:sz w:val="24"/>
              </w:rPr>
              <w:t>占比约4%，医疗器械占比约3%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/>
                <w:color w:val="000000"/>
                <w:sz w:val="24"/>
              </w:rPr>
              <w:t>兵工/兵器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>
              <w:rPr>
                <w:rFonts w:ascii="宋体" w:hAnsi="宋体"/>
                <w:color w:val="000000"/>
                <w:sz w:val="24"/>
              </w:rPr>
              <w:t>高校院所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>
              <w:rPr>
                <w:rFonts w:ascii="宋体" w:hAnsi="宋体"/>
                <w:color w:val="000000"/>
                <w:sz w:val="24"/>
              </w:rPr>
              <w:t>汽车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>
              <w:rPr>
                <w:rFonts w:ascii="宋体" w:hAnsi="宋体"/>
                <w:color w:val="000000"/>
                <w:sz w:val="24"/>
              </w:rPr>
              <w:t>船舶及刀具等其他领域合计占比</w:t>
            </w:r>
            <w:r>
              <w:rPr>
                <w:rFonts w:ascii="宋体" w:hAnsi="宋体" w:hint="eastAsia"/>
                <w:color w:val="000000"/>
                <w:sz w:val="24"/>
              </w:rPr>
              <w:t>约4</w:t>
            </w:r>
            <w:r>
              <w:rPr>
                <w:rFonts w:ascii="宋体" w:hAnsi="宋体"/>
                <w:color w:val="000000"/>
                <w:sz w:val="24"/>
              </w:rPr>
              <w:t>%。</w:t>
            </w:r>
          </w:p>
          <w:p w14:paraId="0CE40036" w14:textId="77777777" w:rsidR="009F07F6" w:rsidRDefault="00C86D75" w:rsidP="007E7EB1">
            <w:pPr>
              <w:spacing w:line="360" w:lineRule="auto"/>
              <w:ind w:firstLine="482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三季度新签订单的特点及趋势：</w:t>
            </w:r>
          </w:p>
          <w:p w14:paraId="1C29A940" w14:textId="77777777" w:rsidR="009F07F6" w:rsidRDefault="00C86D75" w:rsidP="007E7EB1">
            <w:pPr>
              <w:numPr>
                <w:ilvl w:val="0"/>
                <w:numId w:val="1"/>
              </w:numPr>
              <w:spacing w:line="360" w:lineRule="auto"/>
              <w:ind w:firstLine="48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产品结构多元化，新品逐步成熟、市场化。近年推出的新品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五轴</w:t>
            </w:r>
            <w:proofErr w:type="gramStart"/>
            <w:r>
              <w:rPr>
                <w:rFonts w:asciiTheme="minorEastAsia" w:eastAsiaTheme="minorEastAsia" w:hAnsiTheme="minorEastAsia"/>
                <w:bCs/>
                <w:sz w:val="24"/>
              </w:rPr>
              <w:t>铣</w:t>
            </w:r>
            <w:proofErr w:type="gramEnd"/>
            <w:r>
              <w:rPr>
                <w:rFonts w:asciiTheme="minorEastAsia" w:eastAsiaTheme="minorEastAsia" w:hAnsiTheme="minorEastAsia"/>
                <w:bCs/>
                <w:sz w:val="24"/>
              </w:rPr>
              <w:t>磨复合加工中心KTFMS 200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proofErr w:type="gramStart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六轴五联动叶</w:t>
            </w:r>
            <w:proofErr w:type="gramEnd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盘机、德创系列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DMC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55立加、</w:t>
            </w:r>
            <w:proofErr w:type="gramStart"/>
            <w:r>
              <w:rPr>
                <w:rFonts w:asciiTheme="minorEastAsia" w:eastAsiaTheme="minorEastAsia" w:hAnsiTheme="minorEastAsia"/>
                <w:bCs/>
                <w:sz w:val="24"/>
              </w:rPr>
              <w:t>五轴叶</w:t>
            </w:r>
            <w:proofErr w:type="gramEnd"/>
            <w:r>
              <w:rPr>
                <w:rFonts w:asciiTheme="minorEastAsia" w:eastAsiaTheme="minorEastAsia" w:hAnsiTheme="minorEastAsia"/>
                <w:bCs/>
                <w:sz w:val="24"/>
              </w:rPr>
              <w:t>片加工中心KTurboM1500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均获得批量订单，代表了公司研发新品正在全面的向市场化转换。</w:t>
            </w:r>
          </w:p>
          <w:p w14:paraId="3E4EBB9A" w14:textId="77777777" w:rsidR="009F07F6" w:rsidRDefault="00C86D75" w:rsidP="007E7EB1">
            <w:pPr>
              <w:numPr>
                <w:ilvl w:val="0"/>
                <w:numId w:val="1"/>
              </w:num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新布局的民用领域初见成效</w:t>
            </w:r>
          </w:p>
          <w:p w14:paraId="6D15118E" w14:textId="77777777" w:rsidR="009F07F6" w:rsidRDefault="00C86D75" w:rsidP="007E7EB1">
            <w:pPr>
              <w:spacing w:line="360" w:lineRule="auto"/>
              <w:ind w:firstLine="480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国内骨科医疗器械领域的重点企业首次采购公司多台德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创系列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DMC55</w:t>
            </w:r>
            <w:proofErr w:type="gramStart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五</w:t>
            </w:r>
            <w:proofErr w:type="gramEnd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轴立式加工中心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用于骨钉、臼杯、手术医疗锉刀的加工，此为公司首度涉足医疗领域。</w:t>
            </w:r>
          </w:p>
          <w:p w14:paraId="4B78A18B" w14:textId="77777777" w:rsidR="009F07F6" w:rsidRDefault="00C86D75" w:rsidP="007E7EB1">
            <w:pPr>
              <w:numPr>
                <w:ilvl w:val="255"/>
                <w:numId w:val="0"/>
              </w:numPr>
              <w:spacing w:line="360" w:lineRule="auto"/>
              <w:ind w:firstLine="480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电子半导体领域订单增速加快，多家半导体企业采购公司设备用于半导体制造设备，生产关键的零部件和材料，以及用于半导体行业光学仪器模具加工。</w:t>
            </w:r>
          </w:p>
          <w:p w14:paraId="662BC589" w14:textId="77777777" w:rsidR="009F07F6" w:rsidRDefault="00C86D75" w:rsidP="007E7EB1">
            <w:pPr>
              <w:numPr>
                <w:ilvl w:val="0"/>
                <w:numId w:val="1"/>
              </w:num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航空航天领域覆盖面稳步扩大，</w:t>
            </w:r>
            <w:proofErr w:type="gramStart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低空经济</w:t>
            </w:r>
            <w:proofErr w:type="gramEnd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产业链不断深入</w:t>
            </w:r>
          </w:p>
          <w:p w14:paraId="6369C279" w14:textId="77777777" w:rsidR="009F07F6" w:rsidRDefault="00C86D75" w:rsidP="007E7EB1">
            <w:pPr>
              <w:spacing w:line="360" w:lineRule="auto"/>
              <w:ind w:firstLine="480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与航天科工、航发集团旗下多家新用户首次合作；延续上半年在</w:t>
            </w:r>
            <w:proofErr w:type="gramStart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低空经济</w:t>
            </w:r>
            <w:proofErr w:type="gramEnd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领域的强劲市场开拓势头，持续拓展新用户，选择公司</w:t>
            </w:r>
            <w:proofErr w:type="gramStart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五轴设</w:t>
            </w:r>
            <w:proofErr w:type="gramEnd"/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备用于无人机发动机、无人机吊舱等核心部件加工。</w:t>
            </w:r>
          </w:p>
          <w:p w14:paraId="3498217A" w14:textId="77777777" w:rsidR="009F07F6" w:rsidRDefault="009F07F6" w:rsidP="007E7EB1">
            <w:pPr>
              <w:numPr>
                <w:ilvl w:val="255"/>
                <w:numId w:val="0"/>
              </w:num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14:paraId="381B6C7D" w14:textId="77777777" w:rsidR="009F07F6" w:rsidRDefault="00C86D75">
            <w:pPr>
              <w:spacing w:line="360" w:lineRule="auto"/>
              <w:ind w:firstLine="480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二、</w:t>
            </w:r>
            <w:r>
              <w:rPr>
                <w:rFonts w:ascii="宋体" w:hAnsi="宋体" w:hint="eastAsia"/>
                <w:b/>
                <w:bCs/>
                <w:sz w:val="24"/>
              </w:rPr>
              <w:t>问答交流</w:t>
            </w:r>
          </w:p>
          <w:p w14:paraId="4243ABAA" w14:textId="77777777" w:rsidR="009F07F6" w:rsidRDefault="00C86D75">
            <w:pPr>
              <w:spacing w:line="360" w:lineRule="auto"/>
              <w:ind w:firstLineChars="200" w:firstLine="482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b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、请问贵公司轴向磁通电机进展如何？</w:t>
            </w:r>
          </w:p>
          <w:p w14:paraId="45A7B4F5" w14:textId="70380649" w:rsidR="009F07F6" w:rsidRDefault="00C86D75">
            <w:pPr>
              <w:spacing w:line="360" w:lineRule="auto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答：轴向磁通电机作为新一代电机技术，通过结构创新实现了性能突破，并在电动航空、新能源汽车、人形机器人等领域将展现出巨大潜力。公司正积极开展轴向磁通电机研发工作，计划于2026年初推出样机。</w:t>
            </w:r>
          </w:p>
          <w:p w14:paraId="01730AD8" w14:textId="77777777" w:rsidR="009F07F6" w:rsidRDefault="00C86D75">
            <w:pPr>
              <w:spacing w:line="360" w:lineRule="auto"/>
              <w:ind w:firstLineChars="200" w:firstLine="48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b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、请问银川和沈阳新厂产能建设进度如何？</w:t>
            </w:r>
          </w:p>
          <w:p w14:paraId="58ACBC9E" w14:textId="77777777" w:rsidR="009F07F6" w:rsidRDefault="00C86D75">
            <w:pPr>
              <w:spacing w:line="360" w:lineRule="auto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答：宁夏科德已经搬入银川新厂区，进入投产准备阶段。沈阳厂区已完成主体建设，开始内部装修。</w:t>
            </w:r>
          </w:p>
          <w:p w14:paraId="5E781671" w14:textId="77777777" w:rsidR="009F07F6" w:rsidRDefault="00C86D75">
            <w:pPr>
              <w:spacing w:line="360" w:lineRule="auto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3、贵司三季度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订单环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</w:rPr>
              <w:t>比二季度订单是增长的，请问贵司对未来订单有什么展望？</w:t>
            </w:r>
          </w:p>
          <w:p w14:paraId="4F822C15" w14:textId="77777777" w:rsidR="009F07F6" w:rsidRDefault="00C86D7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答：</w:t>
            </w:r>
            <w:r>
              <w:rPr>
                <w:rFonts w:ascii="宋体" w:hAnsi="宋体" w:hint="eastAsia"/>
                <w:bCs/>
                <w:sz w:val="24"/>
              </w:rPr>
              <w:t>目</w:t>
            </w:r>
            <w:r>
              <w:rPr>
                <w:rFonts w:ascii="宋体" w:hAnsi="宋体" w:hint="eastAsia"/>
                <w:color w:val="000000"/>
                <w:sz w:val="24"/>
              </w:rPr>
              <w:t>前，公司在手订单饱满，为业绩提供了坚实基础。自今年三季度以来，显著感受到市场热度的提升，无论是询价量还是与意向客户的深入技术交流频率，都较以往有明显增多。这主要得益于两大动力：一是公司存量客户的复购与扩产，一些老客户已经开始了第二次、第三次的采购，这是对公司产品性能和稳定性的最有力认可；二是在新市场、新客户拓展上取得了突破。此外，在国产大飞机领域，公司的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叶片机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也成功</w:t>
            </w: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获得了意向订单数量可观的新客户群体的关注。未来，随着产能释放与技术迭代，公司有信心将旺盛的市场需求转化为持续的增长动力。</w:t>
            </w:r>
          </w:p>
        </w:tc>
      </w:tr>
      <w:tr w:rsidR="009F07F6" w14:paraId="1D2C073F" w14:textId="77777777">
        <w:trPr>
          <w:trHeight w:val="652"/>
        </w:trPr>
        <w:tc>
          <w:tcPr>
            <w:tcW w:w="2377" w:type="dxa"/>
            <w:vAlign w:val="center"/>
          </w:tcPr>
          <w:p w14:paraId="60037F60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附件清单</w:t>
            </w:r>
          </w:p>
        </w:tc>
        <w:tc>
          <w:tcPr>
            <w:tcW w:w="6587" w:type="dxa"/>
            <w:gridSpan w:val="2"/>
            <w:vAlign w:val="center"/>
          </w:tcPr>
          <w:p w14:paraId="368CCA4C" w14:textId="77777777" w:rsidR="009F07F6" w:rsidRDefault="00C86D75">
            <w:pPr>
              <w:jc w:val="left"/>
              <w:rPr>
                <w:rFonts w:ascii="宋体" w:hAnsi="宋体" w:cs="黑体"/>
                <w:kern w:val="0"/>
                <w:sz w:val="24"/>
              </w:rPr>
            </w:pPr>
            <w:r>
              <w:rPr>
                <w:rFonts w:ascii="宋体" w:hAnsi="宋体" w:cs="黑体" w:hint="eastAsia"/>
                <w:kern w:val="0"/>
                <w:sz w:val="24"/>
              </w:rPr>
              <w:t>无</w:t>
            </w:r>
          </w:p>
        </w:tc>
      </w:tr>
      <w:tr w:rsidR="009F07F6" w14:paraId="23407379" w14:textId="77777777">
        <w:trPr>
          <w:trHeight w:val="698"/>
        </w:trPr>
        <w:tc>
          <w:tcPr>
            <w:tcW w:w="2377" w:type="dxa"/>
            <w:vAlign w:val="center"/>
          </w:tcPr>
          <w:p w14:paraId="63E3313F" w14:textId="77777777" w:rsidR="009F07F6" w:rsidRDefault="00C86D75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日期</w:t>
            </w:r>
          </w:p>
        </w:tc>
        <w:tc>
          <w:tcPr>
            <w:tcW w:w="6587" w:type="dxa"/>
            <w:gridSpan w:val="2"/>
            <w:vAlign w:val="center"/>
          </w:tcPr>
          <w:p w14:paraId="70BEC34A" w14:textId="3056191A" w:rsidR="009F07F6" w:rsidRDefault="00C86D75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2025年10月29日</w:t>
            </w:r>
          </w:p>
        </w:tc>
      </w:tr>
    </w:tbl>
    <w:p w14:paraId="340038CB" w14:textId="77777777" w:rsidR="009F07F6" w:rsidRDefault="009F07F6">
      <w:pPr>
        <w:ind w:firstLine="562"/>
        <w:rPr>
          <w:rFonts w:ascii="宋体" w:hAnsi="宋体" w:cs="黑体"/>
          <w:kern w:val="0"/>
          <w:sz w:val="28"/>
          <w:szCs w:val="28"/>
        </w:rPr>
      </w:pPr>
    </w:p>
    <w:sectPr w:rsidR="009F07F6">
      <w:footerReference w:type="default" r:id="rId7"/>
      <w:footerReference w:type="first" r:id="rId8"/>
      <w:pgSz w:w="11906" w:h="16838"/>
      <w:pgMar w:top="1304" w:right="1797" w:bottom="1304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D7A4F" w14:textId="77777777" w:rsidR="00920ACA" w:rsidRDefault="00920ACA">
      <w:r>
        <w:separator/>
      </w:r>
    </w:p>
  </w:endnote>
  <w:endnote w:type="continuationSeparator" w:id="0">
    <w:p w14:paraId="4CFCBC72" w14:textId="77777777" w:rsidR="00920ACA" w:rsidRDefault="00920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6C336" w14:textId="77777777" w:rsidR="009F07F6" w:rsidRDefault="00C86D75">
    <w:pPr>
      <w:pStyle w:val="a7"/>
      <w:ind w:firstLine="361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>
      <w:rPr>
        <w:b/>
      </w:rPr>
      <w:t>5</w:t>
    </w:r>
    <w:r>
      <w:rPr>
        <w:b/>
        <w:sz w:val="24"/>
        <w:szCs w:val="24"/>
      </w:rPr>
      <w:fldChar w:fldCharType="end"/>
    </w:r>
  </w:p>
  <w:p w14:paraId="4E8893DA" w14:textId="77777777" w:rsidR="009F07F6" w:rsidRDefault="009F07F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A1B05" w14:textId="77777777" w:rsidR="009F07F6" w:rsidRDefault="00C86D75">
    <w:pPr>
      <w:pStyle w:val="a7"/>
      <w:ind w:firstLine="361"/>
      <w:jc w:val="center"/>
    </w:pPr>
    <w:r>
      <w:t xml:space="preserve">- </w:t>
    </w:r>
    <w:r>
      <w:rPr>
        <w:rStyle w:val="af"/>
      </w:rPr>
      <w:fldChar w:fldCharType="begin"/>
    </w:r>
    <w:r>
      <w:rPr>
        <w:rStyle w:val="af"/>
      </w:rPr>
      <w:instrText xml:space="preserve"> PAGE </w:instrText>
    </w:r>
    <w:r>
      <w:rPr>
        <w:rStyle w:val="af"/>
      </w:rPr>
      <w:fldChar w:fldCharType="separate"/>
    </w:r>
    <w:r>
      <w:rPr>
        <w:rStyle w:val="af"/>
      </w:rPr>
      <w:t>1</w:t>
    </w:r>
    <w:r>
      <w:rPr>
        <w:rStyle w:val="af"/>
      </w:rPr>
      <w:fldChar w:fldCharType="end"/>
    </w:r>
    <w:r>
      <w:rPr>
        <w:rStyle w:val="af"/>
      </w:rPr>
      <w:t xml:space="preserve"> -</w:t>
    </w:r>
  </w:p>
  <w:p w14:paraId="7FD4B7E7" w14:textId="77777777" w:rsidR="009F07F6" w:rsidRDefault="009F07F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F26032" w14:textId="77777777" w:rsidR="00920ACA" w:rsidRDefault="00920ACA">
      <w:r>
        <w:separator/>
      </w:r>
    </w:p>
  </w:footnote>
  <w:footnote w:type="continuationSeparator" w:id="0">
    <w:p w14:paraId="3F2DA3E5" w14:textId="77777777" w:rsidR="00920ACA" w:rsidRDefault="00920A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FE4A96"/>
    <w:multiLevelType w:val="singleLevel"/>
    <w:tmpl w:val="7FFE4A9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oNotUseMarginsForDrawingGridOrigin/>
  <w:drawingGridHorizontalOrigin w:val="1800"/>
  <w:drawingGridVerticalOrigin w:val="1440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1NGQ4MDY4NjMxYWVlMzc3ODM2NDE0MmU1ODUxYzYifQ=="/>
  </w:docVars>
  <w:rsids>
    <w:rsidRoot w:val="00AA53F6"/>
    <w:rsid w:val="B5B2E528"/>
    <w:rsid w:val="BF7E8804"/>
    <w:rsid w:val="00001558"/>
    <w:rsid w:val="000026CA"/>
    <w:rsid w:val="00002C8A"/>
    <w:rsid w:val="00003242"/>
    <w:rsid w:val="00003616"/>
    <w:rsid w:val="00004E53"/>
    <w:rsid w:val="000102A0"/>
    <w:rsid w:val="00010336"/>
    <w:rsid w:val="00011AD5"/>
    <w:rsid w:val="00011D30"/>
    <w:rsid w:val="00013DC6"/>
    <w:rsid w:val="000149FF"/>
    <w:rsid w:val="00015C4A"/>
    <w:rsid w:val="00023A2F"/>
    <w:rsid w:val="00025680"/>
    <w:rsid w:val="00025E29"/>
    <w:rsid w:val="00030D4C"/>
    <w:rsid w:val="00032E47"/>
    <w:rsid w:val="000342C4"/>
    <w:rsid w:val="000348BF"/>
    <w:rsid w:val="00037C39"/>
    <w:rsid w:val="00041A7E"/>
    <w:rsid w:val="00041EFB"/>
    <w:rsid w:val="00042A80"/>
    <w:rsid w:val="00042FF0"/>
    <w:rsid w:val="00043DB4"/>
    <w:rsid w:val="00044CE2"/>
    <w:rsid w:val="00045338"/>
    <w:rsid w:val="00046CCA"/>
    <w:rsid w:val="00047C1C"/>
    <w:rsid w:val="00047C2B"/>
    <w:rsid w:val="000520EC"/>
    <w:rsid w:val="000539F7"/>
    <w:rsid w:val="000546D2"/>
    <w:rsid w:val="00055C59"/>
    <w:rsid w:val="00057EAE"/>
    <w:rsid w:val="000616ED"/>
    <w:rsid w:val="00063E04"/>
    <w:rsid w:val="00063F0A"/>
    <w:rsid w:val="00064984"/>
    <w:rsid w:val="000650FA"/>
    <w:rsid w:val="00066559"/>
    <w:rsid w:val="00066EB2"/>
    <w:rsid w:val="000676F1"/>
    <w:rsid w:val="000678E8"/>
    <w:rsid w:val="000708F0"/>
    <w:rsid w:val="00070C9B"/>
    <w:rsid w:val="00071127"/>
    <w:rsid w:val="00072610"/>
    <w:rsid w:val="000727BF"/>
    <w:rsid w:val="00075826"/>
    <w:rsid w:val="00080DB4"/>
    <w:rsid w:val="000828AA"/>
    <w:rsid w:val="00082F41"/>
    <w:rsid w:val="000835F8"/>
    <w:rsid w:val="0008390C"/>
    <w:rsid w:val="00086009"/>
    <w:rsid w:val="0008605C"/>
    <w:rsid w:val="00090C73"/>
    <w:rsid w:val="0009228A"/>
    <w:rsid w:val="00092A47"/>
    <w:rsid w:val="0009386A"/>
    <w:rsid w:val="000939A4"/>
    <w:rsid w:val="00093E67"/>
    <w:rsid w:val="00094508"/>
    <w:rsid w:val="00096874"/>
    <w:rsid w:val="00096ACF"/>
    <w:rsid w:val="00096FC2"/>
    <w:rsid w:val="00097871"/>
    <w:rsid w:val="000A0B7E"/>
    <w:rsid w:val="000A1956"/>
    <w:rsid w:val="000A4342"/>
    <w:rsid w:val="000A5ACA"/>
    <w:rsid w:val="000A6B4F"/>
    <w:rsid w:val="000B1CE2"/>
    <w:rsid w:val="000B2347"/>
    <w:rsid w:val="000B2457"/>
    <w:rsid w:val="000B6CB3"/>
    <w:rsid w:val="000C2A34"/>
    <w:rsid w:val="000C2EAF"/>
    <w:rsid w:val="000C3574"/>
    <w:rsid w:val="000C765A"/>
    <w:rsid w:val="000D1C7A"/>
    <w:rsid w:val="000D3B07"/>
    <w:rsid w:val="000D438E"/>
    <w:rsid w:val="000D5DF7"/>
    <w:rsid w:val="000D799E"/>
    <w:rsid w:val="000D7AD0"/>
    <w:rsid w:val="000E179D"/>
    <w:rsid w:val="000E35B6"/>
    <w:rsid w:val="000E37B6"/>
    <w:rsid w:val="000E57CE"/>
    <w:rsid w:val="000E7693"/>
    <w:rsid w:val="000E7BE7"/>
    <w:rsid w:val="000E7E7E"/>
    <w:rsid w:val="000F0443"/>
    <w:rsid w:val="000F084A"/>
    <w:rsid w:val="000F27F2"/>
    <w:rsid w:val="000F4AC8"/>
    <w:rsid w:val="000F4D97"/>
    <w:rsid w:val="000F4DBA"/>
    <w:rsid w:val="000F50B8"/>
    <w:rsid w:val="000F6D25"/>
    <w:rsid w:val="000F73C9"/>
    <w:rsid w:val="00101901"/>
    <w:rsid w:val="00101CEC"/>
    <w:rsid w:val="00101E1C"/>
    <w:rsid w:val="001024FE"/>
    <w:rsid w:val="001030E6"/>
    <w:rsid w:val="0010564F"/>
    <w:rsid w:val="00105C10"/>
    <w:rsid w:val="0010684D"/>
    <w:rsid w:val="00110964"/>
    <w:rsid w:val="00112CC1"/>
    <w:rsid w:val="001137DF"/>
    <w:rsid w:val="00116DD7"/>
    <w:rsid w:val="00120196"/>
    <w:rsid w:val="0012161F"/>
    <w:rsid w:val="00121AF2"/>
    <w:rsid w:val="001221E2"/>
    <w:rsid w:val="001229BD"/>
    <w:rsid w:val="001235DE"/>
    <w:rsid w:val="0012383E"/>
    <w:rsid w:val="00130ABD"/>
    <w:rsid w:val="0013163B"/>
    <w:rsid w:val="001327F1"/>
    <w:rsid w:val="00132CE0"/>
    <w:rsid w:val="001367E3"/>
    <w:rsid w:val="00140E7C"/>
    <w:rsid w:val="001413B6"/>
    <w:rsid w:val="001423AF"/>
    <w:rsid w:val="00144672"/>
    <w:rsid w:val="00145319"/>
    <w:rsid w:val="00145468"/>
    <w:rsid w:val="00145BE0"/>
    <w:rsid w:val="0015170E"/>
    <w:rsid w:val="0015229D"/>
    <w:rsid w:val="00153200"/>
    <w:rsid w:val="00153260"/>
    <w:rsid w:val="001535A5"/>
    <w:rsid w:val="00153C92"/>
    <w:rsid w:val="00153CE2"/>
    <w:rsid w:val="00154701"/>
    <w:rsid w:val="00155111"/>
    <w:rsid w:val="00155801"/>
    <w:rsid w:val="00157CF3"/>
    <w:rsid w:val="001607F9"/>
    <w:rsid w:val="00160842"/>
    <w:rsid w:val="00161388"/>
    <w:rsid w:val="00162325"/>
    <w:rsid w:val="00170314"/>
    <w:rsid w:val="00170A0C"/>
    <w:rsid w:val="00170EE6"/>
    <w:rsid w:val="001719FC"/>
    <w:rsid w:val="0017229B"/>
    <w:rsid w:val="00172F14"/>
    <w:rsid w:val="001739B7"/>
    <w:rsid w:val="00173B41"/>
    <w:rsid w:val="00174BA9"/>
    <w:rsid w:val="00175312"/>
    <w:rsid w:val="00176017"/>
    <w:rsid w:val="00176A73"/>
    <w:rsid w:val="00177B24"/>
    <w:rsid w:val="001811BA"/>
    <w:rsid w:val="00181A75"/>
    <w:rsid w:val="00183D4C"/>
    <w:rsid w:val="001842E0"/>
    <w:rsid w:val="0018435F"/>
    <w:rsid w:val="0018650B"/>
    <w:rsid w:val="001867AE"/>
    <w:rsid w:val="00187E2D"/>
    <w:rsid w:val="00191CD3"/>
    <w:rsid w:val="001925CA"/>
    <w:rsid w:val="001957FC"/>
    <w:rsid w:val="00195878"/>
    <w:rsid w:val="00195A48"/>
    <w:rsid w:val="001969F7"/>
    <w:rsid w:val="001970DE"/>
    <w:rsid w:val="001978EC"/>
    <w:rsid w:val="001A02F1"/>
    <w:rsid w:val="001A13BD"/>
    <w:rsid w:val="001A13C2"/>
    <w:rsid w:val="001A233F"/>
    <w:rsid w:val="001A2BCE"/>
    <w:rsid w:val="001A5683"/>
    <w:rsid w:val="001A69C4"/>
    <w:rsid w:val="001B12B7"/>
    <w:rsid w:val="001B214D"/>
    <w:rsid w:val="001B2D02"/>
    <w:rsid w:val="001B5FF2"/>
    <w:rsid w:val="001B7F7C"/>
    <w:rsid w:val="001C128C"/>
    <w:rsid w:val="001C16D7"/>
    <w:rsid w:val="001C2C79"/>
    <w:rsid w:val="001C4838"/>
    <w:rsid w:val="001C5046"/>
    <w:rsid w:val="001C695B"/>
    <w:rsid w:val="001D14F9"/>
    <w:rsid w:val="001D1FB5"/>
    <w:rsid w:val="001D232E"/>
    <w:rsid w:val="001D3093"/>
    <w:rsid w:val="001D37BF"/>
    <w:rsid w:val="001D3FFE"/>
    <w:rsid w:val="001D7016"/>
    <w:rsid w:val="001E6B2F"/>
    <w:rsid w:val="001E720F"/>
    <w:rsid w:val="001F0EE0"/>
    <w:rsid w:val="001F12B9"/>
    <w:rsid w:val="001F22AC"/>
    <w:rsid w:val="001F2B16"/>
    <w:rsid w:val="001F3162"/>
    <w:rsid w:val="001F3698"/>
    <w:rsid w:val="001F4164"/>
    <w:rsid w:val="001F718F"/>
    <w:rsid w:val="001F7DCC"/>
    <w:rsid w:val="001F7E3B"/>
    <w:rsid w:val="00200223"/>
    <w:rsid w:val="00200F18"/>
    <w:rsid w:val="00201926"/>
    <w:rsid w:val="00202823"/>
    <w:rsid w:val="00203129"/>
    <w:rsid w:val="002032D9"/>
    <w:rsid w:val="00203634"/>
    <w:rsid w:val="00204224"/>
    <w:rsid w:val="002051BE"/>
    <w:rsid w:val="00210C58"/>
    <w:rsid w:val="0021285C"/>
    <w:rsid w:val="00212C28"/>
    <w:rsid w:val="00213D9E"/>
    <w:rsid w:val="00217534"/>
    <w:rsid w:val="00220761"/>
    <w:rsid w:val="00220F30"/>
    <w:rsid w:val="002215C6"/>
    <w:rsid w:val="00221A2F"/>
    <w:rsid w:val="00221D9B"/>
    <w:rsid w:val="00221FED"/>
    <w:rsid w:val="002226FD"/>
    <w:rsid w:val="00223382"/>
    <w:rsid w:val="00223FE2"/>
    <w:rsid w:val="00224239"/>
    <w:rsid w:val="00224D9F"/>
    <w:rsid w:val="00225EDF"/>
    <w:rsid w:val="002262D1"/>
    <w:rsid w:val="002265B5"/>
    <w:rsid w:val="00226EF7"/>
    <w:rsid w:val="002315ED"/>
    <w:rsid w:val="00231937"/>
    <w:rsid w:val="00232610"/>
    <w:rsid w:val="00232E27"/>
    <w:rsid w:val="00234CBD"/>
    <w:rsid w:val="00234FC8"/>
    <w:rsid w:val="0023617B"/>
    <w:rsid w:val="00236F37"/>
    <w:rsid w:val="00237486"/>
    <w:rsid w:val="00240A73"/>
    <w:rsid w:val="002417FC"/>
    <w:rsid w:val="00245A1F"/>
    <w:rsid w:val="00246479"/>
    <w:rsid w:val="002470D6"/>
    <w:rsid w:val="002472D0"/>
    <w:rsid w:val="00253F89"/>
    <w:rsid w:val="00260842"/>
    <w:rsid w:val="002637B1"/>
    <w:rsid w:val="002646E1"/>
    <w:rsid w:val="00266324"/>
    <w:rsid w:val="002703E3"/>
    <w:rsid w:val="00272FBD"/>
    <w:rsid w:val="002744FC"/>
    <w:rsid w:val="0027677E"/>
    <w:rsid w:val="00277AB4"/>
    <w:rsid w:val="00277B0A"/>
    <w:rsid w:val="00280275"/>
    <w:rsid w:val="00281D10"/>
    <w:rsid w:val="00283B0B"/>
    <w:rsid w:val="00286A6D"/>
    <w:rsid w:val="00291181"/>
    <w:rsid w:val="00291B84"/>
    <w:rsid w:val="002943F0"/>
    <w:rsid w:val="00295CDF"/>
    <w:rsid w:val="0029611B"/>
    <w:rsid w:val="00297CC8"/>
    <w:rsid w:val="002A0C59"/>
    <w:rsid w:val="002A3333"/>
    <w:rsid w:val="002A3743"/>
    <w:rsid w:val="002A3859"/>
    <w:rsid w:val="002A5104"/>
    <w:rsid w:val="002A57FB"/>
    <w:rsid w:val="002A74E0"/>
    <w:rsid w:val="002A7E1E"/>
    <w:rsid w:val="002B10E3"/>
    <w:rsid w:val="002B31ED"/>
    <w:rsid w:val="002B35FA"/>
    <w:rsid w:val="002B4354"/>
    <w:rsid w:val="002B49C9"/>
    <w:rsid w:val="002B501A"/>
    <w:rsid w:val="002B51F9"/>
    <w:rsid w:val="002B67B5"/>
    <w:rsid w:val="002B7137"/>
    <w:rsid w:val="002B77A0"/>
    <w:rsid w:val="002C1007"/>
    <w:rsid w:val="002C10C4"/>
    <w:rsid w:val="002C1133"/>
    <w:rsid w:val="002C168D"/>
    <w:rsid w:val="002C1759"/>
    <w:rsid w:val="002C39CF"/>
    <w:rsid w:val="002C3CBB"/>
    <w:rsid w:val="002C56D8"/>
    <w:rsid w:val="002C6474"/>
    <w:rsid w:val="002D122F"/>
    <w:rsid w:val="002D3196"/>
    <w:rsid w:val="002D3C1F"/>
    <w:rsid w:val="002D4A2F"/>
    <w:rsid w:val="002E310F"/>
    <w:rsid w:val="002E36C5"/>
    <w:rsid w:val="002E36FD"/>
    <w:rsid w:val="002E47B8"/>
    <w:rsid w:val="002E5F07"/>
    <w:rsid w:val="002E7184"/>
    <w:rsid w:val="002E74D8"/>
    <w:rsid w:val="002F1091"/>
    <w:rsid w:val="002F13CF"/>
    <w:rsid w:val="002F2B91"/>
    <w:rsid w:val="002F2F0B"/>
    <w:rsid w:val="002F763A"/>
    <w:rsid w:val="002F77F5"/>
    <w:rsid w:val="002F795A"/>
    <w:rsid w:val="002F7AED"/>
    <w:rsid w:val="003031A0"/>
    <w:rsid w:val="00303361"/>
    <w:rsid w:val="00304066"/>
    <w:rsid w:val="003046AB"/>
    <w:rsid w:val="003048CA"/>
    <w:rsid w:val="00304BDB"/>
    <w:rsid w:val="00304D8A"/>
    <w:rsid w:val="003050BA"/>
    <w:rsid w:val="003051DB"/>
    <w:rsid w:val="003070AA"/>
    <w:rsid w:val="0030750A"/>
    <w:rsid w:val="00310A5C"/>
    <w:rsid w:val="003123EE"/>
    <w:rsid w:val="003132FC"/>
    <w:rsid w:val="003146B8"/>
    <w:rsid w:val="00315E48"/>
    <w:rsid w:val="00320CAF"/>
    <w:rsid w:val="00321424"/>
    <w:rsid w:val="00327137"/>
    <w:rsid w:val="00327B7A"/>
    <w:rsid w:val="0033038B"/>
    <w:rsid w:val="00330483"/>
    <w:rsid w:val="00331A2B"/>
    <w:rsid w:val="003334AC"/>
    <w:rsid w:val="00333839"/>
    <w:rsid w:val="00335A70"/>
    <w:rsid w:val="0034029D"/>
    <w:rsid w:val="00340505"/>
    <w:rsid w:val="00340D82"/>
    <w:rsid w:val="00342189"/>
    <w:rsid w:val="00344C95"/>
    <w:rsid w:val="00344E00"/>
    <w:rsid w:val="00344FA5"/>
    <w:rsid w:val="0034511F"/>
    <w:rsid w:val="003463AB"/>
    <w:rsid w:val="003465EF"/>
    <w:rsid w:val="0035121D"/>
    <w:rsid w:val="00352B1D"/>
    <w:rsid w:val="00352D73"/>
    <w:rsid w:val="00353141"/>
    <w:rsid w:val="003553B2"/>
    <w:rsid w:val="003569BE"/>
    <w:rsid w:val="003576D8"/>
    <w:rsid w:val="00361358"/>
    <w:rsid w:val="00361C0D"/>
    <w:rsid w:val="0036242F"/>
    <w:rsid w:val="00364419"/>
    <w:rsid w:val="0036474F"/>
    <w:rsid w:val="00365D97"/>
    <w:rsid w:val="00367740"/>
    <w:rsid w:val="00370C8B"/>
    <w:rsid w:val="003720A7"/>
    <w:rsid w:val="003722EB"/>
    <w:rsid w:val="00372D9C"/>
    <w:rsid w:val="00373821"/>
    <w:rsid w:val="003767A9"/>
    <w:rsid w:val="003774D9"/>
    <w:rsid w:val="003805BA"/>
    <w:rsid w:val="003811E1"/>
    <w:rsid w:val="00381336"/>
    <w:rsid w:val="00381E0F"/>
    <w:rsid w:val="00383F98"/>
    <w:rsid w:val="003843AD"/>
    <w:rsid w:val="003848BD"/>
    <w:rsid w:val="003870BF"/>
    <w:rsid w:val="00387EA4"/>
    <w:rsid w:val="00391078"/>
    <w:rsid w:val="00392B13"/>
    <w:rsid w:val="003950E8"/>
    <w:rsid w:val="0039653E"/>
    <w:rsid w:val="0039666D"/>
    <w:rsid w:val="00397DF4"/>
    <w:rsid w:val="00397E02"/>
    <w:rsid w:val="003A1C68"/>
    <w:rsid w:val="003A2E32"/>
    <w:rsid w:val="003A6835"/>
    <w:rsid w:val="003A6DE4"/>
    <w:rsid w:val="003B14B9"/>
    <w:rsid w:val="003B174A"/>
    <w:rsid w:val="003B22B4"/>
    <w:rsid w:val="003B3131"/>
    <w:rsid w:val="003B4277"/>
    <w:rsid w:val="003B774C"/>
    <w:rsid w:val="003C1C9F"/>
    <w:rsid w:val="003C5857"/>
    <w:rsid w:val="003D00A5"/>
    <w:rsid w:val="003D089D"/>
    <w:rsid w:val="003D0D7B"/>
    <w:rsid w:val="003D0EFD"/>
    <w:rsid w:val="003D2912"/>
    <w:rsid w:val="003D4C39"/>
    <w:rsid w:val="003D4E63"/>
    <w:rsid w:val="003D50FA"/>
    <w:rsid w:val="003D6191"/>
    <w:rsid w:val="003D6751"/>
    <w:rsid w:val="003E0BF6"/>
    <w:rsid w:val="003E3E10"/>
    <w:rsid w:val="003E5DEA"/>
    <w:rsid w:val="003E6238"/>
    <w:rsid w:val="003E64A8"/>
    <w:rsid w:val="003E6D3D"/>
    <w:rsid w:val="003F078F"/>
    <w:rsid w:val="003F16C8"/>
    <w:rsid w:val="003F391F"/>
    <w:rsid w:val="003F3AFD"/>
    <w:rsid w:val="003F5B00"/>
    <w:rsid w:val="003F651B"/>
    <w:rsid w:val="003F666F"/>
    <w:rsid w:val="003F6902"/>
    <w:rsid w:val="003F7D59"/>
    <w:rsid w:val="00400044"/>
    <w:rsid w:val="00404229"/>
    <w:rsid w:val="00405368"/>
    <w:rsid w:val="004070EB"/>
    <w:rsid w:val="0040780D"/>
    <w:rsid w:val="00410612"/>
    <w:rsid w:val="00412D9C"/>
    <w:rsid w:val="004142B3"/>
    <w:rsid w:val="00414EE9"/>
    <w:rsid w:val="00414F42"/>
    <w:rsid w:val="0041553E"/>
    <w:rsid w:val="00415B5E"/>
    <w:rsid w:val="00415E84"/>
    <w:rsid w:val="0041675D"/>
    <w:rsid w:val="0042097D"/>
    <w:rsid w:val="00421678"/>
    <w:rsid w:val="0042183B"/>
    <w:rsid w:val="00421AF5"/>
    <w:rsid w:val="004228A2"/>
    <w:rsid w:val="0042698E"/>
    <w:rsid w:val="00426F3C"/>
    <w:rsid w:val="00427565"/>
    <w:rsid w:val="004275E4"/>
    <w:rsid w:val="00430998"/>
    <w:rsid w:val="00431435"/>
    <w:rsid w:val="00431CBD"/>
    <w:rsid w:val="004321E8"/>
    <w:rsid w:val="00432382"/>
    <w:rsid w:val="00432604"/>
    <w:rsid w:val="00434290"/>
    <w:rsid w:val="0043444B"/>
    <w:rsid w:val="0043468F"/>
    <w:rsid w:val="00434E38"/>
    <w:rsid w:val="00435852"/>
    <w:rsid w:val="00436263"/>
    <w:rsid w:val="004365DF"/>
    <w:rsid w:val="00437637"/>
    <w:rsid w:val="00437D3A"/>
    <w:rsid w:val="004417E6"/>
    <w:rsid w:val="004421C0"/>
    <w:rsid w:val="00442DEE"/>
    <w:rsid w:val="004430BF"/>
    <w:rsid w:val="00443BD2"/>
    <w:rsid w:val="004458A8"/>
    <w:rsid w:val="00445B1F"/>
    <w:rsid w:val="00445D7B"/>
    <w:rsid w:val="00446682"/>
    <w:rsid w:val="00451C50"/>
    <w:rsid w:val="004529B4"/>
    <w:rsid w:val="004556E6"/>
    <w:rsid w:val="00456F40"/>
    <w:rsid w:val="00457041"/>
    <w:rsid w:val="00457AAA"/>
    <w:rsid w:val="00460989"/>
    <w:rsid w:val="00461CB6"/>
    <w:rsid w:val="00463E96"/>
    <w:rsid w:val="00464D94"/>
    <w:rsid w:val="00465ABA"/>
    <w:rsid w:val="00465D4C"/>
    <w:rsid w:val="00466D0E"/>
    <w:rsid w:val="00471A59"/>
    <w:rsid w:val="00472492"/>
    <w:rsid w:val="0047276F"/>
    <w:rsid w:val="00474684"/>
    <w:rsid w:val="00475955"/>
    <w:rsid w:val="00475F01"/>
    <w:rsid w:val="004763B9"/>
    <w:rsid w:val="004765CD"/>
    <w:rsid w:val="00477947"/>
    <w:rsid w:val="0048081E"/>
    <w:rsid w:val="00481C8A"/>
    <w:rsid w:val="00482A8A"/>
    <w:rsid w:val="00483D4A"/>
    <w:rsid w:val="004849DB"/>
    <w:rsid w:val="00485818"/>
    <w:rsid w:val="00486F12"/>
    <w:rsid w:val="00490399"/>
    <w:rsid w:val="0049238D"/>
    <w:rsid w:val="0049364C"/>
    <w:rsid w:val="004960A6"/>
    <w:rsid w:val="0049713B"/>
    <w:rsid w:val="004A1B59"/>
    <w:rsid w:val="004A3F9B"/>
    <w:rsid w:val="004A6D5B"/>
    <w:rsid w:val="004A7543"/>
    <w:rsid w:val="004B29FA"/>
    <w:rsid w:val="004B70B2"/>
    <w:rsid w:val="004B7852"/>
    <w:rsid w:val="004C01BF"/>
    <w:rsid w:val="004C05D1"/>
    <w:rsid w:val="004C0F76"/>
    <w:rsid w:val="004C510F"/>
    <w:rsid w:val="004C53AF"/>
    <w:rsid w:val="004C5833"/>
    <w:rsid w:val="004C766E"/>
    <w:rsid w:val="004C7CBA"/>
    <w:rsid w:val="004D1472"/>
    <w:rsid w:val="004D3371"/>
    <w:rsid w:val="004D5A16"/>
    <w:rsid w:val="004D5E71"/>
    <w:rsid w:val="004D6266"/>
    <w:rsid w:val="004E1877"/>
    <w:rsid w:val="004E194F"/>
    <w:rsid w:val="004E3035"/>
    <w:rsid w:val="004E31EF"/>
    <w:rsid w:val="004E4437"/>
    <w:rsid w:val="004E5B87"/>
    <w:rsid w:val="004E607C"/>
    <w:rsid w:val="004E6371"/>
    <w:rsid w:val="004E674B"/>
    <w:rsid w:val="004E73E5"/>
    <w:rsid w:val="004E7C8E"/>
    <w:rsid w:val="004F05A7"/>
    <w:rsid w:val="004F075B"/>
    <w:rsid w:val="004F30BD"/>
    <w:rsid w:val="004F3BFF"/>
    <w:rsid w:val="004F6164"/>
    <w:rsid w:val="004F6D1D"/>
    <w:rsid w:val="0050146B"/>
    <w:rsid w:val="005018E6"/>
    <w:rsid w:val="00501EBE"/>
    <w:rsid w:val="00507334"/>
    <w:rsid w:val="00511AC1"/>
    <w:rsid w:val="00513CBB"/>
    <w:rsid w:val="00514EBB"/>
    <w:rsid w:val="00515F0B"/>
    <w:rsid w:val="005162CF"/>
    <w:rsid w:val="00516664"/>
    <w:rsid w:val="00516BC7"/>
    <w:rsid w:val="00517879"/>
    <w:rsid w:val="005207E6"/>
    <w:rsid w:val="005225C4"/>
    <w:rsid w:val="005227F6"/>
    <w:rsid w:val="005313C1"/>
    <w:rsid w:val="00531958"/>
    <w:rsid w:val="005350A5"/>
    <w:rsid w:val="005359E1"/>
    <w:rsid w:val="00535C1F"/>
    <w:rsid w:val="00541F89"/>
    <w:rsid w:val="00542FA3"/>
    <w:rsid w:val="00544A81"/>
    <w:rsid w:val="00550083"/>
    <w:rsid w:val="005515EA"/>
    <w:rsid w:val="00551833"/>
    <w:rsid w:val="005518C5"/>
    <w:rsid w:val="00555F3A"/>
    <w:rsid w:val="00556CF3"/>
    <w:rsid w:val="00560E88"/>
    <w:rsid w:val="0056387D"/>
    <w:rsid w:val="00563B5D"/>
    <w:rsid w:val="00563FF6"/>
    <w:rsid w:val="005642B9"/>
    <w:rsid w:val="00567060"/>
    <w:rsid w:val="00567EC2"/>
    <w:rsid w:val="005700B0"/>
    <w:rsid w:val="00570BEC"/>
    <w:rsid w:val="00572640"/>
    <w:rsid w:val="0057275B"/>
    <w:rsid w:val="00573860"/>
    <w:rsid w:val="00574210"/>
    <w:rsid w:val="0057555F"/>
    <w:rsid w:val="0057732F"/>
    <w:rsid w:val="005800F8"/>
    <w:rsid w:val="00580352"/>
    <w:rsid w:val="00580542"/>
    <w:rsid w:val="0058110F"/>
    <w:rsid w:val="00585158"/>
    <w:rsid w:val="00586B72"/>
    <w:rsid w:val="00591C01"/>
    <w:rsid w:val="005923AF"/>
    <w:rsid w:val="005972F3"/>
    <w:rsid w:val="00597A6E"/>
    <w:rsid w:val="005A0434"/>
    <w:rsid w:val="005A0F42"/>
    <w:rsid w:val="005A1746"/>
    <w:rsid w:val="005A1762"/>
    <w:rsid w:val="005A1934"/>
    <w:rsid w:val="005A3C68"/>
    <w:rsid w:val="005A48FE"/>
    <w:rsid w:val="005A69E0"/>
    <w:rsid w:val="005A720B"/>
    <w:rsid w:val="005A7851"/>
    <w:rsid w:val="005A7F0B"/>
    <w:rsid w:val="005B0828"/>
    <w:rsid w:val="005B0F42"/>
    <w:rsid w:val="005B1F3C"/>
    <w:rsid w:val="005B4DF0"/>
    <w:rsid w:val="005B5700"/>
    <w:rsid w:val="005B58E3"/>
    <w:rsid w:val="005B7907"/>
    <w:rsid w:val="005C0BE5"/>
    <w:rsid w:val="005C135A"/>
    <w:rsid w:val="005C1667"/>
    <w:rsid w:val="005C240F"/>
    <w:rsid w:val="005C247A"/>
    <w:rsid w:val="005C4D76"/>
    <w:rsid w:val="005C5246"/>
    <w:rsid w:val="005C647D"/>
    <w:rsid w:val="005C689B"/>
    <w:rsid w:val="005C7D24"/>
    <w:rsid w:val="005D0F92"/>
    <w:rsid w:val="005D1153"/>
    <w:rsid w:val="005D3422"/>
    <w:rsid w:val="005D7A79"/>
    <w:rsid w:val="005D7D01"/>
    <w:rsid w:val="005D7D05"/>
    <w:rsid w:val="005D7DC8"/>
    <w:rsid w:val="005E0199"/>
    <w:rsid w:val="005E1816"/>
    <w:rsid w:val="005E2136"/>
    <w:rsid w:val="005E371B"/>
    <w:rsid w:val="005E4DB8"/>
    <w:rsid w:val="005E6376"/>
    <w:rsid w:val="005E6F70"/>
    <w:rsid w:val="005F0355"/>
    <w:rsid w:val="005F07F5"/>
    <w:rsid w:val="005F2B21"/>
    <w:rsid w:val="005F3D34"/>
    <w:rsid w:val="005F3E28"/>
    <w:rsid w:val="005F500A"/>
    <w:rsid w:val="005F6122"/>
    <w:rsid w:val="005F6982"/>
    <w:rsid w:val="00600E76"/>
    <w:rsid w:val="006031BE"/>
    <w:rsid w:val="0060564B"/>
    <w:rsid w:val="0060570D"/>
    <w:rsid w:val="006060BF"/>
    <w:rsid w:val="00606753"/>
    <w:rsid w:val="00607171"/>
    <w:rsid w:val="00607AA6"/>
    <w:rsid w:val="00611B47"/>
    <w:rsid w:val="00611C84"/>
    <w:rsid w:val="00613A17"/>
    <w:rsid w:val="00613EBC"/>
    <w:rsid w:val="0061597D"/>
    <w:rsid w:val="00616911"/>
    <w:rsid w:val="0061793E"/>
    <w:rsid w:val="006208A4"/>
    <w:rsid w:val="0062167E"/>
    <w:rsid w:val="0062486F"/>
    <w:rsid w:val="00624E9C"/>
    <w:rsid w:val="00624F16"/>
    <w:rsid w:val="00626535"/>
    <w:rsid w:val="00626A1F"/>
    <w:rsid w:val="00627E7A"/>
    <w:rsid w:val="00630558"/>
    <w:rsid w:val="00630FD3"/>
    <w:rsid w:val="00633143"/>
    <w:rsid w:val="00634C14"/>
    <w:rsid w:val="00634E40"/>
    <w:rsid w:val="006350D8"/>
    <w:rsid w:val="00641B45"/>
    <w:rsid w:val="00642097"/>
    <w:rsid w:val="0064267D"/>
    <w:rsid w:val="006427F7"/>
    <w:rsid w:val="0064432F"/>
    <w:rsid w:val="006466AC"/>
    <w:rsid w:val="00647405"/>
    <w:rsid w:val="00651AB1"/>
    <w:rsid w:val="00653E25"/>
    <w:rsid w:val="00656EE3"/>
    <w:rsid w:val="0065727D"/>
    <w:rsid w:val="006577AE"/>
    <w:rsid w:val="00657A82"/>
    <w:rsid w:val="006613F9"/>
    <w:rsid w:val="006623CA"/>
    <w:rsid w:val="00662F6D"/>
    <w:rsid w:val="00664006"/>
    <w:rsid w:val="00664186"/>
    <w:rsid w:val="00664592"/>
    <w:rsid w:val="00664887"/>
    <w:rsid w:val="0066662B"/>
    <w:rsid w:val="00667B90"/>
    <w:rsid w:val="00674142"/>
    <w:rsid w:val="00675BC6"/>
    <w:rsid w:val="00675E28"/>
    <w:rsid w:val="00677135"/>
    <w:rsid w:val="0067716E"/>
    <w:rsid w:val="0068024B"/>
    <w:rsid w:val="00681427"/>
    <w:rsid w:val="006818EC"/>
    <w:rsid w:val="00682C29"/>
    <w:rsid w:val="006839DF"/>
    <w:rsid w:val="00684DB2"/>
    <w:rsid w:val="00691112"/>
    <w:rsid w:val="00692980"/>
    <w:rsid w:val="00692AF5"/>
    <w:rsid w:val="00694BE7"/>
    <w:rsid w:val="00695C07"/>
    <w:rsid w:val="006967F7"/>
    <w:rsid w:val="006975CF"/>
    <w:rsid w:val="006A0A2D"/>
    <w:rsid w:val="006A1CA1"/>
    <w:rsid w:val="006A2704"/>
    <w:rsid w:val="006A43EA"/>
    <w:rsid w:val="006A4AA7"/>
    <w:rsid w:val="006A5769"/>
    <w:rsid w:val="006A64B0"/>
    <w:rsid w:val="006A7878"/>
    <w:rsid w:val="006B0E09"/>
    <w:rsid w:val="006B31DD"/>
    <w:rsid w:val="006B4267"/>
    <w:rsid w:val="006B630F"/>
    <w:rsid w:val="006B7669"/>
    <w:rsid w:val="006B77EC"/>
    <w:rsid w:val="006C0103"/>
    <w:rsid w:val="006C17FF"/>
    <w:rsid w:val="006C1DFC"/>
    <w:rsid w:val="006C2907"/>
    <w:rsid w:val="006C2964"/>
    <w:rsid w:val="006C31D5"/>
    <w:rsid w:val="006C3FE2"/>
    <w:rsid w:val="006C506E"/>
    <w:rsid w:val="006C6585"/>
    <w:rsid w:val="006D1871"/>
    <w:rsid w:val="006D3138"/>
    <w:rsid w:val="006D3B5A"/>
    <w:rsid w:val="006D623C"/>
    <w:rsid w:val="006D691D"/>
    <w:rsid w:val="006D7993"/>
    <w:rsid w:val="006E0847"/>
    <w:rsid w:val="006E112E"/>
    <w:rsid w:val="006E2A59"/>
    <w:rsid w:val="006E33B7"/>
    <w:rsid w:val="006E5D6A"/>
    <w:rsid w:val="006E640B"/>
    <w:rsid w:val="006F09C8"/>
    <w:rsid w:val="006F17FA"/>
    <w:rsid w:val="006F1A72"/>
    <w:rsid w:val="006F1D3C"/>
    <w:rsid w:val="006F2A9A"/>
    <w:rsid w:val="006F3DFE"/>
    <w:rsid w:val="006F66E8"/>
    <w:rsid w:val="006F6FCB"/>
    <w:rsid w:val="00700D0D"/>
    <w:rsid w:val="007016E7"/>
    <w:rsid w:val="00704A7B"/>
    <w:rsid w:val="00705367"/>
    <w:rsid w:val="0070619D"/>
    <w:rsid w:val="0071064C"/>
    <w:rsid w:val="00710A5C"/>
    <w:rsid w:val="00711890"/>
    <w:rsid w:val="007118DF"/>
    <w:rsid w:val="0071220C"/>
    <w:rsid w:val="00712535"/>
    <w:rsid w:val="00712B3B"/>
    <w:rsid w:val="00715181"/>
    <w:rsid w:val="0071547C"/>
    <w:rsid w:val="007156FE"/>
    <w:rsid w:val="00715BF2"/>
    <w:rsid w:val="00716E83"/>
    <w:rsid w:val="007210E1"/>
    <w:rsid w:val="00722BEB"/>
    <w:rsid w:val="00722DCC"/>
    <w:rsid w:val="00723729"/>
    <w:rsid w:val="007264CB"/>
    <w:rsid w:val="00726D5F"/>
    <w:rsid w:val="007272A0"/>
    <w:rsid w:val="00730DF6"/>
    <w:rsid w:val="00731A62"/>
    <w:rsid w:val="00735B69"/>
    <w:rsid w:val="00735F5E"/>
    <w:rsid w:val="00736B16"/>
    <w:rsid w:val="00741FD8"/>
    <w:rsid w:val="00742554"/>
    <w:rsid w:val="00744C68"/>
    <w:rsid w:val="00744E6D"/>
    <w:rsid w:val="00744F23"/>
    <w:rsid w:val="00745291"/>
    <w:rsid w:val="00745DE6"/>
    <w:rsid w:val="007466A0"/>
    <w:rsid w:val="00750406"/>
    <w:rsid w:val="007508AE"/>
    <w:rsid w:val="00750963"/>
    <w:rsid w:val="00752E14"/>
    <w:rsid w:val="0075371B"/>
    <w:rsid w:val="007542D4"/>
    <w:rsid w:val="0075486D"/>
    <w:rsid w:val="00754DC3"/>
    <w:rsid w:val="00754FB9"/>
    <w:rsid w:val="007569F0"/>
    <w:rsid w:val="00756A1C"/>
    <w:rsid w:val="007601B3"/>
    <w:rsid w:val="00760B5E"/>
    <w:rsid w:val="007611CE"/>
    <w:rsid w:val="00761448"/>
    <w:rsid w:val="007614C5"/>
    <w:rsid w:val="00764E52"/>
    <w:rsid w:val="00765531"/>
    <w:rsid w:val="00766F0B"/>
    <w:rsid w:val="00770A3D"/>
    <w:rsid w:val="00770AB8"/>
    <w:rsid w:val="0077358A"/>
    <w:rsid w:val="00773944"/>
    <w:rsid w:val="00774033"/>
    <w:rsid w:val="007743ED"/>
    <w:rsid w:val="00776552"/>
    <w:rsid w:val="00776728"/>
    <w:rsid w:val="007768C7"/>
    <w:rsid w:val="0077753A"/>
    <w:rsid w:val="007776AA"/>
    <w:rsid w:val="00780E3A"/>
    <w:rsid w:val="007823B1"/>
    <w:rsid w:val="00785432"/>
    <w:rsid w:val="0078548A"/>
    <w:rsid w:val="00785A95"/>
    <w:rsid w:val="00785AC9"/>
    <w:rsid w:val="00785D94"/>
    <w:rsid w:val="00787932"/>
    <w:rsid w:val="007921C5"/>
    <w:rsid w:val="007922EE"/>
    <w:rsid w:val="0079331E"/>
    <w:rsid w:val="007959C9"/>
    <w:rsid w:val="007967EB"/>
    <w:rsid w:val="00796919"/>
    <w:rsid w:val="00796DC0"/>
    <w:rsid w:val="007A033D"/>
    <w:rsid w:val="007A03D2"/>
    <w:rsid w:val="007A06A3"/>
    <w:rsid w:val="007A117C"/>
    <w:rsid w:val="007A1B19"/>
    <w:rsid w:val="007A230D"/>
    <w:rsid w:val="007A5B33"/>
    <w:rsid w:val="007A5E97"/>
    <w:rsid w:val="007B3713"/>
    <w:rsid w:val="007B384E"/>
    <w:rsid w:val="007B40C9"/>
    <w:rsid w:val="007B7063"/>
    <w:rsid w:val="007B7A3A"/>
    <w:rsid w:val="007B7C2C"/>
    <w:rsid w:val="007C1057"/>
    <w:rsid w:val="007C340D"/>
    <w:rsid w:val="007C3873"/>
    <w:rsid w:val="007C6C68"/>
    <w:rsid w:val="007C72CE"/>
    <w:rsid w:val="007D4EA1"/>
    <w:rsid w:val="007D5EFD"/>
    <w:rsid w:val="007D7222"/>
    <w:rsid w:val="007D7676"/>
    <w:rsid w:val="007D7A17"/>
    <w:rsid w:val="007E032B"/>
    <w:rsid w:val="007E04FA"/>
    <w:rsid w:val="007E0F7B"/>
    <w:rsid w:val="007E28C1"/>
    <w:rsid w:val="007E79F7"/>
    <w:rsid w:val="007E7EB1"/>
    <w:rsid w:val="007F37F5"/>
    <w:rsid w:val="007F4B92"/>
    <w:rsid w:val="007F4E13"/>
    <w:rsid w:val="007F5E30"/>
    <w:rsid w:val="007F5F27"/>
    <w:rsid w:val="007F7A63"/>
    <w:rsid w:val="008000BE"/>
    <w:rsid w:val="0080056B"/>
    <w:rsid w:val="00800BE4"/>
    <w:rsid w:val="00800D4F"/>
    <w:rsid w:val="0080141E"/>
    <w:rsid w:val="00801A8B"/>
    <w:rsid w:val="00802421"/>
    <w:rsid w:val="0080295A"/>
    <w:rsid w:val="0080448E"/>
    <w:rsid w:val="008050A0"/>
    <w:rsid w:val="00807312"/>
    <w:rsid w:val="0080776F"/>
    <w:rsid w:val="00810675"/>
    <w:rsid w:val="00810974"/>
    <w:rsid w:val="00810B3A"/>
    <w:rsid w:val="00812847"/>
    <w:rsid w:val="008131E3"/>
    <w:rsid w:val="00813318"/>
    <w:rsid w:val="00815AF4"/>
    <w:rsid w:val="00815BB6"/>
    <w:rsid w:val="00816DEE"/>
    <w:rsid w:val="008205B5"/>
    <w:rsid w:val="00820B34"/>
    <w:rsid w:val="0082237B"/>
    <w:rsid w:val="00823E06"/>
    <w:rsid w:val="00823F2D"/>
    <w:rsid w:val="008244AA"/>
    <w:rsid w:val="0082642D"/>
    <w:rsid w:val="00826F75"/>
    <w:rsid w:val="008307A2"/>
    <w:rsid w:val="0083087D"/>
    <w:rsid w:val="008309D7"/>
    <w:rsid w:val="008313CC"/>
    <w:rsid w:val="00833621"/>
    <w:rsid w:val="00833E51"/>
    <w:rsid w:val="00840181"/>
    <w:rsid w:val="008411CB"/>
    <w:rsid w:val="008414F7"/>
    <w:rsid w:val="008419A2"/>
    <w:rsid w:val="00843038"/>
    <w:rsid w:val="0084473D"/>
    <w:rsid w:val="00845F34"/>
    <w:rsid w:val="00846382"/>
    <w:rsid w:val="00850F01"/>
    <w:rsid w:val="008537E6"/>
    <w:rsid w:val="0085407D"/>
    <w:rsid w:val="00857397"/>
    <w:rsid w:val="00860125"/>
    <w:rsid w:val="0086119C"/>
    <w:rsid w:val="00861F70"/>
    <w:rsid w:val="00862DF3"/>
    <w:rsid w:val="00865CF6"/>
    <w:rsid w:val="00870CDB"/>
    <w:rsid w:val="0087295C"/>
    <w:rsid w:val="008749CE"/>
    <w:rsid w:val="008760F9"/>
    <w:rsid w:val="00877A45"/>
    <w:rsid w:val="00877B59"/>
    <w:rsid w:val="00877CC8"/>
    <w:rsid w:val="00880B1B"/>
    <w:rsid w:val="00881800"/>
    <w:rsid w:val="00882A79"/>
    <w:rsid w:val="00883748"/>
    <w:rsid w:val="00883888"/>
    <w:rsid w:val="008971C7"/>
    <w:rsid w:val="008A0A8E"/>
    <w:rsid w:val="008A1D3F"/>
    <w:rsid w:val="008A31FD"/>
    <w:rsid w:val="008A462B"/>
    <w:rsid w:val="008A4A44"/>
    <w:rsid w:val="008A5C98"/>
    <w:rsid w:val="008A6C3F"/>
    <w:rsid w:val="008B0107"/>
    <w:rsid w:val="008B2050"/>
    <w:rsid w:val="008B2189"/>
    <w:rsid w:val="008B3DDC"/>
    <w:rsid w:val="008B46E0"/>
    <w:rsid w:val="008B4EB8"/>
    <w:rsid w:val="008B528A"/>
    <w:rsid w:val="008B544C"/>
    <w:rsid w:val="008B68F0"/>
    <w:rsid w:val="008B6E35"/>
    <w:rsid w:val="008B72A8"/>
    <w:rsid w:val="008B7A0C"/>
    <w:rsid w:val="008C2073"/>
    <w:rsid w:val="008C4A18"/>
    <w:rsid w:val="008C4E90"/>
    <w:rsid w:val="008C58E8"/>
    <w:rsid w:val="008C59D8"/>
    <w:rsid w:val="008C5D1A"/>
    <w:rsid w:val="008C5E40"/>
    <w:rsid w:val="008C6664"/>
    <w:rsid w:val="008D237F"/>
    <w:rsid w:val="008D387E"/>
    <w:rsid w:val="008D3F13"/>
    <w:rsid w:val="008D403F"/>
    <w:rsid w:val="008D6515"/>
    <w:rsid w:val="008D6E29"/>
    <w:rsid w:val="008D737D"/>
    <w:rsid w:val="008E0171"/>
    <w:rsid w:val="008E0A3C"/>
    <w:rsid w:val="008E0BC2"/>
    <w:rsid w:val="008E15F3"/>
    <w:rsid w:val="008E4086"/>
    <w:rsid w:val="008E44E4"/>
    <w:rsid w:val="008E4A3B"/>
    <w:rsid w:val="008E6746"/>
    <w:rsid w:val="008E6C29"/>
    <w:rsid w:val="008E7D2F"/>
    <w:rsid w:val="008F03AE"/>
    <w:rsid w:val="008F079A"/>
    <w:rsid w:val="008F3951"/>
    <w:rsid w:val="008F4369"/>
    <w:rsid w:val="008F4ADE"/>
    <w:rsid w:val="008F7E6D"/>
    <w:rsid w:val="0090040C"/>
    <w:rsid w:val="00901472"/>
    <w:rsid w:val="00902ACA"/>
    <w:rsid w:val="009042E7"/>
    <w:rsid w:val="009063DE"/>
    <w:rsid w:val="00907EA4"/>
    <w:rsid w:val="0091048F"/>
    <w:rsid w:val="00910A05"/>
    <w:rsid w:val="00910CFD"/>
    <w:rsid w:val="00911E33"/>
    <w:rsid w:val="009121F5"/>
    <w:rsid w:val="00914794"/>
    <w:rsid w:val="00915ECA"/>
    <w:rsid w:val="009165F7"/>
    <w:rsid w:val="00920ACA"/>
    <w:rsid w:val="00922CCC"/>
    <w:rsid w:val="00924ECB"/>
    <w:rsid w:val="009255FC"/>
    <w:rsid w:val="009258FF"/>
    <w:rsid w:val="00927205"/>
    <w:rsid w:val="009306FB"/>
    <w:rsid w:val="00930F7C"/>
    <w:rsid w:val="00931FC8"/>
    <w:rsid w:val="00933C76"/>
    <w:rsid w:val="00934B81"/>
    <w:rsid w:val="009367E6"/>
    <w:rsid w:val="009378E6"/>
    <w:rsid w:val="0094149A"/>
    <w:rsid w:val="00943376"/>
    <w:rsid w:val="009445B2"/>
    <w:rsid w:val="00945790"/>
    <w:rsid w:val="00945B52"/>
    <w:rsid w:val="00946D13"/>
    <w:rsid w:val="00947011"/>
    <w:rsid w:val="00947DAB"/>
    <w:rsid w:val="00950010"/>
    <w:rsid w:val="00950A29"/>
    <w:rsid w:val="00952384"/>
    <w:rsid w:val="00954BBB"/>
    <w:rsid w:val="00956F2C"/>
    <w:rsid w:val="00966CDC"/>
    <w:rsid w:val="009705BC"/>
    <w:rsid w:val="00972111"/>
    <w:rsid w:val="009726E5"/>
    <w:rsid w:val="0097348C"/>
    <w:rsid w:val="00973ED6"/>
    <w:rsid w:val="00975492"/>
    <w:rsid w:val="00975615"/>
    <w:rsid w:val="0097758B"/>
    <w:rsid w:val="00977B14"/>
    <w:rsid w:val="009811DA"/>
    <w:rsid w:val="00981D25"/>
    <w:rsid w:val="00981DA6"/>
    <w:rsid w:val="00983505"/>
    <w:rsid w:val="00984CAB"/>
    <w:rsid w:val="00984DBF"/>
    <w:rsid w:val="0098570E"/>
    <w:rsid w:val="009909B2"/>
    <w:rsid w:val="00995CE0"/>
    <w:rsid w:val="009A3138"/>
    <w:rsid w:val="009A490B"/>
    <w:rsid w:val="009A4CC6"/>
    <w:rsid w:val="009A5868"/>
    <w:rsid w:val="009A66E4"/>
    <w:rsid w:val="009B18BD"/>
    <w:rsid w:val="009B1E73"/>
    <w:rsid w:val="009B41CB"/>
    <w:rsid w:val="009B4482"/>
    <w:rsid w:val="009B526A"/>
    <w:rsid w:val="009B5439"/>
    <w:rsid w:val="009B7A89"/>
    <w:rsid w:val="009C02F4"/>
    <w:rsid w:val="009C117F"/>
    <w:rsid w:val="009D125B"/>
    <w:rsid w:val="009D18CD"/>
    <w:rsid w:val="009D2DEF"/>
    <w:rsid w:val="009D4925"/>
    <w:rsid w:val="009D55F1"/>
    <w:rsid w:val="009E00C3"/>
    <w:rsid w:val="009E19C0"/>
    <w:rsid w:val="009E6E10"/>
    <w:rsid w:val="009E72F7"/>
    <w:rsid w:val="009F0322"/>
    <w:rsid w:val="009F07F6"/>
    <w:rsid w:val="009F26CA"/>
    <w:rsid w:val="009F2C93"/>
    <w:rsid w:val="009F3A6A"/>
    <w:rsid w:val="009F3AF2"/>
    <w:rsid w:val="009F5A3D"/>
    <w:rsid w:val="009F79E4"/>
    <w:rsid w:val="00A00023"/>
    <w:rsid w:val="00A02E71"/>
    <w:rsid w:val="00A0319C"/>
    <w:rsid w:val="00A038A7"/>
    <w:rsid w:val="00A03B70"/>
    <w:rsid w:val="00A063C5"/>
    <w:rsid w:val="00A129C2"/>
    <w:rsid w:val="00A12CFB"/>
    <w:rsid w:val="00A13E85"/>
    <w:rsid w:val="00A14C30"/>
    <w:rsid w:val="00A14FCB"/>
    <w:rsid w:val="00A20E06"/>
    <w:rsid w:val="00A2248E"/>
    <w:rsid w:val="00A22876"/>
    <w:rsid w:val="00A307D8"/>
    <w:rsid w:val="00A3084D"/>
    <w:rsid w:val="00A313C4"/>
    <w:rsid w:val="00A315BA"/>
    <w:rsid w:val="00A32FE1"/>
    <w:rsid w:val="00A33181"/>
    <w:rsid w:val="00A34F2C"/>
    <w:rsid w:val="00A36052"/>
    <w:rsid w:val="00A36A6C"/>
    <w:rsid w:val="00A40867"/>
    <w:rsid w:val="00A41F41"/>
    <w:rsid w:val="00A422B8"/>
    <w:rsid w:val="00A437EA"/>
    <w:rsid w:val="00A45BF1"/>
    <w:rsid w:val="00A52782"/>
    <w:rsid w:val="00A53B4E"/>
    <w:rsid w:val="00A5460F"/>
    <w:rsid w:val="00A552F3"/>
    <w:rsid w:val="00A55DB7"/>
    <w:rsid w:val="00A5683C"/>
    <w:rsid w:val="00A56D1A"/>
    <w:rsid w:val="00A5739F"/>
    <w:rsid w:val="00A60727"/>
    <w:rsid w:val="00A60EBF"/>
    <w:rsid w:val="00A62D25"/>
    <w:rsid w:val="00A630D3"/>
    <w:rsid w:val="00A63E52"/>
    <w:rsid w:val="00A651C7"/>
    <w:rsid w:val="00A654AE"/>
    <w:rsid w:val="00A655D1"/>
    <w:rsid w:val="00A66BF8"/>
    <w:rsid w:val="00A67EAD"/>
    <w:rsid w:val="00A7064C"/>
    <w:rsid w:val="00A70B1D"/>
    <w:rsid w:val="00A741E8"/>
    <w:rsid w:val="00A75775"/>
    <w:rsid w:val="00A75785"/>
    <w:rsid w:val="00A77B3B"/>
    <w:rsid w:val="00A77DA5"/>
    <w:rsid w:val="00A81457"/>
    <w:rsid w:val="00A816EC"/>
    <w:rsid w:val="00A8210E"/>
    <w:rsid w:val="00A90315"/>
    <w:rsid w:val="00A96013"/>
    <w:rsid w:val="00AA0985"/>
    <w:rsid w:val="00AA33EA"/>
    <w:rsid w:val="00AA396E"/>
    <w:rsid w:val="00AA5344"/>
    <w:rsid w:val="00AA53F6"/>
    <w:rsid w:val="00AA5B55"/>
    <w:rsid w:val="00AA5E8C"/>
    <w:rsid w:val="00AA6B20"/>
    <w:rsid w:val="00AB19AB"/>
    <w:rsid w:val="00AB19B9"/>
    <w:rsid w:val="00AB1D96"/>
    <w:rsid w:val="00AB1E36"/>
    <w:rsid w:val="00AB3546"/>
    <w:rsid w:val="00AC19FA"/>
    <w:rsid w:val="00AC1AD3"/>
    <w:rsid w:val="00AC3B98"/>
    <w:rsid w:val="00AC424E"/>
    <w:rsid w:val="00AC46D3"/>
    <w:rsid w:val="00AC51A1"/>
    <w:rsid w:val="00AC539B"/>
    <w:rsid w:val="00AC5CB0"/>
    <w:rsid w:val="00AC6D23"/>
    <w:rsid w:val="00AC7923"/>
    <w:rsid w:val="00AD0FAC"/>
    <w:rsid w:val="00AD104B"/>
    <w:rsid w:val="00AD4EE0"/>
    <w:rsid w:val="00AD5649"/>
    <w:rsid w:val="00AD5901"/>
    <w:rsid w:val="00AD78AF"/>
    <w:rsid w:val="00AE0500"/>
    <w:rsid w:val="00AE0B7A"/>
    <w:rsid w:val="00AE0EE1"/>
    <w:rsid w:val="00AE1462"/>
    <w:rsid w:val="00AE1626"/>
    <w:rsid w:val="00AE196A"/>
    <w:rsid w:val="00AE1E70"/>
    <w:rsid w:val="00AE277C"/>
    <w:rsid w:val="00AE3853"/>
    <w:rsid w:val="00AE5128"/>
    <w:rsid w:val="00AE5677"/>
    <w:rsid w:val="00AF0FE0"/>
    <w:rsid w:val="00AF1240"/>
    <w:rsid w:val="00AF1F62"/>
    <w:rsid w:val="00AF2564"/>
    <w:rsid w:val="00AF2DB5"/>
    <w:rsid w:val="00AF308E"/>
    <w:rsid w:val="00AF3442"/>
    <w:rsid w:val="00AF3451"/>
    <w:rsid w:val="00AF36E3"/>
    <w:rsid w:val="00AF395D"/>
    <w:rsid w:val="00AF49FD"/>
    <w:rsid w:val="00AF4AEC"/>
    <w:rsid w:val="00AF54F8"/>
    <w:rsid w:val="00AF62FB"/>
    <w:rsid w:val="00AF63D3"/>
    <w:rsid w:val="00AF773B"/>
    <w:rsid w:val="00B02F0F"/>
    <w:rsid w:val="00B037D2"/>
    <w:rsid w:val="00B04643"/>
    <w:rsid w:val="00B04BAC"/>
    <w:rsid w:val="00B06C4A"/>
    <w:rsid w:val="00B10880"/>
    <w:rsid w:val="00B12FD9"/>
    <w:rsid w:val="00B14993"/>
    <w:rsid w:val="00B149FE"/>
    <w:rsid w:val="00B15E56"/>
    <w:rsid w:val="00B17DD3"/>
    <w:rsid w:val="00B2297B"/>
    <w:rsid w:val="00B23CC3"/>
    <w:rsid w:val="00B23E7B"/>
    <w:rsid w:val="00B25AE3"/>
    <w:rsid w:val="00B25BA4"/>
    <w:rsid w:val="00B270E6"/>
    <w:rsid w:val="00B27594"/>
    <w:rsid w:val="00B30D19"/>
    <w:rsid w:val="00B31A74"/>
    <w:rsid w:val="00B31AD1"/>
    <w:rsid w:val="00B339BA"/>
    <w:rsid w:val="00B34C8C"/>
    <w:rsid w:val="00B35482"/>
    <w:rsid w:val="00B368B4"/>
    <w:rsid w:val="00B375AD"/>
    <w:rsid w:val="00B3766A"/>
    <w:rsid w:val="00B37C71"/>
    <w:rsid w:val="00B4065A"/>
    <w:rsid w:val="00B41CF4"/>
    <w:rsid w:val="00B430C8"/>
    <w:rsid w:val="00B44347"/>
    <w:rsid w:val="00B45440"/>
    <w:rsid w:val="00B460DE"/>
    <w:rsid w:val="00B50C26"/>
    <w:rsid w:val="00B510FD"/>
    <w:rsid w:val="00B5127F"/>
    <w:rsid w:val="00B51AC6"/>
    <w:rsid w:val="00B52715"/>
    <w:rsid w:val="00B528B8"/>
    <w:rsid w:val="00B5443F"/>
    <w:rsid w:val="00B557DB"/>
    <w:rsid w:val="00B55F41"/>
    <w:rsid w:val="00B56AAD"/>
    <w:rsid w:val="00B6071D"/>
    <w:rsid w:val="00B61985"/>
    <w:rsid w:val="00B61E25"/>
    <w:rsid w:val="00B62318"/>
    <w:rsid w:val="00B63132"/>
    <w:rsid w:val="00B63B93"/>
    <w:rsid w:val="00B64AA9"/>
    <w:rsid w:val="00B67A77"/>
    <w:rsid w:val="00B70C28"/>
    <w:rsid w:val="00B70ED2"/>
    <w:rsid w:val="00B77C04"/>
    <w:rsid w:val="00B81AA8"/>
    <w:rsid w:val="00B82220"/>
    <w:rsid w:val="00B82370"/>
    <w:rsid w:val="00B8491C"/>
    <w:rsid w:val="00B861ED"/>
    <w:rsid w:val="00B8655F"/>
    <w:rsid w:val="00B870FD"/>
    <w:rsid w:val="00B87A17"/>
    <w:rsid w:val="00B90C80"/>
    <w:rsid w:val="00B91A7E"/>
    <w:rsid w:val="00B91ECA"/>
    <w:rsid w:val="00B923EA"/>
    <w:rsid w:val="00B93000"/>
    <w:rsid w:val="00B933B4"/>
    <w:rsid w:val="00BA0FF9"/>
    <w:rsid w:val="00BA1575"/>
    <w:rsid w:val="00BA1F95"/>
    <w:rsid w:val="00BA4478"/>
    <w:rsid w:val="00BA5A22"/>
    <w:rsid w:val="00BA5F57"/>
    <w:rsid w:val="00BA6624"/>
    <w:rsid w:val="00BA6C45"/>
    <w:rsid w:val="00BB609B"/>
    <w:rsid w:val="00BB62CC"/>
    <w:rsid w:val="00BB771C"/>
    <w:rsid w:val="00BC1DBD"/>
    <w:rsid w:val="00BC216A"/>
    <w:rsid w:val="00BC2B84"/>
    <w:rsid w:val="00BC2CFE"/>
    <w:rsid w:val="00BC31C1"/>
    <w:rsid w:val="00BC5BAF"/>
    <w:rsid w:val="00BC68BF"/>
    <w:rsid w:val="00BD06E7"/>
    <w:rsid w:val="00BD1976"/>
    <w:rsid w:val="00BD1A44"/>
    <w:rsid w:val="00BD2535"/>
    <w:rsid w:val="00BD2C2F"/>
    <w:rsid w:val="00BD2C46"/>
    <w:rsid w:val="00BD2CF7"/>
    <w:rsid w:val="00BD4891"/>
    <w:rsid w:val="00BE07B9"/>
    <w:rsid w:val="00BE0A85"/>
    <w:rsid w:val="00BE3FDD"/>
    <w:rsid w:val="00BE46B5"/>
    <w:rsid w:val="00BE4E7E"/>
    <w:rsid w:val="00BE73D7"/>
    <w:rsid w:val="00BE7735"/>
    <w:rsid w:val="00BF4695"/>
    <w:rsid w:val="00BF4891"/>
    <w:rsid w:val="00BF4BBC"/>
    <w:rsid w:val="00BF5229"/>
    <w:rsid w:val="00BF7904"/>
    <w:rsid w:val="00BF7D86"/>
    <w:rsid w:val="00C01DE7"/>
    <w:rsid w:val="00C04469"/>
    <w:rsid w:val="00C06749"/>
    <w:rsid w:val="00C06831"/>
    <w:rsid w:val="00C07040"/>
    <w:rsid w:val="00C073DB"/>
    <w:rsid w:val="00C1057B"/>
    <w:rsid w:val="00C11052"/>
    <w:rsid w:val="00C119A7"/>
    <w:rsid w:val="00C14237"/>
    <w:rsid w:val="00C15A20"/>
    <w:rsid w:val="00C15A56"/>
    <w:rsid w:val="00C16C1F"/>
    <w:rsid w:val="00C16E96"/>
    <w:rsid w:val="00C17A94"/>
    <w:rsid w:val="00C17DAC"/>
    <w:rsid w:val="00C20391"/>
    <w:rsid w:val="00C216CE"/>
    <w:rsid w:val="00C22617"/>
    <w:rsid w:val="00C235F6"/>
    <w:rsid w:val="00C25035"/>
    <w:rsid w:val="00C27247"/>
    <w:rsid w:val="00C30099"/>
    <w:rsid w:val="00C30528"/>
    <w:rsid w:val="00C3094B"/>
    <w:rsid w:val="00C318DD"/>
    <w:rsid w:val="00C31B2B"/>
    <w:rsid w:val="00C326E5"/>
    <w:rsid w:val="00C328FA"/>
    <w:rsid w:val="00C34460"/>
    <w:rsid w:val="00C352F7"/>
    <w:rsid w:val="00C425B1"/>
    <w:rsid w:val="00C4261D"/>
    <w:rsid w:val="00C43BC5"/>
    <w:rsid w:val="00C46228"/>
    <w:rsid w:val="00C4642D"/>
    <w:rsid w:val="00C46BA8"/>
    <w:rsid w:val="00C46DAC"/>
    <w:rsid w:val="00C470AF"/>
    <w:rsid w:val="00C47737"/>
    <w:rsid w:val="00C47D81"/>
    <w:rsid w:val="00C50CB2"/>
    <w:rsid w:val="00C5196F"/>
    <w:rsid w:val="00C5249F"/>
    <w:rsid w:val="00C55391"/>
    <w:rsid w:val="00C55B17"/>
    <w:rsid w:val="00C600C3"/>
    <w:rsid w:val="00C602E6"/>
    <w:rsid w:val="00C607BC"/>
    <w:rsid w:val="00C612B4"/>
    <w:rsid w:val="00C6262F"/>
    <w:rsid w:val="00C653B2"/>
    <w:rsid w:val="00C65BA0"/>
    <w:rsid w:val="00C70C7E"/>
    <w:rsid w:val="00C713C7"/>
    <w:rsid w:val="00C725A2"/>
    <w:rsid w:val="00C72D84"/>
    <w:rsid w:val="00C74BED"/>
    <w:rsid w:val="00C750F9"/>
    <w:rsid w:val="00C76355"/>
    <w:rsid w:val="00C770FA"/>
    <w:rsid w:val="00C81115"/>
    <w:rsid w:val="00C8330D"/>
    <w:rsid w:val="00C86D75"/>
    <w:rsid w:val="00C8798F"/>
    <w:rsid w:val="00C90446"/>
    <w:rsid w:val="00C9092F"/>
    <w:rsid w:val="00C91942"/>
    <w:rsid w:val="00C91BB0"/>
    <w:rsid w:val="00C94347"/>
    <w:rsid w:val="00C9445B"/>
    <w:rsid w:val="00C97802"/>
    <w:rsid w:val="00CA017D"/>
    <w:rsid w:val="00CA0761"/>
    <w:rsid w:val="00CA2DC1"/>
    <w:rsid w:val="00CA3C01"/>
    <w:rsid w:val="00CA5FF7"/>
    <w:rsid w:val="00CA7DC5"/>
    <w:rsid w:val="00CB07C5"/>
    <w:rsid w:val="00CB0B28"/>
    <w:rsid w:val="00CB23BA"/>
    <w:rsid w:val="00CB29D0"/>
    <w:rsid w:val="00CB56D7"/>
    <w:rsid w:val="00CB685F"/>
    <w:rsid w:val="00CB6B93"/>
    <w:rsid w:val="00CB6C07"/>
    <w:rsid w:val="00CC089C"/>
    <w:rsid w:val="00CC3B54"/>
    <w:rsid w:val="00CC65DE"/>
    <w:rsid w:val="00CD06CA"/>
    <w:rsid w:val="00CD1BC6"/>
    <w:rsid w:val="00CD3967"/>
    <w:rsid w:val="00CD48E3"/>
    <w:rsid w:val="00CD5B03"/>
    <w:rsid w:val="00CD619F"/>
    <w:rsid w:val="00CE0975"/>
    <w:rsid w:val="00CE4988"/>
    <w:rsid w:val="00CE575E"/>
    <w:rsid w:val="00CF01AB"/>
    <w:rsid w:val="00CF03A6"/>
    <w:rsid w:val="00CF173A"/>
    <w:rsid w:val="00CF26D9"/>
    <w:rsid w:val="00CF365D"/>
    <w:rsid w:val="00CF37F4"/>
    <w:rsid w:val="00CF51FC"/>
    <w:rsid w:val="00CF5799"/>
    <w:rsid w:val="00CF6F9B"/>
    <w:rsid w:val="00D00B94"/>
    <w:rsid w:val="00D01757"/>
    <w:rsid w:val="00D01981"/>
    <w:rsid w:val="00D02F8E"/>
    <w:rsid w:val="00D03F05"/>
    <w:rsid w:val="00D04ADD"/>
    <w:rsid w:val="00D050A0"/>
    <w:rsid w:val="00D05D14"/>
    <w:rsid w:val="00D05DB7"/>
    <w:rsid w:val="00D10151"/>
    <w:rsid w:val="00D11296"/>
    <w:rsid w:val="00D12233"/>
    <w:rsid w:val="00D12484"/>
    <w:rsid w:val="00D12656"/>
    <w:rsid w:val="00D126BB"/>
    <w:rsid w:val="00D12DA6"/>
    <w:rsid w:val="00D14CB9"/>
    <w:rsid w:val="00D15256"/>
    <w:rsid w:val="00D1645F"/>
    <w:rsid w:val="00D1686D"/>
    <w:rsid w:val="00D2038A"/>
    <w:rsid w:val="00D21D75"/>
    <w:rsid w:val="00D23F4E"/>
    <w:rsid w:val="00D26397"/>
    <w:rsid w:val="00D26FB9"/>
    <w:rsid w:val="00D27E63"/>
    <w:rsid w:val="00D30288"/>
    <w:rsid w:val="00D32235"/>
    <w:rsid w:val="00D32276"/>
    <w:rsid w:val="00D32C83"/>
    <w:rsid w:val="00D34B29"/>
    <w:rsid w:val="00D35629"/>
    <w:rsid w:val="00D36B23"/>
    <w:rsid w:val="00D40B0D"/>
    <w:rsid w:val="00D428F4"/>
    <w:rsid w:val="00D42A6C"/>
    <w:rsid w:val="00D450C1"/>
    <w:rsid w:val="00D46846"/>
    <w:rsid w:val="00D47349"/>
    <w:rsid w:val="00D47B51"/>
    <w:rsid w:val="00D511A1"/>
    <w:rsid w:val="00D52BEE"/>
    <w:rsid w:val="00D52E49"/>
    <w:rsid w:val="00D555E2"/>
    <w:rsid w:val="00D5697F"/>
    <w:rsid w:val="00D57769"/>
    <w:rsid w:val="00D57D47"/>
    <w:rsid w:val="00D64FE1"/>
    <w:rsid w:val="00D65663"/>
    <w:rsid w:val="00D6761A"/>
    <w:rsid w:val="00D67703"/>
    <w:rsid w:val="00D67F56"/>
    <w:rsid w:val="00D70AF8"/>
    <w:rsid w:val="00D7157D"/>
    <w:rsid w:val="00D72087"/>
    <w:rsid w:val="00D720F9"/>
    <w:rsid w:val="00D72142"/>
    <w:rsid w:val="00D723C5"/>
    <w:rsid w:val="00D72FFE"/>
    <w:rsid w:val="00D75F52"/>
    <w:rsid w:val="00D76FC7"/>
    <w:rsid w:val="00D77230"/>
    <w:rsid w:val="00D77374"/>
    <w:rsid w:val="00D81D9D"/>
    <w:rsid w:val="00D84DC9"/>
    <w:rsid w:val="00D8576A"/>
    <w:rsid w:val="00D859C5"/>
    <w:rsid w:val="00D86C02"/>
    <w:rsid w:val="00D86E73"/>
    <w:rsid w:val="00D8734B"/>
    <w:rsid w:val="00D90DF0"/>
    <w:rsid w:val="00D91DCE"/>
    <w:rsid w:val="00D94709"/>
    <w:rsid w:val="00D94A38"/>
    <w:rsid w:val="00D97C82"/>
    <w:rsid w:val="00DA11D0"/>
    <w:rsid w:val="00DA189F"/>
    <w:rsid w:val="00DA243F"/>
    <w:rsid w:val="00DA425D"/>
    <w:rsid w:val="00DA4AD4"/>
    <w:rsid w:val="00DA66C7"/>
    <w:rsid w:val="00DB1147"/>
    <w:rsid w:val="00DB17B6"/>
    <w:rsid w:val="00DB39AB"/>
    <w:rsid w:val="00DB4B7A"/>
    <w:rsid w:val="00DB4DDC"/>
    <w:rsid w:val="00DB52C7"/>
    <w:rsid w:val="00DB64F6"/>
    <w:rsid w:val="00DB71FD"/>
    <w:rsid w:val="00DB7B54"/>
    <w:rsid w:val="00DC135D"/>
    <w:rsid w:val="00DC22F1"/>
    <w:rsid w:val="00DC32C9"/>
    <w:rsid w:val="00DC34EF"/>
    <w:rsid w:val="00DC55FA"/>
    <w:rsid w:val="00DD0095"/>
    <w:rsid w:val="00DD291D"/>
    <w:rsid w:val="00DD40FA"/>
    <w:rsid w:val="00DD45E2"/>
    <w:rsid w:val="00DD6DF8"/>
    <w:rsid w:val="00DE0554"/>
    <w:rsid w:val="00DE22CE"/>
    <w:rsid w:val="00DE34A4"/>
    <w:rsid w:val="00DE492E"/>
    <w:rsid w:val="00DE5275"/>
    <w:rsid w:val="00DE567C"/>
    <w:rsid w:val="00DE59B3"/>
    <w:rsid w:val="00DE73C0"/>
    <w:rsid w:val="00DF004F"/>
    <w:rsid w:val="00DF0B7F"/>
    <w:rsid w:val="00DF228A"/>
    <w:rsid w:val="00DF24CB"/>
    <w:rsid w:val="00DF27AF"/>
    <w:rsid w:val="00DF40F5"/>
    <w:rsid w:val="00DF5BCE"/>
    <w:rsid w:val="00DF61CF"/>
    <w:rsid w:val="00DF65AC"/>
    <w:rsid w:val="00DF79A8"/>
    <w:rsid w:val="00E01966"/>
    <w:rsid w:val="00E02FDD"/>
    <w:rsid w:val="00E03494"/>
    <w:rsid w:val="00E03D83"/>
    <w:rsid w:val="00E04FD8"/>
    <w:rsid w:val="00E055E3"/>
    <w:rsid w:val="00E07762"/>
    <w:rsid w:val="00E10267"/>
    <w:rsid w:val="00E113FC"/>
    <w:rsid w:val="00E131A7"/>
    <w:rsid w:val="00E14707"/>
    <w:rsid w:val="00E15DEA"/>
    <w:rsid w:val="00E161E1"/>
    <w:rsid w:val="00E16985"/>
    <w:rsid w:val="00E16987"/>
    <w:rsid w:val="00E1763C"/>
    <w:rsid w:val="00E20F61"/>
    <w:rsid w:val="00E21296"/>
    <w:rsid w:val="00E21644"/>
    <w:rsid w:val="00E22146"/>
    <w:rsid w:val="00E24D9E"/>
    <w:rsid w:val="00E26430"/>
    <w:rsid w:val="00E2717F"/>
    <w:rsid w:val="00E3000C"/>
    <w:rsid w:val="00E30685"/>
    <w:rsid w:val="00E308AD"/>
    <w:rsid w:val="00E31A34"/>
    <w:rsid w:val="00E31BDC"/>
    <w:rsid w:val="00E32DF8"/>
    <w:rsid w:val="00E34697"/>
    <w:rsid w:val="00E35691"/>
    <w:rsid w:val="00E36279"/>
    <w:rsid w:val="00E37027"/>
    <w:rsid w:val="00E37A1A"/>
    <w:rsid w:val="00E4242B"/>
    <w:rsid w:val="00E42B82"/>
    <w:rsid w:val="00E43300"/>
    <w:rsid w:val="00E44504"/>
    <w:rsid w:val="00E44A97"/>
    <w:rsid w:val="00E45A87"/>
    <w:rsid w:val="00E46734"/>
    <w:rsid w:val="00E478C6"/>
    <w:rsid w:val="00E47901"/>
    <w:rsid w:val="00E507D7"/>
    <w:rsid w:val="00E50ACC"/>
    <w:rsid w:val="00E50B79"/>
    <w:rsid w:val="00E515FA"/>
    <w:rsid w:val="00E52552"/>
    <w:rsid w:val="00E5398D"/>
    <w:rsid w:val="00E57193"/>
    <w:rsid w:val="00E60BB0"/>
    <w:rsid w:val="00E71F08"/>
    <w:rsid w:val="00E71F47"/>
    <w:rsid w:val="00E73E72"/>
    <w:rsid w:val="00E81970"/>
    <w:rsid w:val="00E81BE5"/>
    <w:rsid w:val="00E86238"/>
    <w:rsid w:val="00E870F1"/>
    <w:rsid w:val="00E87B15"/>
    <w:rsid w:val="00E926A6"/>
    <w:rsid w:val="00E935E1"/>
    <w:rsid w:val="00E94B5C"/>
    <w:rsid w:val="00E96052"/>
    <w:rsid w:val="00E9794B"/>
    <w:rsid w:val="00EA3ACA"/>
    <w:rsid w:val="00EA41D2"/>
    <w:rsid w:val="00EA7E80"/>
    <w:rsid w:val="00EA7FF3"/>
    <w:rsid w:val="00EB0522"/>
    <w:rsid w:val="00EB1B56"/>
    <w:rsid w:val="00EB33EA"/>
    <w:rsid w:val="00EB3B1C"/>
    <w:rsid w:val="00EB413C"/>
    <w:rsid w:val="00EB49CA"/>
    <w:rsid w:val="00EB4FBF"/>
    <w:rsid w:val="00EC0CCC"/>
    <w:rsid w:val="00EC134E"/>
    <w:rsid w:val="00EC4071"/>
    <w:rsid w:val="00EC4644"/>
    <w:rsid w:val="00EC4F5F"/>
    <w:rsid w:val="00EC5341"/>
    <w:rsid w:val="00EC5654"/>
    <w:rsid w:val="00EC5B9A"/>
    <w:rsid w:val="00ED2585"/>
    <w:rsid w:val="00ED6924"/>
    <w:rsid w:val="00EE0122"/>
    <w:rsid w:val="00EE536C"/>
    <w:rsid w:val="00EE6562"/>
    <w:rsid w:val="00EE7E22"/>
    <w:rsid w:val="00EF0795"/>
    <w:rsid w:val="00EF1617"/>
    <w:rsid w:val="00EF3C1F"/>
    <w:rsid w:val="00EF5F6A"/>
    <w:rsid w:val="00EF6D78"/>
    <w:rsid w:val="00EF76BC"/>
    <w:rsid w:val="00F00611"/>
    <w:rsid w:val="00F07834"/>
    <w:rsid w:val="00F07991"/>
    <w:rsid w:val="00F11580"/>
    <w:rsid w:val="00F11B2A"/>
    <w:rsid w:val="00F131A2"/>
    <w:rsid w:val="00F14190"/>
    <w:rsid w:val="00F17921"/>
    <w:rsid w:val="00F2021B"/>
    <w:rsid w:val="00F218F9"/>
    <w:rsid w:val="00F21AB3"/>
    <w:rsid w:val="00F273B4"/>
    <w:rsid w:val="00F33C4C"/>
    <w:rsid w:val="00F40113"/>
    <w:rsid w:val="00F40AC3"/>
    <w:rsid w:val="00F40C1D"/>
    <w:rsid w:val="00F41D37"/>
    <w:rsid w:val="00F44658"/>
    <w:rsid w:val="00F462BA"/>
    <w:rsid w:val="00F46EBB"/>
    <w:rsid w:val="00F474BD"/>
    <w:rsid w:val="00F50D4B"/>
    <w:rsid w:val="00F5109B"/>
    <w:rsid w:val="00F54D80"/>
    <w:rsid w:val="00F56368"/>
    <w:rsid w:val="00F577BB"/>
    <w:rsid w:val="00F60F9D"/>
    <w:rsid w:val="00F61896"/>
    <w:rsid w:val="00F62703"/>
    <w:rsid w:val="00F65ED7"/>
    <w:rsid w:val="00F66574"/>
    <w:rsid w:val="00F673AF"/>
    <w:rsid w:val="00F71B96"/>
    <w:rsid w:val="00F73647"/>
    <w:rsid w:val="00F73D01"/>
    <w:rsid w:val="00F7409D"/>
    <w:rsid w:val="00F75119"/>
    <w:rsid w:val="00F75647"/>
    <w:rsid w:val="00F7596E"/>
    <w:rsid w:val="00F75C37"/>
    <w:rsid w:val="00F77186"/>
    <w:rsid w:val="00F7737D"/>
    <w:rsid w:val="00F778D8"/>
    <w:rsid w:val="00F8097A"/>
    <w:rsid w:val="00F80A86"/>
    <w:rsid w:val="00F8168C"/>
    <w:rsid w:val="00F81E1F"/>
    <w:rsid w:val="00F851A0"/>
    <w:rsid w:val="00F851E3"/>
    <w:rsid w:val="00F875A5"/>
    <w:rsid w:val="00F87ECC"/>
    <w:rsid w:val="00F92761"/>
    <w:rsid w:val="00F941F9"/>
    <w:rsid w:val="00F95123"/>
    <w:rsid w:val="00F95569"/>
    <w:rsid w:val="00F96BFF"/>
    <w:rsid w:val="00F97F4D"/>
    <w:rsid w:val="00FA115C"/>
    <w:rsid w:val="00FA2AA4"/>
    <w:rsid w:val="00FA36D3"/>
    <w:rsid w:val="00FA4C40"/>
    <w:rsid w:val="00FA5062"/>
    <w:rsid w:val="00FA6ACE"/>
    <w:rsid w:val="00FA6B84"/>
    <w:rsid w:val="00FB0177"/>
    <w:rsid w:val="00FB0278"/>
    <w:rsid w:val="00FB1AC9"/>
    <w:rsid w:val="00FB1E01"/>
    <w:rsid w:val="00FB1E9F"/>
    <w:rsid w:val="00FB261B"/>
    <w:rsid w:val="00FB4CB6"/>
    <w:rsid w:val="00FB5CBB"/>
    <w:rsid w:val="00FB6811"/>
    <w:rsid w:val="00FC0AEC"/>
    <w:rsid w:val="00FC1C48"/>
    <w:rsid w:val="00FC3E63"/>
    <w:rsid w:val="00FC671B"/>
    <w:rsid w:val="00FC67A9"/>
    <w:rsid w:val="00FD30B5"/>
    <w:rsid w:val="00FD4115"/>
    <w:rsid w:val="00FD4B4C"/>
    <w:rsid w:val="00FD4D02"/>
    <w:rsid w:val="00FD645A"/>
    <w:rsid w:val="00FD6528"/>
    <w:rsid w:val="00FD69BC"/>
    <w:rsid w:val="00FD7446"/>
    <w:rsid w:val="00FE2BFD"/>
    <w:rsid w:val="00FE5197"/>
    <w:rsid w:val="00FE6A41"/>
    <w:rsid w:val="00FE77EC"/>
    <w:rsid w:val="00FF0702"/>
    <w:rsid w:val="00FF1B92"/>
    <w:rsid w:val="00FF1F66"/>
    <w:rsid w:val="00FF42B0"/>
    <w:rsid w:val="00FF461A"/>
    <w:rsid w:val="00FF494E"/>
    <w:rsid w:val="00FF4D87"/>
    <w:rsid w:val="00FF4F76"/>
    <w:rsid w:val="00FF565E"/>
    <w:rsid w:val="00FF57E3"/>
    <w:rsid w:val="00FF5DC9"/>
    <w:rsid w:val="00FF61C3"/>
    <w:rsid w:val="00FF635B"/>
    <w:rsid w:val="00FF7E61"/>
    <w:rsid w:val="01356256"/>
    <w:rsid w:val="014D5115"/>
    <w:rsid w:val="01685880"/>
    <w:rsid w:val="018E1A14"/>
    <w:rsid w:val="01990D7D"/>
    <w:rsid w:val="01F21670"/>
    <w:rsid w:val="023E4CD6"/>
    <w:rsid w:val="028E13EB"/>
    <w:rsid w:val="02D36DFE"/>
    <w:rsid w:val="02F456F2"/>
    <w:rsid w:val="03F766E5"/>
    <w:rsid w:val="040C0819"/>
    <w:rsid w:val="049F168E"/>
    <w:rsid w:val="05510EE4"/>
    <w:rsid w:val="057E4DA3"/>
    <w:rsid w:val="05C435A6"/>
    <w:rsid w:val="05F12098"/>
    <w:rsid w:val="061E2FEF"/>
    <w:rsid w:val="06655F9F"/>
    <w:rsid w:val="06683779"/>
    <w:rsid w:val="066F5090"/>
    <w:rsid w:val="06B86A37"/>
    <w:rsid w:val="06C4362D"/>
    <w:rsid w:val="075D5327"/>
    <w:rsid w:val="0766773D"/>
    <w:rsid w:val="07C43D4D"/>
    <w:rsid w:val="07E364A4"/>
    <w:rsid w:val="080236CE"/>
    <w:rsid w:val="081A70F2"/>
    <w:rsid w:val="0847681A"/>
    <w:rsid w:val="084A5BFD"/>
    <w:rsid w:val="08872B64"/>
    <w:rsid w:val="08B66A39"/>
    <w:rsid w:val="08D54072"/>
    <w:rsid w:val="08F16230"/>
    <w:rsid w:val="09227F87"/>
    <w:rsid w:val="092B1742"/>
    <w:rsid w:val="098A02FB"/>
    <w:rsid w:val="09D26061"/>
    <w:rsid w:val="09D771D4"/>
    <w:rsid w:val="0AC71B9A"/>
    <w:rsid w:val="0AEE2A27"/>
    <w:rsid w:val="0B25612F"/>
    <w:rsid w:val="0B311D2F"/>
    <w:rsid w:val="0BE67BA2"/>
    <w:rsid w:val="0C335FCA"/>
    <w:rsid w:val="0C3F26AC"/>
    <w:rsid w:val="0C4F74F5"/>
    <w:rsid w:val="0C5530B5"/>
    <w:rsid w:val="0CD67430"/>
    <w:rsid w:val="0D06457B"/>
    <w:rsid w:val="0D462B4B"/>
    <w:rsid w:val="0D497275"/>
    <w:rsid w:val="0D4C07CE"/>
    <w:rsid w:val="0DC45082"/>
    <w:rsid w:val="0E0A401C"/>
    <w:rsid w:val="0E602F31"/>
    <w:rsid w:val="0EF3079F"/>
    <w:rsid w:val="0EF34030"/>
    <w:rsid w:val="0F171063"/>
    <w:rsid w:val="0F4D6EB9"/>
    <w:rsid w:val="0FBD4B70"/>
    <w:rsid w:val="0FBF18D9"/>
    <w:rsid w:val="10036ABB"/>
    <w:rsid w:val="10DB6C77"/>
    <w:rsid w:val="110C292D"/>
    <w:rsid w:val="115131BF"/>
    <w:rsid w:val="11A622AD"/>
    <w:rsid w:val="11CE216D"/>
    <w:rsid w:val="12075C22"/>
    <w:rsid w:val="12170DD3"/>
    <w:rsid w:val="12575356"/>
    <w:rsid w:val="127C4B61"/>
    <w:rsid w:val="1295604A"/>
    <w:rsid w:val="12CD783C"/>
    <w:rsid w:val="12D13DD4"/>
    <w:rsid w:val="12F9545D"/>
    <w:rsid w:val="12FB58C4"/>
    <w:rsid w:val="1334671F"/>
    <w:rsid w:val="133D250B"/>
    <w:rsid w:val="13A879B3"/>
    <w:rsid w:val="14121A1D"/>
    <w:rsid w:val="14236DF7"/>
    <w:rsid w:val="14387978"/>
    <w:rsid w:val="14545B45"/>
    <w:rsid w:val="14552171"/>
    <w:rsid w:val="145558C5"/>
    <w:rsid w:val="145F774D"/>
    <w:rsid w:val="14C4222A"/>
    <w:rsid w:val="15003A82"/>
    <w:rsid w:val="15082937"/>
    <w:rsid w:val="154222ED"/>
    <w:rsid w:val="155E5660"/>
    <w:rsid w:val="158C7B18"/>
    <w:rsid w:val="161559E6"/>
    <w:rsid w:val="16807CA1"/>
    <w:rsid w:val="16C31D13"/>
    <w:rsid w:val="16D01B7A"/>
    <w:rsid w:val="16D064A5"/>
    <w:rsid w:val="170C520D"/>
    <w:rsid w:val="17122DC4"/>
    <w:rsid w:val="174658D3"/>
    <w:rsid w:val="17930060"/>
    <w:rsid w:val="17D13E3B"/>
    <w:rsid w:val="17E07B9B"/>
    <w:rsid w:val="18B96638"/>
    <w:rsid w:val="18EB2C9C"/>
    <w:rsid w:val="19191DE1"/>
    <w:rsid w:val="194B373A"/>
    <w:rsid w:val="19C731CA"/>
    <w:rsid w:val="1A1033BF"/>
    <w:rsid w:val="1A1E7039"/>
    <w:rsid w:val="1A217678"/>
    <w:rsid w:val="1A2A5A00"/>
    <w:rsid w:val="1A9E1879"/>
    <w:rsid w:val="1AB92F04"/>
    <w:rsid w:val="1AEB195F"/>
    <w:rsid w:val="1B077678"/>
    <w:rsid w:val="1BAB50F5"/>
    <w:rsid w:val="1BD10457"/>
    <w:rsid w:val="1BF66B1E"/>
    <w:rsid w:val="1BFF71EB"/>
    <w:rsid w:val="1C2E56FB"/>
    <w:rsid w:val="1C6378C1"/>
    <w:rsid w:val="1C875518"/>
    <w:rsid w:val="1CA23671"/>
    <w:rsid w:val="1CC01D49"/>
    <w:rsid w:val="1CDF6429"/>
    <w:rsid w:val="1CED0124"/>
    <w:rsid w:val="1D9359FC"/>
    <w:rsid w:val="1E5D4814"/>
    <w:rsid w:val="1E7352C5"/>
    <w:rsid w:val="1EC3228F"/>
    <w:rsid w:val="1ECC0E79"/>
    <w:rsid w:val="1FA45952"/>
    <w:rsid w:val="1FA857BA"/>
    <w:rsid w:val="1FC23FDE"/>
    <w:rsid w:val="20043C15"/>
    <w:rsid w:val="20084133"/>
    <w:rsid w:val="20401B1F"/>
    <w:rsid w:val="20623E0E"/>
    <w:rsid w:val="209239FD"/>
    <w:rsid w:val="20AA6F98"/>
    <w:rsid w:val="215634F2"/>
    <w:rsid w:val="216D1663"/>
    <w:rsid w:val="21762886"/>
    <w:rsid w:val="21B259B7"/>
    <w:rsid w:val="21CE2D19"/>
    <w:rsid w:val="21EF55AB"/>
    <w:rsid w:val="223E5BEA"/>
    <w:rsid w:val="22631E3A"/>
    <w:rsid w:val="22B3061C"/>
    <w:rsid w:val="22EA3B64"/>
    <w:rsid w:val="23064FCA"/>
    <w:rsid w:val="2336580E"/>
    <w:rsid w:val="236A0F1A"/>
    <w:rsid w:val="23B97C67"/>
    <w:rsid w:val="241F2F4E"/>
    <w:rsid w:val="24C4581E"/>
    <w:rsid w:val="24DF0160"/>
    <w:rsid w:val="24F34B5A"/>
    <w:rsid w:val="252951AB"/>
    <w:rsid w:val="25A30EC1"/>
    <w:rsid w:val="25DD18AE"/>
    <w:rsid w:val="25F05251"/>
    <w:rsid w:val="265E4AAD"/>
    <w:rsid w:val="269D6DC4"/>
    <w:rsid w:val="26BB1516"/>
    <w:rsid w:val="26C72A4E"/>
    <w:rsid w:val="26F70D2E"/>
    <w:rsid w:val="27225ADA"/>
    <w:rsid w:val="27694A4E"/>
    <w:rsid w:val="2786250D"/>
    <w:rsid w:val="27C66806"/>
    <w:rsid w:val="282C06A7"/>
    <w:rsid w:val="2843557E"/>
    <w:rsid w:val="2864608A"/>
    <w:rsid w:val="288A0C75"/>
    <w:rsid w:val="28A864B3"/>
    <w:rsid w:val="28EC2651"/>
    <w:rsid w:val="291E2574"/>
    <w:rsid w:val="299737FF"/>
    <w:rsid w:val="2A1C2F1E"/>
    <w:rsid w:val="2AC25977"/>
    <w:rsid w:val="2ADB4FF2"/>
    <w:rsid w:val="2B22031C"/>
    <w:rsid w:val="2B64054D"/>
    <w:rsid w:val="2B860A68"/>
    <w:rsid w:val="2BF85C10"/>
    <w:rsid w:val="2BFF639D"/>
    <w:rsid w:val="2C0B2FDF"/>
    <w:rsid w:val="2C0E7F56"/>
    <w:rsid w:val="2C26606D"/>
    <w:rsid w:val="2C945944"/>
    <w:rsid w:val="2C98300D"/>
    <w:rsid w:val="2CA44B74"/>
    <w:rsid w:val="2CA6569B"/>
    <w:rsid w:val="2CF972DD"/>
    <w:rsid w:val="2D0F6B01"/>
    <w:rsid w:val="2D1A3091"/>
    <w:rsid w:val="2DF030C2"/>
    <w:rsid w:val="2DF33FBD"/>
    <w:rsid w:val="2EF72186"/>
    <w:rsid w:val="2F5A6566"/>
    <w:rsid w:val="2F7C5748"/>
    <w:rsid w:val="2FAA1BFE"/>
    <w:rsid w:val="2FE4069D"/>
    <w:rsid w:val="2FF80B1A"/>
    <w:rsid w:val="2FF94F95"/>
    <w:rsid w:val="30077F63"/>
    <w:rsid w:val="30264209"/>
    <w:rsid w:val="304C5976"/>
    <w:rsid w:val="30627EF3"/>
    <w:rsid w:val="30727E82"/>
    <w:rsid w:val="30B169A7"/>
    <w:rsid w:val="319F0250"/>
    <w:rsid w:val="31D576B9"/>
    <w:rsid w:val="329A6E6D"/>
    <w:rsid w:val="32A62F58"/>
    <w:rsid w:val="330E65B7"/>
    <w:rsid w:val="334B5B1C"/>
    <w:rsid w:val="33947D60"/>
    <w:rsid w:val="340C3D9A"/>
    <w:rsid w:val="341D7D55"/>
    <w:rsid w:val="342D52E1"/>
    <w:rsid w:val="345319C9"/>
    <w:rsid w:val="3470352C"/>
    <w:rsid w:val="34962CAC"/>
    <w:rsid w:val="34C560C1"/>
    <w:rsid w:val="355C665B"/>
    <w:rsid w:val="355F7EFA"/>
    <w:rsid w:val="35CD7A30"/>
    <w:rsid w:val="361D7423"/>
    <w:rsid w:val="3634018A"/>
    <w:rsid w:val="3648723C"/>
    <w:rsid w:val="369E2CA4"/>
    <w:rsid w:val="36D44917"/>
    <w:rsid w:val="371371EE"/>
    <w:rsid w:val="37674270"/>
    <w:rsid w:val="37753A04"/>
    <w:rsid w:val="377A0694"/>
    <w:rsid w:val="378B3228"/>
    <w:rsid w:val="37C15E70"/>
    <w:rsid w:val="37C31C57"/>
    <w:rsid w:val="37DE2F71"/>
    <w:rsid w:val="381D16E0"/>
    <w:rsid w:val="384D5445"/>
    <w:rsid w:val="387137B3"/>
    <w:rsid w:val="38785157"/>
    <w:rsid w:val="38C100FC"/>
    <w:rsid w:val="38CC7F9C"/>
    <w:rsid w:val="38F82978"/>
    <w:rsid w:val="395A3C65"/>
    <w:rsid w:val="396E4BAF"/>
    <w:rsid w:val="39AD3929"/>
    <w:rsid w:val="3A6E6800"/>
    <w:rsid w:val="3B462FA8"/>
    <w:rsid w:val="3B5C56D3"/>
    <w:rsid w:val="3BF05D4F"/>
    <w:rsid w:val="3BFD25D9"/>
    <w:rsid w:val="3C1C1889"/>
    <w:rsid w:val="3C6B4CC5"/>
    <w:rsid w:val="3CEA6B01"/>
    <w:rsid w:val="3D3A1D95"/>
    <w:rsid w:val="3D8B21D4"/>
    <w:rsid w:val="3DBB0A7C"/>
    <w:rsid w:val="3DF23EF9"/>
    <w:rsid w:val="3E337955"/>
    <w:rsid w:val="3E401D38"/>
    <w:rsid w:val="3EA177D5"/>
    <w:rsid w:val="3EBD5BB9"/>
    <w:rsid w:val="3F657E63"/>
    <w:rsid w:val="3FA50305"/>
    <w:rsid w:val="3FB452BE"/>
    <w:rsid w:val="3FBB6674"/>
    <w:rsid w:val="3FBF59A2"/>
    <w:rsid w:val="3FC961EA"/>
    <w:rsid w:val="3FFB2188"/>
    <w:rsid w:val="405E4E6F"/>
    <w:rsid w:val="409249F4"/>
    <w:rsid w:val="41093BD7"/>
    <w:rsid w:val="411D546A"/>
    <w:rsid w:val="411E1B9A"/>
    <w:rsid w:val="414503BF"/>
    <w:rsid w:val="41471A12"/>
    <w:rsid w:val="414F6B48"/>
    <w:rsid w:val="415E2062"/>
    <w:rsid w:val="41735459"/>
    <w:rsid w:val="41832445"/>
    <w:rsid w:val="4194047C"/>
    <w:rsid w:val="41DB6C24"/>
    <w:rsid w:val="42312C1E"/>
    <w:rsid w:val="42567D89"/>
    <w:rsid w:val="427319A1"/>
    <w:rsid w:val="42C46C13"/>
    <w:rsid w:val="42CC02F6"/>
    <w:rsid w:val="42DC702D"/>
    <w:rsid w:val="43123A2C"/>
    <w:rsid w:val="4335673E"/>
    <w:rsid w:val="43405E08"/>
    <w:rsid w:val="437159C8"/>
    <w:rsid w:val="438E0511"/>
    <w:rsid w:val="43E03FDB"/>
    <w:rsid w:val="43EE4ACB"/>
    <w:rsid w:val="442645C1"/>
    <w:rsid w:val="44290BB6"/>
    <w:rsid w:val="44334A09"/>
    <w:rsid w:val="446B1DB5"/>
    <w:rsid w:val="44903845"/>
    <w:rsid w:val="44983428"/>
    <w:rsid w:val="449A1E91"/>
    <w:rsid w:val="44C569E8"/>
    <w:rsid w:val="44EE4117"/>
    <w:rsid w:val="452369E5"/>
    <w:rsid w:val="45902A1E"/>
    <w:rsid w:val="45CB05CF"/>
    <w:rsid w:val="460074D7"/>
    <w:rsid w:val="46E95DF4"/>
    <w:rsid w:val="46EB783F"/>
    <w:rsid w:val="472C10FE"/>
    <w:rsid w:val="47E749AF"/>
    <w:rsid w:val="47F935DB"/>
    <w:rsid w:val="482A192E"/>
    <w:rsid w:val="483E6094"/>
    <w:rsid w:val="484811AE"/>
    <w:rsid w:val="48DC6BED"/>
    <w:rsid w:val="48EA44EC"/>
    <w:rsid w:val="49276B29"/>
    <w:rsid w:val="49370211"/>
    <w:rsid w:val="495C4EEB"/>
    <w:rsid w:val="498519ED"/>
    <w:rsid w:val="49A43A02"/>
    <w:rsid w:val="49B02507"/>
    <w:rsid w:val="4A242CE6"/>
    <w:rsid w:val="4A3241BC"/>
    <w:rsid w:val="4A7544D3"/>
    <w:rsid w:val="4AA86A97"/>
    <w:rsid w:val="4B493221"/>
    <w:rsid w:val="4B5A168E"/>
    <w:rsid w:val="4B5F4912"/>
    <w:rsid w:val="4B9F13F8"/>
    <w:rsid w:val="4BC7402D"/>
    <w:rsid w:val="4BD10160"/>
    <w:rsid w:val="4C510FA7"/>
    <w:rsid w:val="4CB74DF6"/>
    <w:rsid w:val="4CE04A3C"/>
    <w:rsid w:val="4CE74703"/>
    <w:rsid w:val="4CFB4554"/>
    <w:rsid w:val="4D837724"/>
    <w:rsid w:val="4D9724CF"/>
    <w:rsid w:val="4DAE04AD"/>
    <w:rsid w:val="4DE66FB2"/>
    <w:rsid w:val="4DFC5504"/>
    <w:rsid w:val="4E5959D6"/>
    <w:rsid w:val="4E7D1BEA"/>
    <w:rsid w:val="4EA1661A"/>
    <w:rsid w:val="4EB238A5"/>
    <w:rsid w:val="4F107BBE"/>
    <w:rsid w:val="4F2D2F1E"/>
    <w:rsid w:val="4F437A1E"/>
    <w:rsid w:val="4F637189"/>
    <w:rsid w:val="4FB15981"/>
    <w:rsid w:val="4FDF3192"/>
    <w:rsid w:val="4FE85AFD"/>
    <w:rsid w:val="504255CB"/>
    <w:rsid w:val="505B36CB"/>
    <w:rsid w:val="506F14E1"/>
    <w:rsid w:val="50D852D8"/>
    <w:rsid w:val="510F0D36"/>
    <w:rsid w:val="51305CF4"/>
    <w:rsid w:val="51854D4A"/>
    <w:rsid w:val="51AA602C"/>
    <w:rsid w:val="51DE601D"/>
    <w:rsid w:val="52153334"/>
    <w:rsid w:val="52801683"/>
    <w:rsid w:val="52890E7F"/>
    <w:rsid w:val="52992845"/>
    <w:rsid w:val="53040E2B"/>
    <w:rsid w:val="537B5227"/>
    <w:rsid w:val="53990C1F"/>
    <w:rsid w:val="545C7527"/>
    <w:rsid w:val="552B2728"/>
    <w:rsid w:val="5537344F"/>
    <w:rsid w:val="55AE1B1A"/>
    <w:rsid w:val="55B654BC"/>
    <w:rsid w:val="55FA4E86"/>
    <w:rsid w:val="563BC7FA"/>
    <w:rsid w:val="564F76F3"/>
    <w:rsid w:val="567A0BDF"/>
    <w:rsid w:val="568E4F0A"/>
    <w:rsid w:val="56BD3761"/>
    <w:rsid w:val="57035048"/>
    <w:rsid w:val="57B421FF"/>
    <w:rsid w:val="58DC487D"/>
    <w:rsid w:val="59BB1D32"/>
    <w:rsid w:val="5A207437"/>
    <w:rsid w:val="5A285B93"/>
    <w:rsid w:val="5A3435FB"/>
    <w:rsid w:val="5A456609"/>
    <w:rsid w:val="5A8F0AE0"/>
    <w:rsid w:val="5AED1D4E"/>
    <w:rsid w:val="5B01542B"/>
    <w:rsid w:val="5C2652F1"/>
    <w:rsid w:val="5C294C3A"/>
    <w:rsid w:val="5C4E068B"/>
    <w:rsid w:val="5C8D3E26"/>
    <w:rsid w:val="5C944BA8"/>
    <w:rsid w:val="5C9D3E29"/>
    <w:rsid w:val="5CC20BEA"/>
    <w:rsid w:val="5D1479C1"/>
    <w:rsid w:val="5D1A0044"/>
    <w:rsid w:val="5D1A10B2"/>
    <w:rsid w:val="5D5B1855"/>
    <w:rsid w:val="5D7C7496"/>
    <w:rsid w:val="5D9E619C"/>
    <w:rsid w:val="5E993DAA"/>
    <w:rsid w:val="5F066F6C"/>
    <w:rsid w:val="5F090D52"/>
    <w:rsid w:val="5F431895"/>
    <w:rsid w:val="5F79722A"/>
    <w:rsid w:val="5F8623A3"/>
    <w:rsid w:val="5FB52C88"/>
    <w:rsid w:val="5FEA015E"/>
    <w:rsid w:val="5FFA4E12"/>
    <w:rsid w:val="5FFD59DD"/>
    <w:rsid w:val="604638E0"/>
    <w:rsid w:val="60C45638"/>
    <w:rsid w:val="611415B6"/>
    <w:rsid w:val="619D1807"/>
    <w:rsid w:val="620C4DA5"/>
    <w:rsid w:val="6228675D"/>
    <w:rsid w:val="622E12C4"/>
    <w:rsid w:val="629F48FF"/>
    <w:rsid w:val="62C8448F"/>
    <w:rsid w:val="62D81168"/>
    <w:rsid w:val="62E96ED1"/>
    <w:rsid w:val="631771E9"/>
    <w:rsid w:val="63B07956"/>
    <w:rsid w:val="63FA4F34"/>
    <w:rsid w:val="647C749F"/>
    <w:rsid w:val="649472D4"/>
    <w:rsid w:val="64D14813"/>
    <w:rsid w:val="64DF098E"/>
    <w:rsid w:val="65096645"/>
    <w:rsid w:val="654725D5"/>
    <w:rsid w:val="659956BB"/>
    <w:rsid w:val="65C55B3B"/>
    <w:rsid w:val="66160A61"/>
    <w:rsid w:val="661A6074"/>
    <w:rsid w:val="66326DE1"/>
    <w:rsid w:val="66A01F9C"/>
    <w:rsid w:val="66A3677F"/>
    <w:rsid w:val="674C7A59"/>
    <w:rsid w:val="67655FA1"/>
    <w:rsid w:val="67C1041C"/>
    <w:rsid w:val="683B4677"/>
    <w:rsid w:val="68547988"/>
    <w:rsid w:val="68C3014D"/>
    <w:rsid w:val="69004992"/>
    <w:rsid w:val="6914179C"/>
    <w:rsid w:val="69146619"/>
    <w:rsid w:val="692844CB"/>
    <w:rsid w:val="696A1BCB"/>
    <w:rsid w:val="696D7E9B"/>
    <w:rsid w:val="69E00AE8"/>
    <w:rsid w:val="69E60FD9"/>
    <w:rsid w:val="6A4D331D"/>
    <w:rsid w:val="6A561BD1"/>
    <w:rsid w:val="6AAA163C"/>
    <w:rsid w:val="6AB13E9B"/>
    <w:rsid w:val="6ADB7A47"/>
    <w:rsid w:val="6B5A32F6"/>
    <w:rsid w:val="6B693FC6"/>
    <w:rsid w:val="6BC1761F"/>
    <w:rsid w:val="6BDE2EA2"/>
    <w:rsid w:val="6BEA2258"/>
    <w:rsid w:val="6BEF0089"/>
    <w:rsid w:val="6C3D3F08"/>
    <w:rsid w:val="6C937EAD"/>
    <w:rsid w:val="6CA00CC7"/>
    <w:rsid w:val="6CE40821"/>
    <w:rsid w:val="6CE73B06"/>
    <w:rsid w:val="6CF27748"/>
    <w:rsid w:val="6CF9419C"/>
    <w:rsid w:val="6D0A0F3B"/>
    <w:rsid w:val="6D980B70"/>
    <w:rsid w:val="6DC22327"/>
    <w:rsid w:val="6DCD67E7"/>
    <w:rsid w:val="6DE36EB4"/>
    <w:rsid w:val="6E1E4C0B"/>
    <w:rsid w:val="6E55366C"/>
    <w:rsid w:val="6E6B0E8A"/>
    <w:rsid w:val="6E9A4DA6"/>
    <w:rsid w:val="6EB503B0"/>
    <w:rsid w:val="6ECE3E98"/>
    <w:rsid w:val="6F1E43A6"/>
    <w:rsid w:val="6F5C19F5"/>
    <w:rsid w:val="6F99032F"/>
    <w:rsid w:val="6FB70357"/>
    <w:rsid w:val="6FB85279"/>
    <w:rsid w:val="6FBF2A78"/>
    <w:rsid w:val="6FE3114C"/>
    <w:rsid w:val="71334F0E"/>
    <w:rsid w:val="71383C98"/>
    <w:rsid w:val="713975EC"/>
    <w:rsid w:val="71C166FA"/>
    <w:rsid w:val="72446FD0"/>
    <w:rsid w:val="724A6652"/>
    <w:rsid w:val="72804D17"/>
    <w:rsid w:val="72D617CB"/>
    <w:rsid w:val="72DA3691"/>
    <w:rsid w:val="72FA6ED8"/>
    <w:rsid w:val="732C4748"/>
    <w:rsid w:val="733836AB"/>
    <w:rsid w:val="73FE6554"/>
    <w:rsid w:val="74092D09"/>
    <w:rsid w:val="742155BF"/>
    <w:rsid w:val="742F6AF6"/>
    <w:rsid w:val="74322160"/>
    <w:rsid w:val="74A83E74"/>
    <w:rsid w:val="74DF0134"/>
    <w:rsid w:val="74E80F7A"/>
    <w:rsid w:val="74F821AD"/>
    <w:rsid w:val="750E7EB9"/>
    <w:rsid w:val="752913AF"/>
    <w:rsid w:val="755C7D54"/>
    <w:rsid w:val="75672A5F"/>
    <w:rsid w:val="757E3EBC"/>
    <w:rsid w:val="758F7D6B"/>
    <w:rsid w:val="759C65FB"/>
    <w:rsid w:val="75D73F66"/>
    <w:rsid w:val="75E42DA6"/>
    <w:rsid w:val="762B7016"/>
    <w:rsid w:val="76701629"/>
    <w:rsid w:val="77673906"/>
    <w:rsid w:val="77AB7580"/>
    <w:rsid w:val="77F75794"/>
    <w:rsid w:val="788A2768"/>
    <w:rsid w:val="79072D81"/>
    <w:rsid w:val="792B4A96"/>
    <w:rsid w:val="79904F1D"/>
    <w:rsid w:val="79A204E3"/>
    <w:rsid w:val="79D41376"/>
    <w:rsid w:val="7A034A9A"/>
    <w:rsid w:val="7A5C2227"/>
    <w:rsid w:val="7AD20706"/>
    <w:rsid w:val="7AE52816"/>
    <w:rsid w:val="7B71585E"/>
    <w:rsid w:val="7B735F86"/>
    <w:rsid w:val="7B975090"/>
    <w:rsid w:val="7BA03E6B"/>
    <w:rsid w:val="7C06244A"/>
    <w:rsid w:val="7C7E21A8"/>
    <w:rsid w:val="7C830054"/>
    <w:rsid w:val="7C8617DD"/>
    <w:rsid w:val="7CA15831"/>
    <w:rsid w:val="7CC04240"/>
    <w:rsid w:val="7CED7166"/>
    <w:rsid w:val="7D29401E"/>
    <w:rsid w:val="7D5B67C5"/>
    <w:rsid w:val="7D7E289B"/>
    <w:rsid w:val="7D8E6B9B"/>
    <w:rsid w:val="7DD60934"/>
    <w:rsid w:val="7DE12375"/>
    <w:rsid w:val="7E140105"/>
    <w:rsid w:val="7E193514"/>
    <w:rsid w:val="7E20148F"/>
    <w:rsid w:val="7E224764"/>
    <w:rsid w:val="7E434210"/>
    <w:rsid w:val="7EBE525E"/>
    <w:rsid w:val="7ED405DD"/>
    <w:rsid w:val="7EEE7F5E"/>
    <w:rsid w:val="7F1B4E51"/>
    <w:rsid w:val="7F4F53CA"/>
    <w:rsid w:val="7F7B314F"/>
    <w:rsid w:val="7FB56661"/>
    <w:rsid w:val="7FEC3BC8"/>
    <w:rsid w:val="7FE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F788B1"/>
  <w15:docId w15:val="{2C34A9D8-664C-455F-B18D-B249EAFB9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autoRedefine/>
    <w:qFormat/>
  </w:style>
  <w:style w:type="character" w:styleId="af0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f2">
    <w:name w:val="List Paragraph"/>
    <w:basedOn w:val="a"/>
    <w:autoRedefine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autoRedefine/>
    <w:uiPriority w:val="99"/>
    <w:semiHidden/>
    <w:qFormat/>
    <w:rPr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kern w:val="2"/>
      <w:sz w:val="18"/>
      <w:szCs w:val="18"/>
    </w:rPr>
  </w:style>
  <w:style w:type="character" w:customStyle="1" w:styleId="activekeyword">
    <w:name w:val="activekeyword"/>
    <w:basedOn w:val="a0"/>
    <w:autoRedefine/>
    <w:qFormat/>
  </w:style>
  <w:style w:type="character" w:customStyle="1" w:styleId="keyword">
    <w:name w:val="keyword"/>
    <w:basedOn w:val="a0"/>
    <w:autoRedefine/>
    <w:qFormat/>
  </w:style>
  <w:style w:type="paragraph" w:customStyle="1" w:styleId="005">
    <w:name w:val="005正文"/>
    <w:basedOn w:val="a"/>
    <w:autoRedefine/>
    <w:uiPriority w:val="99"/>
    <w:qFormat/>
    <w:pPr>
      <w:spacing w:line="360" w:lineRule="auto"/>
      <w:ind w:firstLineChars="200" w:firstLine="480"/>
    </w:pPr>
    <w:rPr>
      <w:rFonts w:ascii="宋体" w:hAnsi="宋体"/>
      <w:b/>
      <w:color w:val="000000"/>
      <w:kern w:val="0"/>
      <w:sz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4"/>
    </w:rPr>
  </w:style>
  <w:style w:type="paragraph" w:customStyle="1" w:styleId="2">
    <w:name w:val="修订2"/>
    <w:hidden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王婷</cp:lastModifiedBy>
  <cp:revision>4</cp:revision>
  <cp:lastPrinted>2024-04-26T23:57:00Z</cp:lastPrinted>
  <dcterms:created xsi:type="dcterms:W3CDTF">2025-10-28T13:10:00Z</dcterms:created>
  <dcterms:modified xsi:type="dcterms:W3CDTF">2025-10-29T06:33:00Z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2052-7.2.1.8947</vt:lpwstr>
  </property>
  <property fmtid="{D5CDD505-2E9C-101B-9397-08002B2CF9AE}" pid="3" name="ICV">
    <vt:lpwstr>4E523F5250B51A275AD800693F36227B_43</vt:lpwstr>
  </property>
  <property fmtid="{D5CDD505-2E9C-101B-9397-08002B2CF9AE}" pid="4" name="KSOTemplateDocerSaveRecord">
    <vt:lpwstr>eyJoZGlkIjoiMDMwNDY5ZTg5YjEyNzY5MjRlMGIyMTE5MTg3MjY4MzYiLCJ1c2VySWQiOiIyNDMwMDk0MzQifQ==</vt:lpwstr>
  </property>
</Properties>
</file>