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6F3947">
      <w:pPr>
        <w:pStyle w:val="5"/>
        <w:spacing w:line="20" w:lineRule="exact"/>
        <w:ind w:left="192" w:firstLine="718"/>
        <w:rPr>
          <w:rFonts w:ascii="Times New Roman" w:hAnsi="Times New Roman" w:cs="Times New Roman"/>
          <w:b w:val="0"/>
          <w:sz w:val="2"/>
        </w:rPr>
      </w:pPr>
      <w:r>
        <w:rPr>
          <w:rFonts w:ascii="Times New Roman" w:hAnsi="Times New Roman" w:cs="Times New Roman"/>
          <w:b w:val="0"/>
          <w:sz w:val="2"/>
          <w:lang w:val="en-US"/>
        </w:rPr>
        <w:t>q</w:t>
      </w:r>
      <w:r>
        <w:rPr>
          <w:rFonts w:ascii="Times New Roman" w:hAnsi="Times New Roman" w:cs="Times New Roman"/>
          <w:b w:val="0"/>
          <w:sz w:val="2"/>
          <w:lang w:val="en-US" w:bidi="ar-SA"/>
        </w:rPr>
        <mc:AlternateContent>
          <mc:Choice Requires="wpg">
            <w:drawing>
              <wp:inline distT="0" distB="0" distL="0" distR="0">
                <wp:extent cx="5582285" cy="9525"/>
                <wp:effectExtent l="9525" t="9525" r="8890" b="0"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2285" cy="9525"/>
                          <a:chOff x="0" y="0"/>
                          <a:chExt cx="8791" cy="15"/>
                        </a:xfrm>
                      </wpg:grpSpPr>
                      <wps:wsp>
                        <wps:cNvPr id="4" name="Line 3"/>
                        <wps:cNvCnPr/>
                        <wps:spPr bwMode="auto">
                          <a:xfrm>
                            <a:off x="0" y="7"/>
                            <a:ext cx="8790" cy="0"/>
                          </a:xfrm>
                          <a:prstGeom prst="line">
                            <a:avLst/>
                          </a:prstGeom>
                          <a:noFill/>
                          <a:ln w="9144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o:spt="203" style="height:0.75pt;width:439.55pt;" coordsize="8791,15" o:gfxdata="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GL0mFzUAAAAAwEAAA8AAAAAAAAAAQAg&#10;AAAAIgAAAGRycy9kb3ducmV2LnhtbFBLAQIUABQAAAAIAIdO4kATPp6HEgIAAI8EAAAOAAAAAAAA&#10;AAEAIAAAACMBAABkcnMvZTJvRG9jLnhtbFBLBQYAAAAABgAGAFkBAACnBQAAAAA=&#10;">
                <o:lock v:ext="edit" aspectratio="f"/>
                <v:line id="Line 3" o:spid="_x0000_s1026" o:spt="20" style="position:absolute;left:0;top:7;height:0;width:8790;" filled="f" stroked="t" coordsize="21600,21600" o:gfxdata="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/K6de8AAAA&#10;2gAAAA8AAAAAAAAAAQAgAAAAIgAAAGRycy9kb3ducmV2LnhtbFBLAQIUABQAAAAIAIdO4kAzLwWe&#10;OwAAADkAAAAQAAAAAAAAAAEAIAAAAAsBAABkcnMvc2hhcGV4bWwueG1sUEsFBgAAAAAGAAYAWwEA&#10;ALUDAAAAAA==&#10;">
                  <v:fill on="f" focussize="0,0"/>
                  <v:stroke weight="0.72pt" color="#000000" joinstyle="round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 w14:paraId="20F506CD">
      <w:pPr>
        <w:pStyle w:val="5"/>
        <w:spacing w:before="1"/>
        <w:rPr>
          <w:rFonts w:ascii="Times New Roman" w:hAnsi="Times New Roman" w:cs="Times New Roman"/>
          <w:b w:val="0"/>
          <w:sz w:val="14"/>
        </w:rPr>
      </w:pPr>
    </w:p>
    <w:p w14:paraId="7312AE2D">
      <w:pPr>
        <w:tabs>
          <w:tab w:val="left" w:pos="6138"/>
        </w:tabs>
        <w:spacing w:before="78"/>
        <w:ind w:left="88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证券代码：</w:t>
      </w:r>
      <w:r>
        <w:rPr>
          <w:rFonts w:ascii="Times New Roman" w:hAnsi="Times New Roman" w:cs="Times New Roman"/>
          <w:b/>
          <w:sz w:val="24"/>
          <w:lang w:val="en-US"/>
        </w:rPr>
        <w:t>688059</w:t>
      </w:r>
      <w:r>
        <w:rPr>
          <w:rFonts w:ascii="Times New Roman" w:hAnsi="Times New Roman" w:cs="Times New Roman"/>
          <w:b/>
          <w:sz w:val="24"/>
          <w:lang w:val="en-US"/>
        </w:rPr>
        <w:tab/>
      </w:r>
      <w:r>
        <w:rPr>
          <w:rFonts w:ascii="Times New Roman" w:hAnsi="Times New Roman" w:cs="Times New Roman"/>
          <w:b/>
          <w:sz w:val="24"/>
        </w:rPr>
        <w:t>证券简称：华锐精密</w:t>
      </w:r>
    </w:p>
    <w:p w14:paraId="2EB0EE08">
      <w:pPr>
        <w:tabs>
          <w:tab w:val="left" w:pos="6138"/>
        </w:tabs>
        <w:spacing w:before="78"/>
        <w:ind w:left="88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  <w:lang w:val="en-US"/>
        </w:rPr>
        <w:t>转债</w:t>
      </w:r>
      <w:r>
        <w:rPr>
          <w:rFonts w:ascii="Times New Roman" w:hAnsi="Times New Roman" w:cs="Times New Roman"/>
          <w:b/>
          <w:sz w:val="24"/>
        </w:rPr>
        <w:t>代码：</w:t>
      </w:r>
      <w:r>
        <w:rPr>
          <w:rFonts w:ascii="Times New Roman" w:hAnsi="Times New Roman" w:cs="Times New Roman"/>
          <w:b/>
          <w:sz w:val="24"/>
          <w:lang w:val="en-US"/>
        </w:rPr>
        <w:t>118009</w:t>
      </w:r>
      <w:r>
        <w:rPr>
          <w:rFonts w:ascii="Times New Roman" w:hAnsi="Times New Roman" w:cs="Times New Roman"/>
          <w:b/>
          <w:sz w:val="24"/>
          <w:lang w:val="en-US"/>
        </w:rPr>
        <w:tab/>
      </w:r>
      <w:r>
        <w:rPr>
          <w:rFonts w:ascii="Times New Roman" w:hAnsi="Times New Roman" w:cs="Times New Roman"/>
          <w:b/>
          <w:sz w:val="24"/>
          <w:lang w:val="en-US"/>
        </w:rPr>
        <w:t>转债</w:t>
      </w:r>
      <w:r>
        <w:rPr>
          <w:rFonts w:ascii="Times New Roman" w:hAnsi="Times New Roman" w:cs="Times New Roman"/>
          <w:b/>
          <w:sz w:val="24"/>
        </w:rPr>
        <w:t>简称：华锐</w:t>
      </w:r>
      <w:r>
        <w:rPr>
          <w:rFonts w:ascii="Times New Roman" w:hAnsi="Times New Roman" w:cs="Times New Roman"/>
          <w:b/>
          <w:sz w:val="24"/>
          <w:lang w:val="en-US"/>
        </w:rPr>
        <w:t>转债</w:t>
      </w:r>
    </w:p>
    <w:p w14:paraId="54A88225">
      <w:pPr>
        <w:spacing w:before="4"/>
        <w:rPr>
          <w:rFonts w:ascii="Times New Roman" w:hAnsi="Times New Roman" w:cs="Times New Roman"/>
          <w:b/>
          <w:sz w:val="20"/>
        </w:rPr>
      </w:pPr>
    </w:p>
    <w:p w14:paraId="5F95AC17">
      <w:pPr>
        <w:pStyle w:val="5"/>
        <w:spacing w:before="58" w:line="348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株洲华锐精密工具股份有限公司</w:t>
      </w:r>
    </w:p>
    <w:p w14:paraId="0BF7E8B8">
      <w:pPr>
        <w:pStyle w:val="5"/>
        <w:spacing w:before="58" w:line="348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投资者关系活动记录表</w:t>
      </w:r>
      <w:r>
        <w:rPr>
          <w:rFonts w:hint="eastAsia" w:ascii="Times New Roman" w:hAnsi="Times New Roman" w:cs="Times New Roman"/>
        </w:rPr>
        <w:t>（2025年</w:t>
      </w:r>
      <w:r>
        <w:rPr>
          <w:rFonts w:hint="eastAsia" w:ascii="Times New Roman" w:hAnsi="Times New Roman" w:cs="Times New Roman"/>
          <w:lang w:val="en-US" w:eastAsia="zh-CN"/>
        </w:rPr>
        <w:t>10</w:t>
      </w:r>
      <w:r>
        <w:rPr>
          <w:rFonts w:hint="eastAsia" w:ascii="Times New Roman" w:hAnsi="Times New Roman" w:cs="Times New Roman"/>
        </w:rPr>
        <w:t>月</w:t>
      </w:r>
      <w:r>
        <w:rPr>
          <w:rFonts w:hint="eastAsia" w:ascii="Times New Roman" w:hAnsi="Times New Roman" w:cs="Times New Roman"/>
          <w:lang w:val="en-US" w:eastAsia="zh-CN"/>
        </w:rPr>
        <w:t>31</w:t>
      </w:r>
      <w:r>
        <w:rPr>
          <w:rFonts w:hint="eastAsia" w:ascii="Times New Roman" w:hAnsi="Times New Roman" w:cs="Times New Roman"/>
        </w:rPr>
        <w:t>日）</w:t>
      </w:r>
    </w:p>
    <w:p w14:paraId="40A77FB5">
      <w:pPr>
        <w:pStyle w:val="5"/>
        <w:spacing w:before="7"/>
        <w:rPr>
          <w:rFonts w:hint="default" w:ascii="Times New Roman" w:hAnsi="Times New Roman" w:eastAsia="宋体" w:cs="Times New Roman"/>
          <w:b w:val="0"/>
          <w:sz w:val="14"/>
          <w:lang w:val="en-US" w:eastAsia="zh-CN"/>
        </w:rPr>
      </w:pPr>
      <w:r>
        <w:rPr>
          <w:rFonts w:hint="eastAsia" w:ascii="Times New Roman" w:hAnsi="Times New Roman" w:cs="Times New Roman"/>
          <w:b w:val="0"/>
          <w:sz w:val="14"/>
          <w:lang w:val="en-US" w:eastAsia="zh-CN"/>
        </w:rPr>
        <w:t xml:space="preserve">  </w:t>
      </w:r>
    </w:p>
    <w:tbl>
      <w:tblPr>
        <w:tblStyle w:val="9"/>
        <w:tblW w:w="8875" w:type="dxa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1"/>
        <w:gridCol w:w="7044"/>
      </w:tblGrid>
      <w:tr w14:paraId="07EB1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1831" w:type="dxa"/>
            <w:tcBorders>
              <w:bottom w:val="nil"/>
            </w:tcBorders>
          </w:tcPr>
          <w:p w14:paraId="74DB2AAD">
            <w:pPr>
              <w:pStyle w:val="16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  <w:tc>
          <w:tcPr>
            <w:tcW w:w="7044" w:type="dxa"/>
            <w:vMerge w:val="restart"/>
          </w:tcPr>
          <w:p w14:paraId="17012C95">
            <w:pPr>
              <w:pStyle w:val="16"/>
              <w:tabs>
                <w:tab w:val="left" w:pos="2959"/>
              </w:tabs>
              <w:rPr>
                <w:rFonts w:ascii="Times New Roman" w:hAnsi="Times New Roman" w:eastAsia="Wingdings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√特定对象调研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□分析师会议</w:t>
            </w:r>
          </w:p>
          <w:p w14:paraId="2317FBD0">
            <w:pPr>
              <w:pStyle w:val="16"/>
              <w:tabs>
                <w:tab w:val="left" w:pos="2985"/>
              </w:tabs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□媒体采访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□业绩说明会</w:t>
            </w:r>
          </w:p>
          <w:p w14:paraId="6A24306E">
            <w:pPr>
              <w:pStyle w:val="16"/>
              <w:tabs>
                <w:tab w:val="left" w:pos="2985"/>
              </w:tabs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□新闻发布会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kern w:val="2"/>
                <w:sz w:val="24"/>
              </w:rPr>
              <w:t>□路演活动</w:t>
            </w:r>
          </w:p>
          <w:p w14:paraId="0962CBF3">
            <w:pPr>
              <w:pStyle w:val="16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□现场参观</w:t>
            </w:r>
          </w:p>
          <w:p w14:paraId="2E36D08B">
            <w:pPr>
              <w:pStyle w:val="16"/>
              <w:tabs>
                <w:tab w:val="left" w:pos="2320"/>
              </w:tabs>
              <w:spacing w:before="50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ascii="Times New Roman" w:hAnsi="Times New Roman" w:eastAsia="Times New Roman" w:cs="Times New Roman"/>
                <w:kern w:val="2"/>
                <w:sz w:val="24"/>
              </w:rPr>
              <w:t>□</w:t>
            </w: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其他：</w:t>
            </w:r>
            <w:r>
              <w:rPr>
                <w:rFonts w:ascii="Times New Roman" w:hAnsi="Times New Roman" w:cs="Times New Roman"/>
                <w:kern w:val="2"/>
                <w:sz w:val="24"/>
                <w:u w:val="single"/>
                <w:lang w:val="en-US"/>
              </w:rPr>
              <w:t xml:space="preserve">                      </w:t>
            </w:r>
          </w:p>
        </w:tc>
      </w:tr>
      <w:tr w14:paraId="46270E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831" w:type="dxa"/>
            <w:tcBorders>
              <w:top w:val="nil"/>
              <w:bottom w:val="nil"/>
            </w:tcBorders>
          </w:tcPr>
          <w:p w14:paraId="620BF13B">
            <w:pPr>
              <w:pStyle w:val="16"/>
              <w:spacing w:before="187" w:line="360" w:lineRule="atLeast"/>
              <w:ind w:left="542" w:right="171" w:hanging="360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投资者关系活动类别</w:t>
            </w:r>
          </w:p>
        </w:tc>
        <w:tc>
          <w:tcPr>
            <w:tcW w:w="7044" w:type="dxa"/>
            <w:vMerge w:val="continue"/>
          </w:tcPr>
          <w:p w14:paraId="7F324251">
            <w:pPr>
              <w:pStyle w:val="16"/>
              <w:tabs>
                <w:tab w:val="left" w:pos="2985"/>
              </w:tabs>
              <w:spacing w:before="93"/>
              <w:ind w:left="104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14:paraId="1114BD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</w:trPr>
        <w:tc>
          <w:tcPr>
            <w:tcW w:w="1831" w:type="dxa"/>
            <w:tcBorders>
              <w:top w:val="nil"/>
              <w:bottom w:val="nil"/>
            </w:tcBorders>
          </w:tcPr>
          <w:p w14:paraId="635575EE">
            <w:pPr>
              <w:pStyle w:val="16"/>
              <w:rPr>
                <w:rFonts w:ascii="Times New Roman" w:hAnsi="Times New Roman" w:cs="Times New Roman"/>
                <w:kern w:val="2"/>
                <w:sz w:val="20"/>
              </w:rPr>
            </w:pPr>
          </w:p>
        </w:tc>
        <w:tc>
          <w:tcPr>
            <w:tcW w:w="7044" w:type="dxa"/>
            <w:vMerge w:val="continue"/>
          </w:tcPr>
          <w:p w14:paraId="609A0DEA">
            <w:pPr>
              <w:pStyle w:val="16"/>
              <w:spacing w:line="239" w:lineRule="exact"/>
              <w:ind w:left="104"/>
              <w:rPr>
                <w:rFonts w:ascii="Times New Roman" w:hAnsi="Times New Roman" w:cs="Times New Roman"/>
                <w:kern w:val="2"/>
                <w:sz w:val="24"/>
              </w:rPr>
            </w:pPr>
          </w:p>
        </w:tc>
      </w:tr>
      <w:tr w14:paraId="78955CF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1" w:type="dxa"/>
            <w:vAlign w:val="center"/>
          </w:tcPr>
          <w:p w14:paraId="63C120C1">
            <w:pPr>
              <w:pStyle w:val="16"/>
              <w:spacing w:line="312" w:lineRule="auto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参与单位名称及人员姓名</w:t>
            </w:r>
          </w:p>
        </w:tc>
        <w:tc>
          <w:tcPr>
            <w:tcW w:w="7044" w:type="dxa"/>
            <w:vAlign w:val="center"/>
          </w:tcPr>
          <w:p w14:paraId="0097FE9E">
            <w:pPr>
              <w:pStyle w:val="16"/>
              <w:spacing w:before="120" w:beforeLines="50" w:after="120" w:afterLines="50" w:line="360" w:lineRule="auto"/>
              <w:jc w:val="both"/>
              <w:rPr>
                <w:rFonts w:hint="eastAsia" w:ascii="Times New Roman" w:hAnsi="Times New Roman" w:cs="Times New Roman"/>
                <w:kern w:val="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highlight w:val="none"/>
                <w:lang w:val="en-US" w:eastAsia="zh-CN"/>
              </w:rPr>
              <w:t>民生证券股份有限公司；国泰海通证券股份有限公司；创金合信基金管理有限公司；上海申银万国证券研究所有限公司；上海六禾致谦私募基金管理中心(有限合伙)；通用技术创业投资有限公司；鸿运私募基金管理(海南)有限公司；财通证券股份有限公司；浙江韶夏投资管理有限公司；华安证券股份有限公司；山西证券股份有限公司；中泰证券股份有限公司；中银国际证券股份有限公司；大家保险集团有限责任公司；世嘉控股集团(杭州)有限公司；苏州赛腾精密电子股份有限公司；上海智尔投资有限公司；上海睿郡资产管理有限公司；招商证券股份有限公司；天治基金管理有限公司；浙江壁虎投资管理有限公司；粤港澳大湾区产融投资有限公司；中国银河证券股份有限公司；磐厚动量(上海)资本管理有限公司；浙商证券股份有限公司；华能贵诚信托有限公司；华福证券有限责任公司；博昀投资；国信证券股份有限公司；国海证券股份有限公司；朴一资本；瑞银证券有限责任公司；西部证券股份有限公司；长江证券(上海)资产管理有限公司；上海递归私募基金管理有限公司；中国国际金融股份有限公司；国元证券股份有限公司；深圳进门财经科技股份有限公司；同泰基金管理有限公司；中信证券股份有限公司；上海九祥资产管理有限公司；个人投资；上海毅木资产管理有限公司；光大证券股份有限公司；上海顺领资产管理中心(有限合伙)；深圳市雷丰私；证券基金管理有限公司；中信期货有限公司；上海瞰道资产管理有限公司；天风证券股份有限公司；中信建投证券股份有限公司；北大方正人寿保险有限公司；中航信托股份有限公司；华西证券股份有限公司；西部利得基金管理有限公司；国联安基金管理有限公司；淳厚基金管理有限公司；海通证券股份有限公司；长江证券股份有限公司；通用技术集团资本有限公司；湖南源乘私募基金管理有限公司；广发证券股份有限公司；上海途灵资产管理有限公司；西南证券股份有限公司；优谷资本管理(深圳)有限公司；湖南潇湘致宜私募股权基金管理有限公司；深圳市麦盛资产管理有限公司；上海永望资产管理有限公司；东方财富证券股份有限公司；澄金资产管理有限公司；融通基金管理有限公司；上海雷钧资产管理有限公司；敦和资产管理有限公司；圆信永丰基金管理有限公司；联创投资集团股份有限公司；上海冰河资产管理有限公司；湘财基金管理有限公司；上海甬兴证券资产管理有限公司；杭州高元私募基金管理有限公司；中意资产管理有限责任公司；华利安诺基(中国)有限公司；上海证券有限责任公司；长安基金管理有限公司；国金证券股份有限公司；埃普斯国际(香港)有限公司；东北证券股份有限公司；北京洪泰同创投资管理有限公司；张家港高竹私募基金管理有限公司；信达证券股份有限公司；PLATINA CAPITAL PTY LTD；GREENCOURTLIMITED</w:t>
            </w:r>
          </w:p>
        </w:tc>
      </w:tr>
      <w:tr w14:paraId="053286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1831" w:type="dxa"/>
            <w:vAlign w:val="center"/>
          </w:tcPr>
          <w:p w14:paraId="151D7789">
            <w:pPr>
              <w:pStyle w:val="16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时间</w:t>
            </w:r>
          </w:p>
        </w:tc>
        <w:tc>
          <w:tcPr>
            <w:tcW w:w="7044" w:type="dxa"/>
            <w:vAlign w:val="center"/>
          </w:tcPr>
          <w:p w14:paraId="267F8588">
            <w:pPr>
              <w:pStyle w:val="16"/>
              <w:spacing w:line="292" w:lineRule="exact"/>
              <w:jc w:val="both"/>
              <w:rPr>
                <w:rFonts w:hint="default" w:ascii="Times New Roman" w:hAnsi="Times New Roman" w:cs="Times New Roman" w:eastAsiaTheme="minorEastAsia"/>
                <w:kern w:val="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2025年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月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3</w:t>
            </w:r>
            <w:bookmarkStart w:id="0" w:name="_GoBack"/>
            <w:bookmarkEnd w:id="0"/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日</w:t>
            </w:r>
          </w:p>
        </w:tc>
      </w:tr>
      <w:tr w14:paraId="6E82D0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831" w:type="dxa"/>
            <w:vAlign w:val="center"/>
          </w:tcPr>
          <w:p w14:paraId="7E524908">
            <w:pPr>
              <w:pStyle w:val="16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地点</w:t>
            </w:r>
          </w:p>
        </w:tc>
        <w:tc>
          <w:tcPr>
            <w:tcW w:w="7044" w:type="dxa"/>
            <w:vAlign w:val="center"/>
          </w:tcPr>
          <w:p w14:paraId="35C8AC32">
            <w:pPr>
              <w:pStyle w:val="16"/>
              <w:jc w:val="both"/>
              <w:rPr>
                <w:rFonts w:hint="eastAsia" w:ascii="Times New Roman" w:hAnsi="Times New Roman" w:eastAsia="宋体" w:cs="Times New Roman"/>
                <w:kern w:val="2"/>
                <w:sz w:val="24"/>
                <w:lang w:val="en-US"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电话会议</w:t>
            </w:r>
          </w:p>
        </w:tc>
      </w:tr>
      <w:tr w14:paraId="33743C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9" w:hRule="atLeast"/>
        </w:trPr>
        <w:tc>
          <w:tcPr>
            <w:tcW w:w="1831" w:type="dxa"/>
            <w:vAlign w:val="center"/>
          </w:tcPr>
          <w:p w14:paraId="2B82023F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上市公司接待</w:t>
            </w:r>
          </w:p>
          <w:p w14:paraId="359CE40F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人员姓名</w:t>
            </w:r>
          </w:p>
        </w:tc>
        <w:tc>
          <w:tcPr>
            <w:tcW w:w="7044" w:type="dxa"/>
            <w:vAlign w:val="center"/>
          </w:tcPr>
          <w:p w14:paraId="587251A1">
            <w:pPr>
              <w:pStyle w:val="16"/>
              <w:keepNext w:val="0"/>
              <w:keepLines w:val="0"/>
              <w:suppressLineNumbers w:val="0"/>
              <w:spacing w:before="120" w:beforeLines="5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  <w:t>董事长兼总经理肖旭凯先生</w:t>
            </w:r>
          </w:p>
          <w:p w14:paraId="21397CF4">
            <w:pPr>
              <w:pStyle w:val="16"/>
              <w:keepNext w:val="0"/>
              <w:keepLines w:val="0"/>
              <w:suppressLineNumbers w:val="0"/>
              <w:spacing w:before="120" w:beforeLines="5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  <w:t>董事会秘书兼财务总监段艳兰女士</w:t>
            </w:r>
          </w:p>
          <w:p w14:paraId="22D154C9">
            <w:pPr>
              <w:pStyle w:val="16"/>
              <w:keepNext w:val="0"/>
              <w:keepLines w:val="0"/>
              <w:suppressLineNumbers w:val="0"/>
              <w:spacing w:before="120" w:beforeLines="50" w:beforeAutospacing="0" w:after="0" w:afterAutospacing="0" w:line="360" w:lineRule="auto"/>
              <w:ind w:left="0" w:right="0"/>
              <w:jc w:val="both"/>
              <w:rPr>
                <w:rFonts w:hint="eastAsia"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证券事务代表姚天纵先生</w:t>
            </w:r>
          </w:p>
        </w:tc>
      </w:tr>
      <w:tr w14:paraId="245E3F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</w:trPr>
        <w:tc>
          <w:tcPr>
            <w:tcW w:w="1831" w:type="dxa"/>
            <w:vAlign w:val="center"/>
          </w:tcPr>
          <w:p w14:paraId="0D450AD5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投资者关系活动</w:t>
            </w:r>
          </w:p>
          <w:p w14:paraId="2CBD33AB">
            <w:pPr>
              <w:pStyle w:val="16"/>
              <w:spacing w:line="360" w:lineRule="atLeast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主要内容介绍</w:t>
            </w:r>
          </w:p>
        </w:tc>
        <w:tc>
          <w:tcPr>
            <w:tcW w:w="7044" w:type="dxa"/>
            <w:tcBorders>
              <w:bottom w:val="single" w:color="000000" w:sz="4" w:space="0"/>
            </w:tcBorders>
          </w:tcPr>
          <w:p w14:paraId="5EA3D9E0">
            <w:pPr>
              <w:spacing w:before="120" w:beforeLines="50" w:after="120" w:afterLines="50" w:line="360" w:lineRule="auto"/>
              <w:ind w:firstLine="482" w:firstLineChars="200"/>
              <w:jc w:val="both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一、请介绍一下公司</w:t>
            </w:r>
            <w:r>
              <w:rPr>
                <w:rFonts w:hint="eastAsia" w:ascii="Times New Roman" w:hAnsi="Times New Roman" w:cs="Times New Roman"/>
                <w:b/>
                <w:bCs/>
                <w:kern w:val="2"/>
                <w:sz w:val="24"/>
                <w:szCs w:val="24"/>
                <w:lang w:val="en-US" w:eastAsia="zh-CN"/>
              </w:rPr>
              <w:t>2025年</w:t>
            </w:r>
            <w:r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  <w:lang w:val="en-US"/>
              </w:rPr>
              <w:t>第三季度业绩情况？</w:t>
            </w:r>
          </w:p>
          <w:p w14:paraId="4EEA5E69">
            <w:pPr>
              <w:spacing w:before="120" w:beforeLines="50" w:after="120" w:afterLines="50" w:line="360" w:lineRule="auto"/>
              <w:ind w:firstLine="480" w:firstLineChars="20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公司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2025年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第三季度实现营业收入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2.52亿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元，与去年同期相比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增长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44.49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%；实现归属于母公司所有者的净利润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5,198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6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万元，与去年同期相比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增长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915.62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%；实现归属于母公司所有者的扣除非经常性损益的净利润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5,174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13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万元，与去年同期相比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增长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1,040.88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%。</w:t>
            </w:r>
          </w:p>
          <w:p w14:paraId="1034BB8A">
            <w:pPr>
              <w:spacing w:before="120" w:beforeLines="50" w:after="120" w:afterLines="50" w:line="360" w:lineRule="auto"/>
              <w:ind w:firstLine="480" w:firstLineChars="20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公司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2025年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第三季度净利润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增长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的主要原因系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：1、公司营业收入增长；2、股权激励计划结束，本期不再产生股权激励费用。</w:t>
            </w:r>
          </w:p>
          <w:p w14:paraId="1562B664">
            <w:pPr>
              <w:spacing w:before="120" w:beforeLines="50" w:after="120" w:afterLines="5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</w:pPr>
          </w:p>
          <w:p w14:paraId="194FD18F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2" w:firstLineChars="200"/>
              <w:rPr>
                <w:rFonts w:hint="eastAsia"/>
                <w:b/>
                <w:bCs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lang w:val="en-US" w:eastAsia="zh-CN" w:bidi="zh-CN"/>
              </w:rPr>
              <w:t>二、请介绍一下公司2025年前三季度研发费用情况？</w:t>
            </w:r>
          </w:p>
          <w:p w14:paraId="271D7BDD">
            <w:pPr>
              <w:spacing w:before="120" w:beforeLines="50" w:after="120" w:afterLines="50" w:line="360" w:lineRule="auto"/>
              <w:ind w:firstLine="480" w:firstLineChars="200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公司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lang w:val="en-US" w:eastAsia="zh-CN"/>
              </w:rPr>
              <w:t>2025年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前三季度研发费用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为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,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655.67万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元，研发费用占营业收入比例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highlight w:val="none"/>
                <w:lang w:val="en-US"/>
              </w:rPr>
              <w:t>为</w:t>
            </w:r>
            <w:r>
              <w:rPr>
                <w:rFonts w:hint="eastAsia" w:ascii="Times New Roman" w:hAnsi="Times New Roman" w:cs="Times New Roman"/>
                <w:kern w:val="2"/>
                <w:sz w:val="24"/>
                <w:szCs w:val="24"/>
                <w:highlight w:val="none"/>
                <w:lang w:val="en-US" w:eastAsia="zh-CN"/>
              </w:rPr>
              <w:t>4.74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  <w:t>%。</w:t>
            </w:r>
          </w:p>
          <w:p w14:paraId="0BE84F8B">
            <w:pPr>
              <w:spacing w:before="120" w:beforeLines="50" w:after="120" w:afterLines="5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</w:pPr>
          </w:p>
          <w:p w14:paraId="371FEA66">
            <w:pPr>
              <w:pStyle w:val="18"/>
              <w:keepNext w:val="0"/>
              <w:keepLines w:val="0"/>
              <w:suppressLineNumbers w:val="0"/>
              <w:spacing w:before="120" w:beforeAutospacing="0" w:after="120" w:afterLines="50" w:afterAutospacing="0"/>
              <w:ind w:left="0" w:right="0" w:firstLine="482"/>
              <w:rPr>
                <w:rFonts w:hint="default" w:ascii="Times New Roman" w:hAnsi="Times New Roman" w:eastAsia="宋体" w:cs="Times New Roman"/>
                <w:b/>
                <w:bCs/>
                <w:sz w:val="24"/>
                <w:szCs w:val="24"/>
                <w:lang w:val="en-US" w:eastAsia="zh-CN" w:bidi="zh-CN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三</w:t>
            </w:r>
            <w:r>
              <w:rPr>
                <w:rFonts w:hint="eastAsia"/>
                <w:b/>
                <w:bCs/>
                <w:szCs w:val="24"/>
                <w:lang w:val="en-US"/>
              </w:rPr>
              <w:t>、请介绍一下公司的研发优势？</w:t>
            </w:r>
          </w:p>
          <w:p w14:paraId="097F8F59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公司一贯秉承“集中优势、单品突破”的研发战略，不断加大研发投入，持续引进高端研发人才和先进研发设备，始终聚焦于硬质合金数控刀具核心技术和工艺的研发创新。一方面，公司经过十余年的技术积累和人才培养，打造了一支老中青梯度合理、学科门类齐全、专业技能扎实的研发人才队伍，截至2025年6月30日，公司研发技术人员141人，占公司总人数的13.53%，覆盖了基体材料、槽型结构、精密成形、表面涂层四大研发领域。另一方面，公司建立了模拟真实应用场景的切削试验室，配备了数控车床、加工中心、刀具跳动检测、磨损测量等先进加工检测设备，能够在新产品开发过程中对产品切削性能快速做出准确的评价，提升研发效率。</w:t>
            </w:r>
          </w:p>
          <w:p w14:paraId="4B79AC59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cs="Times New Roman"/>
                <w:sz w:val="24"/>
                <w:szCs w:val="22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截至2025年6月30日，公司拥有授权专利67项，其中发明专利32项。依托公司研发优势，公司核心产品在加工精度、加工效率和使用寿命等切削性能方面已处于国内先进水平，进入了由欧美和日韩刀具企业长期占据的国内中高端市场。</w:t>
            </w:r>
          </w:p>
          <w:p w14:paraId="359A4826">
            <w:pPr>
              <w:spacing w:before="120" w:beforeLines="50" w:after="120" w:afterLines="50" w:line="360" w:lineRule="auto"/>
              <w:jc w:val="both"/>
              <w:rPr>
                <w:rFonts w:ascii="Times New Roman" w:hAnsi="Times New Roman" w:cs="Times New Roman"/>
                <w:kern w:val="2"/>
                <w:sz w:val="24"/>
                <w:szCs w:val="24"/>
                <w:lang w:val="en-US"/>
              </w:rPr>
            </w:pPr>
          </w:p>
          <w:p w14:paraId="2CE881E7">
            <w:pPr>
              <w:pStyle w:val="18"/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20" w:beforeAutospacing="0" w:after="120" w:afterLines="50" w:afterAutospacing="0"/>
              <w:ind w:left="0" w:leftChars="0" w:right="0" w:rightChars="0" w:firstLine="482" w:firstLineChars="200"/>
              <w:rPr>
                <w:rFonts w:hint="eastAsia" w:cs="Times New Roman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四</w:t>
            </w:r>
            <w:r>
              <w:rPr>
                <w:rFonts w:hint="eastAsia" w:ascii="Times New Roman" w:hAnsi="Times New Roman" w:cs="Times New Roman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cs="Times New Roman" w:eastAsiaTheme="minorEastAsia"/>
                <w:b/>
                <w:bCs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请介绍一下公司的渠道优势？</w:t>
            </w:r>
          </w:p>
          <w:p w14:paraId="68E9BC0C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硬质合金数控刀具应用十分广泛，涵盖了模具制造、汽车及零配件、通用机械等国民经济中众多生产制造领域，但终端用户主要以中小机械加工企业为主，普遍规模较小并且地区分散，一般通过当地经销商进行购买。公司建立了以华东、华南、华北刀具集散市场为核心，覆盖全国市场的经销商体系，并逐步向海外市场延伸；通过经销模式，能够利用经销商的销售渠道迅速扩大公司产品的销售市场、提高产品的认知度和加快资金回笼。同时，利用经销商广泛的客户群体和区域优势，公司能够针对特定区域产业集群的用刀需求开发具有特定基体牌号、槽型和涂层的产品，有效开拓潜在客户。</w:t>
            </w:r>
          </w:p>
          <w:p w14:paraId="40705A2E">
            <w:pPr>
              <w:keepNext w:val="0"/>
              <w:keepLines w:val="0"/>
              <w:suppressLineNumbers w:val="0"/>
              <w:spacing w:before="120" w:beforeLines="50" w:beforeAutospacing="0" w:after="120" w:afterLines="50" w:afterAutospacing="0" w:line="360" w:lineRule="auto"/>
              <w:ind w:left="0" w:right="0" w:firstLine="480" w:firstLineChars="200"/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</w:p>
          <w:p w14:paraId="3C611973">
            <w:pPr>
              <w:pStyle w:val="18"/>
              <w:keepNext w:val="0"/>
              <w:keepLines w:val="0"/>
              <w:suppressLineNumbers w:val="0"/>
              <w:spacing w:before="120" w:beforeAutospacing="0" w:after="120" w:afterLines="50" w:afterAutospacing="0"/>
              <w:ind w:left="0" w:right="0" w:firstLine="482"/>
              <w:rPr>
                <w:rFonts w:hint="default"/>
                <w:b/>
                <w:bCs/>
                <w:szCs w:val="24"/>
                <w:lang w:val="en-US"/>
              </w:rPr>
            </w:pPr>
            <w:r>
              <w:rPr>
                <w:rFonts w:hint="eastAsia"/>
                <w:b/>
                <w:bCs/>
                <w:szCs w:val="24"/>
                <w:lang w:val="en-US" w:eastAsia="zh-CN"/>
              </w:rPr>
              <w:t>五</w:t>
            </w:r>
            <w:r>
              <w:rPr>
                <w:rFonts w:hint="eastAsia"/>
                <w:b/>
                <w:bCs/>
                <w:szCs w:val="24"/>
                <w:lang w:val="en-US"/>
              </w:rPr>
              <w:t>、请介绍一下公司所处的行业地位及其变化情况？</w:t>
            </w:r>
          </w:p>
          <w:p w14:paraId="430352D6">
            <w:pPr>
              <w:keepNext w:val="0"/>
              <w:keepLines w:val="0"/>
              <w:numPr>
                <w:ilvl w:val="0"/>
                <w:numId w:val="0"/>
              </w:numPr>
              <w:suppressLineNumbers w:val="0"/>
              <w:spacing w:before="120" w:beforeLines="50" w:beforeAutospacing="0" w:after="0" w:afterAutospacing="0" w:line="360" w:lineRule="auto"/>
              <w:ind w:left="0" w:right="0" w:firstLine="480" w:firstLineChars="200"/>
              <w:jc w:val="both"/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szCs w:val="22"/>
                <w:highlight w:val="none"/>
                <w:lang w:val="en-US" w:eastAsia="zh-CN" w:bidi="zh-CN"/>
              </w:rPr>
              <w:t>公司自成立以来始终聚焦于数控刀具的研发生产，已经成为国内知名的硬质合金切削刀具制造商，公司连续多年产量位居国内行业前列。根据中国钨业协会统计、证明，公司硬质合金数控刀片产量在国内企业中2023年排名第二、2022年排名第三、2021年排名第三。公司核心产品在加工精度、加工效率和使用寿命等切削性能方面已处于国内先进水平，进入了由欧美和日韩刀具企业长期占据的国内中高端市场。2017年公司模具铣削刀片荣获“荣格技术创新奖”，2019年公司锋芒系列硬质合金数控刀片荣获“金锋奖”首届切削刀具创新产品奖，2021年公司S/CSM390双面经济型方肩铣刀荣获“金锋奖”第二届切削刀具产品创新奖和“荣格技术创新奖”，2023年公司高硬度加工整体硬质合金立铣刀荣获“金锋奖”第三届切削刀具产品创新奖，G系列高性能钢件车削刀片获得“荣格技术创新奖”，2024年公司XD系列整体硬质合金深孔钻削刀具获得“荣格技术创新奖”，2025年公司U系列超级通用整体硬质合金刀具获得“金锋奖”第四届切削刀具产品创新奖”，麒麟系列高温合金加工用刀具获得“荣格技术创新奖”。公司模具铣刀片荣获第五批湖南省制造业单项冠军，公司在第四届、第五届切削刀具用户调查中均被评选为“用户满意品牌”。</w:t>
            </w:r>
          </w:p>
        </w:tc>
      </w:tr>
      <w:tr w14:paraId="05FCEE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831" w:type="dxa"/>
            <w:tcBorders>
              <w:top w:val="single" w:color="000000" w:sz="4" w:space="0"/>
              <w:bottom w:val="single" w:color="000000" w:sz="4" w:space="0"/>
            </w:tcBorders>
          </w:tcPr>
          <w:p w14:paraId="4EB9BDA6">
            <w:pPr>
              <w:pStyle w:val="16"/>
              <w:spacing w:line="360" w:lineRule="exact"/>
              <w:jc w:val="center"/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是否涉及应当披露重大信息的</w:t>
            </w:r>
          </w:p>
          <w:p w14:paraId="46AD5B93">
            <w:pPr>
              <w:pStyle w:val="16"/>
              <w:spacing w:line="360" w:lineRule="exact"/>
              <w:jc w:val="center"/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说明</w:t>
            </w:r>
          </w:p>
        </w:tc>
        <w:tc>
          <w:tcPr>
            <w:tcW w:w="7044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039F012E">
            <w:pPr>
              <w:pStyle w:val="16"/>
              <w:jc w:val="both"/>
              <w:rPr>
                <w:rFonts w:ascii="Times New Roman" w:hAnsi="Times New Roman" w:cs="Times New Roman"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lang w:val="en-US"/>
              </w:rPr>
              <w:t>否</w:t>
            </w:r>
          </w:p>
        </w:tc>
      </w:tr>
      <w:tr w14:paraId="6258F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1831" w:type="dxa"/>
            <w:tcBorders>
              <w:top w:val="single" w:color="000000" w:sz="4" w:space="0"/>
              <w:bottom w:val="single" w:color="000000" w:sz="4" w:space="0"/>
            </w:tcBorders>
          </w:tcPr>
          <w:p w14:paraId="53686ED8">
            <w:pPr>
              <w:pStyle w:val="16"/>
              <w:spacing w:before="2" w:line="360" w:lineRule="exact"/>
              <w:ind w:left="662" w:right="171" w:hanging="480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附件清单</w:t>
            </w:r>
          </w:p>
          <w:p w14:paraId="68712AA2">
            <w:pPr>
              <w:pStyle w:val="16"/>
              <w:spacing w:before="2" w:line="360" w:lineRule="exact"/>
              <w:ind w:left="662" w:right="171" w:hanging="480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（如有）</w:t>
            </w:r>
          </w:p>
        </w:tc>
        <w:tc>
          <w:tcPr>
            <w:tcW w:w="7044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 w14:paraId="587D84B5">
            <w:pPr>
              <w:pStyle w:val="16"/>
              <w:jc w:val="both"/>
              <w:rPr>
                <w:rFonts w:ascii="Times New Roman" w:hAnsi="Times New Roman" w:cs="Times New Roman"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无</w:t>
            </w:r>
          </w:p>
        </w:tc>
      </w:tr>
      <w:tr w14:paraId="594509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0" w:hRule="atLeast"/>
        </w:trPr>
        <w:tc>
          <w:tcPr>
            <w:tcW w:w="1831" w:type="dxa"/>
            <w:tcBorders>
              <w:top w:val="single" w:color="000000" w:sz="4" w:space="0"/>
            </w:tcBorders>
            <w:vAlign w:val="center"/>
          </w:tcPr>
          <w:p w14:paraId="0A128136">
            <w:pPr>
              <w:pStyle w:val="16"/>
              <w:spacing w:before="120" w:beforeLines="50" w:after="120" w:afterLines="50" w:line="360" w:lineRule="auto"/>
              <w:ind w:left="180" w:right="171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  <w:lang w:val="en-US"/>
              </w:rPr>
              <w:t>风险提示</w:t>
            </w:r>
          </w:p>
        </w:tc>
        <w:tc>
          <w:tcPr>
            <w:tcW w:w="7044" w:type="dxa"/>
            <w:tcBorders>
              <w:top w:val="single" w:color="000000" w:sz="4" w:space="0"/>
            </w:tcBorders>
            <w:vAlign w:val="center"/>
          </w:tcPr>
          <w:p w14:paraId="02F3AD1E">
            <w:pPr>
              <w:pStyle w:val="16"/>
              <w:spacing w:before="120" w:beforeLines="50" w:line="360" w:lineRule="auto"/>
              <w:jc w:val="both"/>
              <w:rPr>
                <w:rFonts w:ascii="Times New Roman" w:hAnsi="Times New Roman" w:cs="Times New Roman" w:eastAsiaTheme="minorEastAsia"/>
                <w:kern w:val="2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kern w:val="2"/>
                <w:sz w:val="24"/>
              </w:rPr>
              <w:t>以上如涉及对行业的预测、公司发展战略规划等相关内容，不能视作公司或公司管理层对行业、公司发展的承诺和保证；敬请广大投资者注意投资风险。</w:t>
            </w:r>
          </w:p>
        </w:tc>
      </w:tr>
      <w:tr w14:paraId="206D0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831" w:type="dxa"/>
            <w:tcBorders>
              <w:top w:val="single" w:color="000000" w:sz="4" w:space="0"/>
            </w:tcBorders>
            <w:vAlign w:val="center"/>
          </w:tcPr>
          <w:p w14:paraId="4892F665">
            <w:pPr>
              <w:pStyle w:val="16"/>
              <w:spacing w:before="67"/>
              <w:ind w:left="180" w:right="171"/>
              <w:jc w:val="center"/>
              <w:rPr>
                <w:rFonts w:ascii="Times New Roman" w:hAnsi="Times New Roman" w:cs="Times New Roman"/>
                <w:b/>
                <w:kern w:val="2"/>
                <w:sz w:val="24"/>
              </w:rPr>
            </w:pPr>
            <w:r>
              <w:rPr>
                <w:rFonts w:ascii="Times New Roman" w:hAnsi="Times New Roman" w:cs="Times New Roman"/>
                <w:b/>
                <w:kern w:val="2"/>
                <w:sz w:val="24"/>
              </w:rPr>
              <w:t>日期</w:t>
            </w:r>
          </w:p>
        </w:tc>
        <w:tc>
          <w:tcPr>
            <w:tcW w:w="7044" w:type="dxa"/>
            <w:tcBorders>
              <w:top w:val="single" w:color="000000" w:sz="4" w:space="0"/>
            </w:tcBorders>
            <w:vAlign w:val="center"/>
          </w:tcPr>
          <w:p w14:paraId="490358A8">
            <w:pPr>
              <w:pStyle w:val="16"/>
              <w:spacing w:line="292" w:lineRule="exact"/>
              <w:jc w:val="both"/>
              <w:rPr>
                <w:rFonts w:ascii="Times New Roman" w:hAnsi="Times New Roman" w:cs="Times New Roman" w:eastAsiaTheme="minorEastAsia"/>
                <w:kern w:val="2"/>
                <w:sz w:val="24"/>
                <w:lang w:val="en-US"/>
              </w:rPr>
            </w:pP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2025年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10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月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 w:eastAsia="zh-CN"/>
              </w:rPr>
              <w:t>31</w:t>
            </w:r>
            <w:r>
              <w:rPr>
                <w:rFonts w:hint="eastAsia" w:ascii="Times New Roman" w:hAnsi="Times New Roman" w:cs="Times New Roman" w:eastAsiaTheme="minorEastAsia"/>
                <w:kern w:val="2"/>
                <w:sz w:val="24"/>
                <w:lang w:val="en-US"/>
              </w:rPr>
              <w:t>日</w:t>
            </w:r>
          </w:p>
        </w:tc>
      </w:tr>
    </w:tbl>
    <w:p w14:paraId="5E960423">
      <w:pPr>
        <w:tabs>
          <w:tab w:val="left" w:pos="3696"/>
        </w:tabs>
        <w:rPr>
          <w:rFonts w:hint="eastAsia" w:ascii="Times New Roman" w:hAnsi="Times New Roman" w:eastAsia="宋体" w:cs="Times New Roman"/>
          <w:lang w:val="en-US" w:eastAsia="zh-CN"/>
        </w:rPr>
      </w:pPr>
    </w:p>
    <w:sectPr>
      <w:headerReference r:id="rId3" w:type="default"/>
      <w:pgSz w:w="11910" w:h="16840"/>
      <w:pgMar w:top="1280" w:right="1400" w:bottom="1281" w:left="1360" w:header="679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8E9BA">
    <w:pPr>
      <w:pStyle w:val="5"/>
      <w:spacing w:line="14" w:lineRule="auto"/>
      <w:rPr>
        <w:rFonts w:hint="eastAsia"/>
        <w:b w:val="0"/>
        <w:sz w:val="20"/>
      </w:rPr>
    </w:pPr>
    <w:r>
      <w:rPr>
        <w:b w:val="0"/>
        <w:sz w:val="20"/>
      </w:rPr>
      <w:drawing>
        <wp:inline distT="0" distB="0" distL="114300" distR="114300">
          <wp:extent cx="1657985" cy="592455"/>
          <wp:effectExtent l="0" t="0" r="0" b="0"/>
          <wp:docPr id="5" name="图片 5" descr="Huare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Huareal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57985" cy="5924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lang w:val="en-US" w:bidi="ar-SA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4457700</wp:posOffset>
              </wp:positionH>
              <wp:positionV relativeFrom="page">
                <wp:posOffset>645795</wp:posOffset>
              </wp:positionV>
              <wp:extent cx="1894205" cy="160020"/>
              <wp:effectExtent l="0" t="0" r="0" b="0"/>
              <wp:wrapNone/>
              <wp:docPr id="6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94205" cy="16002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1C7C10A">
                          <w:pPr>
                            <w:spacing w:line="251" w:lineRule="exact"/>
                            <w:ind w:left="20"/>
                            <w:rPr>
                              <w:rFonts w:hint="eastAsia"/>
                              <w:sz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</w:rPr>
                            <w:t>华锐</w:t>
                          </w:r>
                          <w:r>
                            <w:rPr>
                              <w:sz w:val="21"/>
                            </w:rPr>
                            <w:t>精密投资者关系活动记录表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351pt;margin-top:50.85pt;height:12.6pt;width:149.15pt;mso-position-horizontal-relative:page;mso-position-vertical-relative:page;z-index:-251656192;mso-width-relative:page;mso-height-relative:page;" filled="f" stroked="f" coordsize="21600,21600" o:gfxdata="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B7R+Wj2QAAAAwBAAAPAAAAAAAAAAEAIAAAACIAAABkcnMvZG93bnJl&#10;di54bWxQSwECFAAUAAAACACHTuJAIiQ+XfwBAAAEBAAADgAAAAAAAAABACAAAAAo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1C7C10A">
                    <w:pPr>
                      <w:spacing w:line="251" w:lineRule="exact"/>
                      <w:ind w:left="20"/>
                      <w:rPr>
                        <w:rFonts w:hint="eastAsia"/>
                        <w:sz w:val="21"/>
                      </w:rPr>
                    </w:pPr>
                    <w:r>
                      <w:rPr>
                        <w:rFonts w:hint="eastAsia"/>
                        <w:sz w:val="21"/>
                      </w:rPr>
                      <w:t>华锐</w:t>
                    </w:r>
                    <w:r>
                      <w:rPr>
                        <w:sz w:val="21"/>
                      </w:rPr>
                      <w:t>精密投资者关系活动记录表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0"/>
  <w:displayVerticalDrawingGridEvery w:val="2"/>
  <w:characterSpacingControl w:val="doNotCompress"/>
  <w:compat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5MDIzYjcxM2E0Mjg3NzY1NmJhNzI2ZmI3Y2E1NWQifQ=="/>
  </w:docVars>
  <w:rsids>
    <w:rsidRoot w:val="00172A27"/>
    <w:rsid w:val="00000991"/>
    <w:rsid w:val="000057EB"/>
    <w:rsid w:val="00006D48"/>
    <w:rsid w:val="0001034B"/>
    <w:rsid w:val="00015173"/>
    <w:rsid w:val="0001656A"/>
    <w:rsid w:val="00026376"/>
    <w:rsid w:val="00031F82"/>
    <w:rsid w:val="00033F90"/>
    <w:rsid w:val="00034510"/>
    <w:rsid w:val="00035104"/>
    <w:rsid w:val="00041FF3"/>
    <w:rsid w:val="00042623"/>
    <w:rsid w:val="00042A58"/>
    <w:rsid w:val="00043CF4"/>
    <w:rsid w:val="000452AB"/>
    <w:rsid w:val="00052BFF"/>
    <w:rsid w:val="00052CD1"/>
    <w:rsid w:val="00053D68"/>
    <w:rsid w:val="00056EFF"/>
    <w:rsid w:val="000606DA"/>
    <w:rsid w:val="00061C8B"/>
    <w:rsid w:val="00064F38"/>
    <w:rsid w:val="000669B7"/>
    <w:rsid w:val="00070DEE"/>
    <w:rsid w:val="0007135C"/>
    <w:rsid w:val="00071E60"/>
    <w:rsid w:val="000755BF"/>
    <w:rsid w:val="00080F4B"/>
    <w:rsid w:val="00083FAD"/>
    <w:rsid w:val="000857F6"/>
    <w:rsid w:val="0008752B"/>
    <w:rsid w:val="00094552"/>
    <w:rsid w:val="000A0F67"/>
    <w:rsid w:val="000A32F3"/>
    <w:rsid w:val="000A4EB2"/>
    <w:rsid w:val="000A5E38"/>
    <w:rsid w:val="000A6411"/>
    <w:rsid w:val="000B219A"/>
    <w:rsid w:val="000B3800"/>
    <w:rsid w:val="000D082F"/>
    <w:rsid w:val="000D39A8"/>
    <w:rsid w:val="000D7F64"/>
    <w:rsid w:val="000E093C"/>
    <w:rsid w:val="000E3FB8"/>
    <w:rsid w:val="000F05C5"/>
    <w:rsid w:val="000F31A0"/>
    <w:rsid w:val="000F433A"/>
    <w:rsid w:val="000F5797"/>
    <w:rsid w:val="000F6BDE"/>
    <w:rsid w:val="00101F48"/>
    <w:rsid w:val="00103BAA"/>
    <w:rsid w:val="00107BF5"/>
    <w:rsid w:val="00112CAA"/>
    <w:rsid w:val="00125563"/>
    <w:rsid w:val="00126709"/>
    <w:rsid w:val="00135240"/>
    <w:rsid w:val="00137FAF"/>
    <w:rsid w:val="0014176A"/>
    <w:rsid w:val="00143D88"/>
    <w:rsid w:val="0015478A"/>
    <w:rsid w:val="00161DB2"/>
    <w:rsid w:val="00163543"/>
    <w:rsid w:val="00171204"/>
    <w:rsid w:val="00172A27"/>
    <w:rsid w:val="00173706"/>
    <w:rsid w:val="00174D6E"/>
    <w:rsid w:val="00180A5B"/>
    <w:rsid w:val="00182556"/>
    <w:rsid w:val="00184A29"/>
    <w:rsid w:val="001851D3"/>
    <w:rsid w:val="001856B5"/>
    <w:rsid w:val="00185B92"/>
    <w:rsid w:val="00194036"/>
    <w:rsid w:val="001944BD"/>
    <w:rsid w:val="00195722"/>
    <w:rsid w:val="001A352B"/>
    <w:rsid w:val="001B113A"/>
    <w:rsid w:val="001B2DD2"/>
    <w:rsid w:val="001B313F"/>
    <w:rsid w:val="001B4E63"/>
    <w:rsid w:val="001C4E4C"/>
    <w:rsid w:val="001C5C43"/>
    <w:rsid w:val="001D0D8D"/>
    <w:rsid w:val="001D20FA"/>
    <w:rsid w:val="001D4E2D"/>
    <w:rsid w:val="001D57DB"/>
    <w:rsid w:val="001E40FE"/>
    <w:rsid w:val="001E5802"/>
    <w:rsid w:val="001E7FBD"/>
    <w:rsid w:val="001F2D7B"/>
    <w:rsid w:val="002002B2"/>
    <w:rsid w:val="00200F5D"/>
    <w:rsid w:val="00201FC5"/>
    <w:rsid w:val="002042CE"/>
    <w:rsid w:val="002061AF"/>
    <w:rsid w:val="002111EC"/>
    <w:rsid w:val="002138ED"/>
    <w:rsid w:val="00213F38"/>
    <w:rsid w:val="002143E4"/>
    <w:rsid w:val="00215AA4"/>
    <w:rsid w:val="00222741"/>
    <w:rsid w:val="00224873"/>
    <w:rsid w:val="00225577"/>
    <w:rsid w:val="002319DC"/>
    <w:rsid w:val="00231DC6"/>
    <w:rsid w:val="002335C9"/>
    <w:rsid w:val="00236B4E"/>
    <w:rsid w:val="002376C2"/>
    <w:rsid w:val="00243E1B"/>
    <w:rsid w:val="0024437E"/>
    <w:rsid w:val="00257E04"/>
    <w:rsid w:val="002625C1"/>
    <w:rsid w:val="00264261"/>
    <w:rsid w:val="00271F51"/>
    <w:rsid w:val="00275581"/>
    <w:rsid w:val="00280801"/>
    <w:rsid w:val="00280EEB"/>
    <w:rsid w:val="00281430"/>
    <w:rsid w:val="00283941"/>
    <w:rsid w:val="00286199"/>
    <w:rsid w:val="002A0DC3"/>
    <w:rsid w:val="002A518F"/>
    <w:rsid w:val="002A580E"/>
    <w:rsid w:val="002B247F"/>
    <w:rsid w:val="002B35D3"/>
    <w:rsid w:val="002B78D3"/>
    <w:rsid w:val="002C04EC"/>
    <w:rsid w:val="002C1154"/>
    <w:rsid w:val="002C11BE"/>
    <w:rsid w:val="002C4024"/>
    <w:rsid w:val="002C4367"/>
    <w:rsid w:val="002C4456"/>
    <w:rsid w:val="002C53B4"/>
    <w:rsid w:val="002C66C2"/>
    <w:rsid w:val="002D28A4"/>
    <w:rsid w:val="002D4C59"/>
    <w:rsid w:val="002E12A9"/>
    <w:rsid w:val="002E14A3"/>
    <w:rsid w:val="002E3A8B"/>
    <w:rsid w:val="002F6ED4"/>
    <w:rsid w:val="00300266"/>
    <w:rsid w:val="00301920"/>
    <w:rsid w:val="0030429B"/>
    <w:rsid w:val="00305F2F"/>
    <w:rsid w:val="00312489"/>
    <w:rsid w:val="00320543"/>
    <w:rsid w:val="003220B8"/>
    <w:rsid w:val="003227ED"/>
    <w:rsid w:val="00323ADC"/>
    <w:rsid w:val="0032446E"/>
    <w:rsid w:val="00324B62"/>
    <w:rsid w:val="003257A1"/>
    <w:rsid w:val="00326059"/>
    <w:rsid w:val="00326A58"/>
    <w:rsid w:val="00331605"/>
    <w:rsid w:val="00331C80"/>
    <w:rsid w:val="0033493C"/>
    <w:rsid w:val="00334B24"/>
    <w:rsid w:val="003350A1"/>
    <w:rsid w:val="0033542C"/>
    <w:rsid w:val="00340305"/>
    <w:rsid w:val="003406E9"/>
    <w:rsid w:val="003421ED"/>
    <w:rsid w:val="00342256"/>
    <w:rsid w:val="00351845"/>
    <w:rsid w:val="003521A6"/>
    <w:rsid w:val="00352F93"/>
    <w:rsid w:val="00355B76"/>
    <w:rsid w:val="00357D0D"/>
    <w:rsid w:val="00360889"/>
    <w:rsid w:val="0036380C"/>
    <w:rsid w:val="00367662"/>
    <w:rsid w:val="00367E78"/>
    <w:rsid w:val="00370423"/>
    <w:rsid w:val="003725AD"/>
    <w:rsid w:val="00372A3D"/>
    <w:rsid w:val="00376B9B"/>
    <w:rsid w:val="00381040"/>
    <w:rsid w:val="00382ED3"/>
    <w:rsid w:val="0039035A"/>
    <w:rsid w:val="003939E7"/>
    <w:rsid w:val="00394B87"/>
    <w:rsid w:val="00394C16"/>
    <w:rsid w:val="003A1013"/>
    <w:rsid w:val="003A44D4"/>
    <w:rsid w:val="003A6E51"/>
    <w:rsid w:val="003A72EF"/>
    <w:rsid w:val="003A7812"/>
    <w:rsid w:val="003B0056"/>
    <w:rsid w:val="003B087B"/>
    <w:rsid w:val="003B0DE1"/>
    <w:rsid w:val="003B20DB"/>
    <w:rsid w:val="003B34BA"/>
    <w:rsid w:val="003B3ADC"/>
    <w:rsid w:val="003B4E34"/>
    <w:rsid w:val="003B69E0"/>
    <w:rsid w:val="003C2492"/>
    <w:rsid w:val="003C2703"/>
    <w:rsid w:val="003D2865"/>
    <w:rsid w:val="003D3E8F"/>
    <w:rsid w:val="003D3FA1"/>
    <w:rsid w:val="003D48FE"/>
    <w:rsid w:val="003E0867"/>
    <w:rsid w:val="003E3D99"/>
    <w:rsid w:val="003F341D"/>
    <w:rsid w:val="003F614E"/>
    <w:rsid w:val="004007AB"/>
    <w:rsid w:val="004012A5"/>
    <w:rsid w:val="00401D22"/>
    <w:rsid w:val="00404BAF"/>
    <w:rsid w:val="00405507"/>
    <w:rsid w:val="00405CD6"/>
    <w:rsid w:val="00406C67"/>
    <w:rsid w:val="0041022F"/>
    <w:rsid w:val="00412E67"/>
    <w:rsid w:val="00414DF6"/>
    <w:rsid w:val="00417F89"/>
    <w:rsid w:val="00422DDF"/>
    <w:rsid w:val="004230ED"/>
    <w:rsid w:val="0042508A"/>
    <w:rsid w:val="00432921"/>
    <w:rsid w:val="00433AD0"/>
    <w:rsid w:val="00437745"/>
    <w:rsid w:val="00440001"/>
    <w:rsid w:val="00441A50"/>
    <w:rsid w:val="00442738"/>
    <w:rsid w:val="00447AD1"/>
    <w:rsid w:val="004530A3"/>
    <w:rsid w:val="0045353B"/>
    <w:rsid w:val="0045362F"/>
    <w:rsid w:val="00463316"/>
    <w:rsid w:val="00467B13"/>
    <w:rsid w:val="0047760E"/>
    <w:rsid w:val="00477EEF"/>
    <w:rsid w:val="00481673"/>
    <w:rsid w:val="00481E4A"/>
    <w:rsid w:val="004842EC"/>
    <w:rsid w:val="00485A48"/>
    <w:rsid w:val="004861FF"/>
    <w:rsid w:val="004954EB"/>
    <w:rsid w:val="00496B6D"/>
    <w:rsid w:val="0049731A"/>
    <w:rsid w:val="004A5B2A"/>
    <w:rsid w:val="004A68A6"/>
    <w:rsid w:val="004B0B0E"/>
    <w:rsid w:val="004B3E2E"/>
    <w:rsid w:val="004B5502"/>
    <w:rsid w:val="004B59A9"/>
    <w:rsid w:val="004C0F1A"/>
    <w:rsid w:val="004C49C2"/>
    <w:rsid w:val="004C4F90"/>
    <w:rsid w:val="004C71C6"/>
    <w:rsid w:val="004D0CDB"/>
    <w:rsid w:val="004D51DB"/>
    <w:rsid w:val="004D7B12"/>
    <w:rsid w:val="004E2206"/>
    <w:rsid w:val="004E5852"/>
    <w:rsid w:val="004E615C"/>
    <w:rsid w:val="004F0CA0"/>
    <w:rsid w:val="004F2290"/>
    <w:rsid w:val="004F3FA0"/>
    <w:rsid w:val="005064DE"/>
    <w:rsid w:val="00511C2C"/>
    <w:rsid w:val="00511E84"/>
    <w:rsid w:val="005127DA"/>
    <w:rsid w:val="00514173"/>
    <w:rsid w:val="00522102"/>
    <w:rsid w:val="005244DA"/>
    <w:rsid w:val="005248AE"/>
    <w:rsid w:val="00524D50"/>
    <w:rsid w:val="0052620D"/>
    <w:rsid w:val="00526DE9"/>
    <w:rsid w:val="00535BBE"/>
    <w:rsid w:val="00537603"/>
    <w:rsid w:val="00541A04"/>
    <w:rsid w:val="00543913"/>
    <w:rsid w:val="005439F5"/>
    <w:rsid w:val="00544DD2"/>
    <w:rsid w:val="00547524"/>
    <w:rsid w:val="00547C6E"/>
    <w:rsid w:val="00553AE7"/>
    <w:rsid w:val="005548FC"/>
    <w:rsid w:val="00555C63"/>
    <w:rsid w:val="005566E2"/>
    <w:rsid w:val="0055796A"/>
    <w:rsid w:val="00557971"/>
    <w:rsid w:val="0056047E"/>
    <w:rsid w:val="00560F04"/>
    <w:rsid w:val="00563CFE"/>
    <w:rsid w:val="005654B8"/>
    <w:rsid w:val="005705CA"/>
    <w:rsid w:val="00571C8F"/>
    <w:rsid w:val="005722C3"/>
    <w:rsid w:val="0057254B"/>
    <w:rsid w:val="00573D90"/>
    <w:rsid w:val="00582220"/>
    <w:rsid w:val="00586875"/>
    <w:rsid w:val="00586911"/>
    <w:rsid w:val="00586D93"/>
    <w:rsid w:val="005875E4"/>
    <w:rsid w:val="005936E7"/>
    <w:rsid w:val="00597119"/>
    <w:rsid w:val="00597122"/>
    <w:rsid w:val="005A079E"/>
    <w:rsid w:val="005A146D"/>
    <w:rsid w:val="005A24C8"/>
    <w:rsid w:val="005A27A6"/>
    <w:rsid w:val="005A4610"/>
    <w:rsid w:val="005B6A5E"/>
    <w:rsid w:val="005B7454"/>
    <w:rsid w:val="005C06D1"/>
    <w:rsid w:val="005C1A18"/>
    <w:rsid w:val="005C5940"/>
    <w:rsid w:val="005C6407"/>
    <w:rsid w:val="005C7EB5"/>
    <w:rsid w:val="005D1C2F"/>
    <w:rsid w:val="005D281C"/>
    <w:rsid w:val="005D7D3B"/>
    <w:rsid w:val="005E24BB"/>
    <w:rsid w:val="005E32C1"/>
    <w:rsid w:val="005E3D0C"/>
    <w:rsid w:val="005E67CD"/>
    <w:rsid w:val="005E685B"/>
    <w:rsid w:val="005F481F"/>
    <w:rsid w:val="005F7522"/>
    <w:rsid w:val="006051DD"/>
    <w:rsid w:val="006053B1"/>
    <w:rsid w:val="00606B00"/>
    <w:rsid w:val="00612A78"/>
    <w:rsid w:val="006140F3"/>
    <w:rsid w:val="006155F7"/>
    <w:rsid w:val="006252B1"/>
    <w:rsid w:val="00630048"/>
    <w:rsid w:val="00631CB4"/>
    <w:rsid w:val="00646070"/>
    <w:rsid w:val="00647A4E"/>
    <w:rsid w:val="00651509"/>
    <w:rsid w:val="00654DBE"/>
    <w:rsid w:val="006556A2"/>
    <w:rsid w:val="00655E7C"/>
    <w:rsid w:val="0065721B"/>
    <w:rsid w:val="00661E85"/>
    <w:rsid w:val="006656ED"/>
    <w:rsid w:val="00671A17"/>
    <w:rsid w:val="00672E34"/>
    <w:rsid w:val="00673AAF"/>
    <w:rsid w:val="00675CE7"/>
    <w:rsid w:val="00675D57"/>
    <w:rsid w:val="006769BC"/>
    <w:rsid w:val="00676ED3"/>
    <w:rsid w:val="00677C61"/>
    <w:rsid w:val="00681A76"/>
    <w:rsid w:val="00681DD4"/>
    <w:rsid w:val="006828D1"/>
    <w:rsid w:val="00683063"/>
    <w:rsid w:val="006849E7"/>
    <w:rsid w:val="00684BC5"/>
    <w:rsid w:val="00691418"/>
    <w:rsid w:val="006914BE"/>
    <w:rsid w:val="0069211C"/>
    <w:rsid w:val="0069389A"/>
    <w:rsid w:val="00696A60"/>
    <w:rsid w:val="0069735B"/>
    <w:rsid w:val="006A2461"/>
    <w:rsid w:val="006A3670"/>
    <w:rsid w:val="006A683B"/>
    <w:rsid w:val="006B2625"/>
    <w:rsid w:val="006B56CA"/>
    <w:rsid w:val="006B68EA"/>
    <w:rsid w:val="006B7F5B"/>
    <w:rsid w:val="006C0908"/>
    <w:rsid w:val="006C1363"/>
    <w:rsid w:val="006C14E2"/>
    <w:rsid w:val="006C1F86"/>
    <w:rsid w:val="006C3476"/>
    <w:rsid w:val="006C3B46"/>
    <w:rsid w:val="006C6FD0"/>
    <w:rsid w:val="006D16AF"/>
    <w:rsid w:val="006D2E59"/>
    <w:rsid w:val="006D4B57"/>
    <w:rsid w:val="006D504E"/>
    <w:rsid w:val="006D6679"/>
    <w:rsid w:val="006D7319"/>
    <w:rsid w:val="006E4EF1"/>
    <w:rsid w:val="006E56D5"/>
    <w:rsid w:val="006E6763"/>
    <w:rsid w:val="006F6BB4"/>
    <w:rsid w:val="00701AAA"/>
    <w:rsid w:val="00701FE2"/>
    <w:rsid w:val="00704639"/>
    <w:rsid w:val="00704EF2"/>
    <w:rsid w:val="00705DE6"/>
    <w:rsid w:val="007072C7"/>
    <w:rsid w:val="00707DCF"/>
    <w:rsid w:val="007154F5"/>
    <w:rsid w:val="00722091"/>
    <w:rsid w:val="007244DB"/>
    <w:rsid w:val="00724F9C"/>
    <w:rsid w:val="007413F8"/>
    <w:rsid w:val="00742F90"/>
    <w:rsid w:val="0074360D"/>
    <w:rsid w:val="00747043"/>
    <w:rsid w:val="0075013C"/>
    <w:rsid w:val="0075653F"/>
    <w:rsid w:val="007569A0"/>
    <w:rsid w:val="00760754"/>
    <w:rsid w:val="00767BAC"/>
    <w:rsid w:val="007724E2"/>
    <w:rsid w:val="00773434"/>
    <w:rsid w:val="007735C8"/>
    <w:rsid w:val="00775D7D"/>
    <w:rsid w:val="00782CBE"/>
    <w:rsid w:val="00792877"/>
    <w:rsid w:val="007930CA"/>
    <w:rsid w:val="007A1D9F"/>
    <w:rsid w:val="007A27A9"/>
    <w:rsid w:val="007A40B9"/>
    <w:rsid w:val="007B4EAE"/>
    <w:rsid w:val="007B5EDE"/>
    <w:rsid w:val="007B6CA9"/>
    <w:rsid w:val="007B759B"/>
    <w:rsid w:val="007C25F2"/>
    <w:rsid w:val="007C5DC7"/>
    <w:rsid w:val="007D0889"/>
    <w:rsid w:val="007D0C70"/>
    <w:rsid w:val="007D4A21"/>
    <w:rsid w:val="007E1960"/>
    <w:rsid w:val="007E1DF5"/>
    <w:rsid w:val="007E3D8C"/>
    <w:rsid w:val="007E7424"/>
    <w:rsid w:val="007F21F2"/>
    <w:rsid w:val="007F29FE"/>
    <w:rsid w:val="007F3DDC"/>
    <w:rsid w:val="007F4EAD"/>
    <w:rsid w:val="007F6161"/>
    <w:rsid w:val="007F64BB"/>
    <w:rsid w:val="00802E1D"/>
    <w:rsid w:val="00803FB8"/>
    <w:rsid w:val="00807826"/>
    <w:rsid w:val="008115E4"/>
    <w:rsid w:val="00815558"/>
    <w:rsid w:val="00821285"/>
    <w:rsid w:val="0082409B"/>
    <w:rsid w:val="0082467D"/>
    <w:rsid w:val="00830653"/>
    <w:rsid w:val="00831FE1"/>
    <w:rsid w:val="008378FA"/>
    <w:rsid w:val="00840E5F"/>
    <w:rsid w:val="00842862"/>
    <w:rsid w:val="008463BC"/>
    <w:rsid w:val="00861574"/>
    <w:rsid w:val="008630F4"/>
    <w:rsid w:val="00863F75"/>
    <w:rsid w:val="0086433C"/>
    <w:rsid w:val="0086438F"/>
    <w:rsid w:val="00873C6E"/>
    <w:rsid w:val="0087576D"/>
    <w:rsid w:val="00876F9B"/>
    <w:rsid w:val="008775A0"/>
    <w:rsid w:val="00882353"/>
    <w:rsid w:val="008834C2"/>
    <w:rsid w:val="008855C5"/>
    <w:rsid w:val="0088706F"/>
    <w:rsid w:val="00890B76"/>
    <w:rsid w:val="00891781"/>
    <w:rsid w:val="00894969"/>
    <w:rsid w:val="008A0418"/>
    <w:rsid w:val="008A40B3"/>
    <w:rsid w:val="008A515D"/>
    <w:rsid w:val="008B13FA"/>
    <w:rsid w:val="008B2A2E"/>
    <w:rsid w:val="008B325B"/>
    <w:rsid w:val="008B40E3"/>
    <w:rsid w:val="008C33D8"/>
    <w:rsid w:val="008C5275"/>
    <w:rsid w:val="008C5D9F"/>
    <w:rsid w:val="008D2157"/>
    <w:rsid w:val="008D3ABB"/>
    <w:rsid w:val="008D4A1F"/>
    <w:rsid w:val="008D71F0"/>
    <w:rsid w:val="008E0797"/>
    <w:rsid w:val="008E4ACB"/>
    <w:rsid w:val="008E76E0"/>
    <w:rsid w:val="008F673A"/>
    <w:rsid w:val="008F730A"/>
    <w:rsid w:val="008F7491"/>
    <w:rsid w:val="00907AE5"/>
    <w:rsid w:val="00910EB5"/>
    <w:rsid w:val="00912FE5"/>
    <w:rsid w:val="00920B60"/>
    <w:rsid w:val="00926D3F"/>
    <w:rsid w:val="00931CF4"/>
    <w:rsid w:val="0093212B"/>
    <w:rsid w:val="00946378"/>
    <w:rsid w:val="00946C5F"/>
    <w:rsid w:val="00951FEE"/>
    <w:rsid w:val="00953376"/>
    <w:rsid w:val="00954B67"/>
    <w:rsid w:val="009556E3"/>
    <w:rsid w:val="0095658D"/>
    <w:rsid w:val="00957293"/>
    <w:rsid w:val="00964389"/>
    <w:rsid w:val="00965E70"/>
    <w:rsid w:val="009736C1"/>
    <w:rsid w:val="00975C24"/>
    <w:rsid w:val="00981B42"/>
    <w:rsid w:val="00984EB3"/>
    <w:rsid w:val="0099059F"/>
    <w:rsid w:val="00991D4E"/>
    <w:rsid w:val="0099321A"/>
    <w:rsid w:val="0099587B"/>
    <w:rsid w:val="00997643"/>
    <w:rsid w:val="009A0DBD"/>
    <w:rsid w:val="009A0FC0"/>
    <w:rsid w:val="009A5595"/>
    <w:rsid w:val="009A6A34"/>
    <w:rsid w:val="009B01DC"/>
    <w:rsid w:val="009B612A"/>
    <w:rsid w:val="009B6FD3"/>
    <w:rsid w:val="009B7553"/>
    <w:rsid w:val="009C0C9A"/>
    <w:rsid w:val="009C0F65"/>
    <w:rsid w:val="009C6FDD"/>
    <w:rsid w:val="009D1628"/>
    <w:rsid w:val="009D4565"/>
    <w:rsid w:val="009D6E52"/>
    <w:rsid w:val="009E066F"/>
    <w:rsid w:val="009E23C9"/>
    <w:rsid w:val="009E32DE"/>
    <w:rsid w:val="009E43F1"/>
    <w:rsid w:val="009E4724"/>
    <w:rsid w:val="009F1CE1"/>
    <w:rsid w:val="009F54C2"/>
    <w:rsid w:val="009F55B7"/>
    <w:rsid w:val="00A01594"/>
    <w:rsid w:val="00A0259E"/>
    <w:rsid w:val="00A03D0F"/>
    <w:rsid w:val="00A07527"/>
    <w:rsid w:val="00A10C96"/>
    <w:rsid w:val="00A12EB6"/>
    <w:rsid w:val="00A1300F"/>
    <w:rsid w:val="00A14DD6"/>
    <w:rsid w:val="00A20B71"/>
    <w:rsid w:val="00A24246"/>
    <w:rsid w:val="00A2466C"/>
    <w:rsid w:val="00A26FC6"/>
    <w:rsid w:val="00A2798D"/>
    <w:rsid w:val="00A30367"/>
    <w:rsid w:val="00A31D58"/>
    <w:rsid w:val="00A32D3E"/>
    <w:rsid w:val="00A34BE9"/>
    <w:rsid w:val="00A4091E"/>
    <w:rsid w:val="00A42231"/>
    <w:rsid w:val="00A4346C"/>
    <w:rsid w:val="00A45E50"/>
    <w:rsid w:val="00A52388"/>
    <w:rsid w:val="00A5249C"/>
    <w:rsid w:val="00A55873"/>
    <w:rsid w:val="00A56575"/>
    <w:rsid w:val="00A6169C"/>
    <w:rsid w:val="00A740E6"/>
    <w:rsid w:val="00A74A46"/>
    <w:rsid w:val="00A74CC1"/>
    <w:rsid w:val="00A80E57"/>
    <w:rsid w:val="00A84248"/>
    <w:rsid w:val="00A91652"/>
    <w:rsid w:val="00A95B0E"/>
    <w:rsid w:val="00A96839"/>
    <w:rsid w:val="00AA0139"/>
    <w:rsid w:val="00AA164A"/>
    <w:rsid w:val="00AA4811"/>
    <w:rsid w:val="00AB5153"/>
    <w:rsid w:val="00AC0893"/>
    <w:rsid w:val="00AC3439"/>
    <w:rsid w:val="00AD14FD"/>
    <w:rsid w:val="00AD1AE8"/>
    <w:rsid w:val="00AD6AAE"/>
    <w:rsid w:val="00AE1091"/>
    <w:rsid w:val="00AE186A"/>
    <w:rsid w:val="00AE5D40"/>
    <w:rsid w:val="00AF5FAD"/>
    <w:rsid w:val="00AF7E42"/>
    <w:rsid w:val="00B01106"/>
    <w:rsid w:val="00B029E0"/>
    <w:rsid w:val="00B02ABE"/>
    <w:rsid w:val="00B07493"/>
    <w:rsid w:val="00B105FB"/>
    <w:rsid w:val="00B11EB4"/>
    <w:rsid w:val="00B20BD4"/>
    <w:rsid w:val="00B21AF5"/>
    <w:rsid w:val="00B22179"/>
    <w:rsid w:val="00B237C8"/>
    <w:rsid w:val="00B238C7"/>
    <w:rsid w:val="00B260EB"/>
    <w:rsid w:val="00B26D74"/>
    <w:rsid w:val="00B2784E"/>
    <w:rsid w:val="00B27A55"/>
    <w:rsid w:val="00B30C3D"/>
    <w:rsid w:val="00B321F3"/>
    <w:rsid w:val="00B33F93"/>
    <w:rsid w:val="00B35D97"/>
    <w:rsid w:val="00B36115"/>
    <w:rsid w:val="00B405EE"/>
    <w:rsid w:val="00B4218E"/>
    <w:rsid w:val="00B43B33"/>
    <w:rsid w:val="00B46396"/>
    <w:rsid w:val="00B50C9E"/>
    <w:rsid w:val="00B6286C"/>
    <w:rsid w:val="00B66C4C"/>
    <w:rsid w:val="00B71631"/>
    <w:rsid w:val="00B743F7"/>
    <w:rsid w:val="00B749EB"/>
    <w:rsid w:val="00B755D2"/>
    <w:rsid w:val="00B7583C"/>
    <w:rsid w:val="00B856C3"/>
    <w:rsid w:val="00B9305B"/>
    <w:rsid w:val="00BA2251"/>
    <w:rsid w:val="00BA418F"/>
    <w:rsid w:val="00BA754B"/>
    <w:rsid w:val="00BA7902"/>
    <w:rsid w:val="00BA7949"/>
    <w:rsid w:val="00BA7CA7"/>
    <w:rsid w:val="00BB3765"/>
    <w:rsid w:val="00BB6BB2"/>
    <w:rsid w:val="00BC0469"/>
    <w:rsid w:val="00BC0D8D"/>
    <w:rsid w:val="00BC1E36"/>
    <w:rsid w:val="00BC38F4"/>
    <w:rsid w:val="00BC4F65"/>
    <w:rsid w:val="00BC6803"/>
    <w:rsid w:val="00BD0A0D"/>
    <w:rsid w:val="00BE435E"/>
    <w:rsid w:val="00BE5EAC"/>
    <w:rsid w:val="00BF16B9"/>
    <w:rsid w:val="00BF630B"/>
    <w:rsid w:val="00BF64A6"/>
    <w:rsid w:val="00BF6595"/>
    <w:rsid w:val="00C0086D"/>
    <w:rsid w:val="00C0482E"/>
    <w:rsid w:val="00C06448"/>
    <w:rsid w:val="00C1262B"/>
    <w:rsid w:val="00C144F8"/>
    <w:rsid w:val="00C15054"/>
    <w:rsid w:val="00C170CE"/>
    <w:rsid w:val="00C30C1F"/>
    <w:rsid w:val="00C33DF6"/>
    <w:rsid w:val="00C42BAA"/>
    <w:rsid w:val="00C434D4"/>
    <w:rsid w:val="00C4482A"/>
    <w:rsid w:val="00C463F5"/>
    <w:rsid w:val="00C47553"/>
    <w:rsid w:val="00C521EE"/>
    <w:rsid w:val="00C572EB"/>
    <w:rsid w:val="00C642ED"/>
    <w:rsid w:val="00C66286"/>
    <w:rsid w:val="00C7456B"/>
    <w:rsid w:val="00C82087"/>
    <w:rsid w:val="00C8384A"/>
    <w:rsid w:val="00C85997"/>
    <w:rsid w:val="00C95333"/>
    <w:rsid w:val="00CA08CD"/>
    <w:rsid w:val="00CA0BB0"/>
    <w:rsid w:val="00CA2576"/>
    <w:rsid w:val="00CA2E36"/>
    <w:rsid w:val="00CA5D4B"/>
    <w:rsid w:val="00CA7E7B"/>
    <w:rsid w:val="00CB24F3"/>
    <w:rsid w:val="00CB3F77"/>
    <w:rsid w:val="00CB5642"/>
    <w:rsid w:val="00CC0B2E"/>
    <w:rsid w:val="00CC1AF4"/>
    <w:rsid w:val="00CD3838"/>
    <w:rsid w:val="00CE0EBF"/>
    <w:rsid w:val="00CE4963"/>
    <w:rsid w:val="00CE576E"/>
    <w:rsid w:val="00CE62FB"/>
    <w:rsid w:val="00CE75BB"/>
    <w:rsid w:val="00CE77B7"/>
    <w:rsid w:val="00CE7925"/>
    <w:rsid w:val="00CF0EE4"/>
    <w:rsid w:val="00CF1511"/>
    <w:rsid w:val="00CF2558"/>
    <w:rsid w:val="00CF41A4"/>
    <w:rsid w:val="00D02BBD"/>
    <w:rsid w:val="00D1258F"/>
    <w:rsid w:val="00D1393D"/>
    <w:rsid w:val="00D23C22"/>
    <w:rsid w:val="00D304FA"/>
    <w:rsid w:val="00D30B47"/>
    <w:rsid w:val="00D37D2B"/>
    <w:rsid w:val="00D43DE3"/>
    <w:rsid w:val="00D50CE3"/>
    <w:rsid w:val="00D55A67"/>
    <w:rsid w:val="00D761C9"/>
    <w:rsid w:val="00D77FAA"/>
    <w:rsid w:val="00D80DA3"/>
    <w:rsid w:val="00D81F62"/>
    <w:rsid w:val="00D877E5"/>
    <w:rsid w:val="00D93667"/>
    <w:rsid w:val="00D94031"/>
    <w:rsid w:val="00D9527B"/>
    <w:rsid w:val="00D95373"/>
    <w:rsid w:val="00D955A2"/>
    <w:rsid w:val="00D96EB8"/>
    <w:rsid w:val="00DA5A63"/>
    <w:rsid w:val="00DB3CA4"/>
    <w:rsid w:val="00DC033A"/>
    <w:rsid w:val="00DC0E79"/>
    <w:rsid w:val="00DC3D1B"/>
    <w:rsid w:val="00DC5186"/>
    <w:rsid w:val="00DC7F8F"/>
    <w:rsid w:val="00DD55B6"/>
    <w:rsid w:val="00DE2AB4"/>
    <w:rsid w:val="00DE2BA0"/>
    <w:rsid w:val="00DE2D36"/>
    <w:rsid w:val="00DE4348"/>
    <w:rsid w:val="00DE4E51"/>
    <w:rsid w:val="00DF24B1"/>
    <w:rsid w:val="00E020DD"/>
    <w:rsid w:val="00E02239"/>
    <w:rsid w:val="00E07290"/>
    <w:rsid w:val="00E07C98"/>
    <w:rsid w:val="00E1005B"/>
    <w:rsid w:val="00E10283"/>
    <w:rsid w:val="00E20BD5"/>
    <w:rsid w:val="00E21217"/>
    <w:rsid w:val="00E22421"/>
    <w:rsid w:val="00E25FFC"/>
    <w:rsid w:val="00E26DE8"/>
    <w:rsid w:val="00E30232"/>
    <w:rsid w:val="00E336F2"/>
    <w:rsid w:val="00E34A1E"/>
    <w:rsid w:val="00E35F49"/>
    <w:rsid w:val="00E406D6"/>
    <w:rsid w:val="00E41F6E"/>
    <w:rsid w:val="00E50563"/>
    <w:rsid w:val="00E55965"/>
    <w:rsid w:val="00E56A5D"/>
    <w:rsid w:val="00E56E23"/>
    <w:rsid w:val="00E62A9F"/>
    <w:rsid w:val="00E63613"/>
    <w:rsid w:val="00E63766"/>
    <w:rsid w:val="00E67299"/>
    <w:rsid w:val="00E672FA"/>
    <w:rsid w:val="00E73172"/>
    <w:rsid w:val="00E74101"/>
    <w:rsid w:val="00E74B31"/>
    <w:rsid w:val="00E76215"/>
    <w:rsid w:val="00E775CA"/>
    <w:rsid w:val="00E77C0B"/>
    <w:rsid w:val="00E80ABB"/>
    <w:rsid w:val="00E82FD2"/>
    <w:rsid w:val="00E833ED"/>
    <w:rsid w:val="00E83DC6"/>
    <w:rsid w:val="00E95192"/>
    <w:rsid w:val="00E95BE0"/>
    <w:rsid w:val="00EA04C5"/>
    <w:rsid w:val="00EA5512"/>
    <w:rsid w:val="00EB4D2B"/>
    <w:rsid w:val="00EB5F1B"/>
    <w:rsid w:val="00EC0CF3"/>
    <w:rsid w:val="00EC1969"/>
    <w:rsid w:val="00EC3AD6"/>
    <w:rsid w:val="00EC56DC"/>
    <w:rsid w:val="00ED000D"/>
    <w:rsid w:val="00ED4B83"/>
    <w:rsid w:val="00ED4E0D"/>
    <w:rsid w:val="00EE1188"/>
    <w:rsid w:val="00EE1390"/>
    <w:rsid w:val="00EF1121"/>
    <w:rsid w:val="00EF473F"/>
    <w:rsid w:val="00EF59D8"/>
    <w:rsid w:val="00F0722E"/>
    <w:rsid w:val="00F102E6"/>
    <w:rsid w:val="00F10BC6"/>
    <w:rsid w:val="00F23446"/>
    <w:rsid w:val="00F2533D"/>
    <w:rsid w:val="00F25363"/>
    <w:rsid w:val="00F27336"/>
    <w:rsid w:val="00F33C95"/>
    <w:rsid w:val="00F34195"/>
    <w:rsid w:val="00F34295"/>
    <w:rsid w:val="00F34BB5"/>
    <w:rsid w:val="00F35061"/>
    <w:rsid w:val="00F35AC0"/>
    <w:rsid w:val="00F36AFE"/>
    <w:rsid w:val="00F37F74"/>
    <w:rsid w:val="00F42355"/>
    <w:rsid w:val="00F4446F"/>
    <w:rsid w:val="00F5397A"/>
    <w:rsid w:val="00F5407C"/>
    <w:rsid w:val="00F5731F"/>
    <w:rsid w:val="00F61550"/>
    <w:rsid w:val="00F67266"/>
    <w:rsid w:val="00F71794"/>
    <w:rsid w:val="00F76E17"/>
    <w:rsid w:val="00F84831"/>
    <w:rsid w:val="00F865DE"/>
    <w:rsid w:val="00F86ACD"/>
    <w:rsid w:val="00F87012"/>
    <w:rsid w:val="00F90B4A"/>
    <w:rsid w:val="00F93B30"/>
    <w:rsid w:val="00F963A6"/>
    <w:rsid w:val="00F97B05"/>
    <w:rsid w:val="00F97DB9"/>
    <w:rsid w:val="00FA291C"/>
    <w:rsid w:val="00FA559A"/>
    <w:rsid w:val="00FA684A"/>
    <w:rsid w:val="00FA68B5"/>
    <w:rsid w:val="00FA6F19"/>
    <w:rsid w:val="00FA76A6"/>
    <w:rsid w:val="00FB443F"/>
    <w:rsid w:val="00FB4539"/>
    <w:rsid w:val="00FB5237"/>
    <w:rsid w:val="00FB56CA"/>
    <w:rsid w:val="00FB5C1F"/>
    <w:rsid w:val="00FB5C8B"/>
    <w:rsid w:val="00FC02BF"/>
    <w:rsid w:val="00FC6C5B"/>
    <w:rsid w:val="00FD1C6A"/>
    <w:rsid w:val="00FD36A0"/>
    <w:rsid w:val="00FD5759"/>
    <w:rsid w:val="00FE0C3C"/>
    <w:rsid w:val="00FE2FBE"/>
    <w:rsid w:val="00FE504E"/>
    <w:rsid w:val="00FE7255"/>
    <w:rsid w:val="00FF15A3"/>
    <w:rsid w:val="00FF548A"/>
    <w:rsid w:val="00FF607E"/>
    <w:rsid w:val="010271F8"/>
    <w:rsid w:val="01136D40"/>
    <w:rsid w:val="011E3D92"/>
    <w:rsid w:val="012879C5"/>
    <w:rsid w:val="0155753B"/>
    <w:rsid w:val="01584F58"/>
    <w:rsid w:val="01633E9B"/>
    <w:rsid w:val="0166457E"/>
    <w:rsid w:val="016D1D26"/>
    <w:rsid w:val="017E6BCA"/>
    <w:rsid w:val="018C1DA4"/>
    <w:rsid w:val="0192202D"/>
    <w:rsid w:val="0193608E"/>
    <w:rsid w:val="01A87AFF"/>
    <w:rsid w:val="01C90C10"/>
    <w:rsid w:val="01C963AC"/>
    <w:rsid w:val="01D15B17"/>
    <w:rsid w:val="01F57643"/>
    <w:rsid w:val="01F62F61"/>
    <w:rsid w:val="01F97CBF"/>
    <w:rsid w:val="01FF0067"/>
    <w:rsid w:val="021D608B"/>
    <w:rsid w:val="023B2668"/>
    <w:rsid w:val="025008C3"/>
    <w:rsid w:val="02583992"/>
    <w:rsid w:val="025905B8"/>
    <w:rsid w:val="026305F6"/>
    <w:rsid w:val="02671768"/>
    <w:rsid w:val="02880C6E"/>
    <w:rsid w:val="02924A37"/>
    <w:rsid w:val="029F0F02"/>
    <w:rsid w:val="029F7154"/>
    <w:rsid w:val="02A56E89"/>
    <w:rsid w:val="02B23B3F"/>
    <w:rsid w:val="02DA23DE"/>
    <w:rsid w:val="02E4100B"/>
    <w:rsid w:val="02F1741B"/>
    <w:rsid w:val="02F6463E"/>
    <w:rsid w:val="02F82E8B"/>
    <w:rsid w:val="03086F07"/>
    <w:rsid w:val="03103BAE"/>
    <w:rsid w:val="031403E4"/>
    <w:rsid w:val="0325371F"/>
    <w:rsid w:val="033B6E7D"/>
    <w:rsid w:val="03435D32"/>
    <w:rsid w:val="03445333"/>
    <w:rsid w:val="03477597"/>
    <w:rsid w:val="035E4919"/>
    <w:rsid w:val="036119A3"/>
    <w:rsid w:val="036208AE"/>
    <w:rsid w:val="03674F52"/>
    <w:rsid w:val="03771E7F"/>
    <w:rsid w:val="03A9358B"/>
    <w:rsid w:val="03A94CE1"/>
    <w:rsid w:val="03B33879"/>
    <w:rsid w:val="03BE185C"/>
    <w:rsid w:val="03E54643"/>
    <w:rsid w:val="03F226D3"/>
    <w:rsid w:val="03F628C7"/>
    <w:rsid w:val="03FA44D2"/>
    <w:rsid w:val="03FF6C18"/>
    <w:rsid w:val="04222816"/>
    <w:rsid w:val="044E0E32"/>
    <w:rsid w:val="045A3D27"/>
    <w:rsid w:val="046249F0"/>
    <w:rsid w:val="04714B20"/>
    <w:rsid w:val="04853043"/>
    <w:rsid w:val="0490144A"/>
    <w:rsid w:val="049C1B9D"/>
    <w:rsid w:val="04B521F7"/>
    <w:rsid w:val="04C126CB"/>
    <w:rsid w:val="04CB3A39"/>
    <w:rsid w:val="04CB5FDF"/>
    <w:rsid w:val="04E5656E"/>
    <w:rsid w:val="04ED41A7"/>
    <w:rsid w:val="04FE33F0"/>
    <w:rsid w:val="05076DDD"/>
    <w:rsid w:val="05183735"/>
    <w:rsid w:val="05204B33"/>
    <w:rsid w:val="05290F57"/>
    <w:rsid w:val="053B7608"/>
    <w:rsid w:val="05407950"/>
    <w:rsid w:val="054D733B"/>
    <w:rsid w:val="056A7B0A"/>
    <w:rsid w:val="057378BD"/>
    <w:rsid w:val="059507DE"/>
    <w:rsid w:val="059C4879"/>
    <w:rsid w:val="05C869C2"/>
    <w:rsid w:val="05D41305"/>
    <w:rsid w:val="05F5609A"/>
    <w:rsid w:val="060E05EB"/>
    <w:rsid w:val="060F66AF"/>
    <w:rsid w:val="061D506D"/>
    <w:rsid w:val="06256D17"/>
    <w:rsid w:val="062D74A1"/>
    <w:rsid w:val="063349F6"/>
    <w:rsid w:val="064429E4"/>
    <w:rsid w:val="06457D23"/>
    <w:rsid w:val="064A73D7"/>
    <w:rsid w:val="06652867"/>
    <w:rsid w:val="06A765D7"/>
    <w:rsid w:val="06BF7EF4"/>
    <w:rsid w:val="06C8694B"/>
    <w:rsid w:val="06D84AD0"/>
    <w:rsid w:val="06E0367B"/>
    <w:rsid w:val="06F41F97"/>
    <w:rsid w:val="06FD08ED"/>
    <w:rsid w:val="07000960"/>
    <w:rsid w:val="07155C37"/>
    <w:rsid w:val="07231505"/>
    <w:rsid w:val="074A5CF3"/>
    <w:rsid w:val="07583140"/>
    <w:rsid w:val="07590A0B"/>
    <w:rsid w:val="075D5617"/>
    <w:rsid w:val="076F41ED"/>
    <w:rsid w:val="077A7FD0"/>
    <w:rsid w:val="07841907"/>
    <w:rsid w:val="07A019A5"/>
    <w:rsid w:val="07B55C0C"/>
    <w:rsid w:val="07D2256D"/>
    <w:rsid w:val="07D72980"/>
    <w:rsid w:val="07DD1307"/>
    <w:rsid w:val="08191757"/>
    <w:rsid w:val="082F4AD6"/>
    <w:rsid w:val="08577669"/>
    <w:rsid w:val="086C1F40"/>
    <w:rsid w:val="087B79DB"/>
    <w:rsid w:val="088405DA"/>
    <w:rsid w:val="08856DEC"/>
    <w:rsid w:val="089F5E5A"/>
    <w:rsid w:val="08AE1E9F"/>
    <w:rsid w:val="08B45FD1"/>
    <w:rsid w:val="08B60493"/>
    <w:rsid w:val="08E13F7A"/>
    <w:rsid w:val="08E2059F"/>
    <w:rsid w:val="08EB30F3"/>
    <w:rsid w:val="08F75074"/>
    <w:rsid w:val="08FB151E"/>
    <w:rsid w:val="092B7994"/>
    <w:rsid w:val="0946032A"/>
    <w:rsid w:val="09482972"/>
    <w:rsid w:val="09524F20"/>
    <w:rsid w:val="09B16EAB"/>
    <w:rsid w:val="09B90AFC"/>
    <w:rsid w:val="09CB032D"/>
    <w:rsid w:val="09E42E0C"/>
    <w:rsid w:val="0A0579FD"/>
    <w:rsid w:val="0A084365"/>
    <w:rsid w:val="0A100800"/>
    <w:rsid w:val="0A121772"/>
    <w:rsid w:val="0A261F09"/>
    <w:rsid w:val="0A434869"/>
    <w:rsid w:val="0A441842"/>
    <w:rsid w:val="0A482EE4"/>
    <w:rsid w:val="0A5170B9"/>
    <w:rsid w:val="0A590FB7"/>
    <w:rsid w:val="0A5C2888"/>
    <w:rsid w:val="0A5E16A3"/>
    <w:rsid w:val="0A6068BB"/>
    <w:rsid w:val="0A717628"/>
    <w:rsid w:val="0A807DAE"/>
    <w:rsid w:val="0A9926DB"/>
    <w:rsid w:val="0ABC4D71"/>
    <w:rsid w:val="0AD83C5C"/>
    <w:rsid w:val="0AD931A2"/>
    <w:rsid w:val="0AE20B0A"/>
    <w:rsid w:val="0AE71698"/>
    <w:rsid w:val="0AFC05DE"/>
    <w:rsid w:val="0B02591F"/>
    <w:rsid w:val="0B0D6E40"/>
    <w:rsid w:val="0B0F0946"/>
    <w:rsid w:val="0B254889"/>
    <w:rsid w:val="0B261D0E"/>
    <w:rsid w:val="0B2823DD"/>
    <w:rsid w:val="0B2F477F"/>
    <w:rsid w:val="0B3670A4"/>
    <w:rsid w:val="0B3D42FF"/>
    <w:rsid w:val="0B5A00BC"/>
    <w:rsid w:val="0B5D15E7"/>
    <w:rsid w:val="0B5D51EF"/>
    <w:rsid w:val="0B623780"/>
    <w:rsid w:val="0B642CE9"/>
    <w:rsid w:val="0B7D12DC"/>
    <w:rsid w:val="0B8F1AD5"/>
    <w:rsid w:val="0B9B72E3"/>
    <w:rsid w:val="0B9C06D5"/>
    <w:rsid w:val="0B9E444D"/>
    <w:rsid w:val="0BA14306"/>
    <w:rsid w:val="0BA613CC"/>
    <w:rsid w:val="0BAB1E30"/>
    <w:rsid w:val="0BB27EF8"/>
    <w:rsid w:val="0BB83F73"/>
    <w:rsid w:val="0BCC1277"/>
    <w:rsid w:val="0BD76226"/>
    <w:rsid w:val="0BD84773"/>
    <w:rsid w:val="0BFA5365"/>
    <w:rsid w:val="0C0B7609"/>
    <w:rsid w:val="0C1224C8"/>
    <w:rsid w:val="0C1E10EA"/>
    <w:rsid w:val="0C27068D"/>
    <w:rsid w:val="0C305574"/>
    <w:rsid w:val="0C3E5A59"/>
    <w:rsid w:val="0C4A74E7"/>
    <w:rsid w:val="0C4B1250"/>
    <w:rsid w:val="0C564B9B"/>
    <w:rsid w:val="0C672010"/>
    <w:rsid w:val="0C7D22B4"/>
    <w:rsid w:val="0C874EE1"/>
    <w:rsid w:val="0CA862B1"/>
    <w:rsid w:val="0CE54E13"/>
    <w:rsid w:val="0CF37015"/>
    <w:rsid w:val="0CF87AE3"/>
    <w:rsid w:val="0D1706A5"/>
    <w:rsid w:val="0D1A5D55"/>
    <w:rsid w:val="0D1F511A"/>
    <w:rsid w:val="0D444E00"/>
    <w:rsid w:val="0D4903E8"/>
    <w:rsid w:val="0D4922F4"/>
    <w:rsid w:val="0D501CD6"/>
    <w:rsid w:val="0D554FDF"/>
    <w:rsid w:val="0D6A518B"/>
    <w:rsid w:val="0D6D4DC9"/>
    <w:rsid w:val="0D6E6D16"/>
    <w:rsid w:val="0D7C41FE"/>
    <w:rsid w:val="0D882DBC"/>
    <w:rsid w:val="0D9C051F"/>
    <w:rsid w:val="0DAA79E1"/>
    <w:rsid w:val="0DAB4BFF"/>
    <w:rsid w:val="0DB21FE4"/>
    <w:rsid w:val="0DC777E8"/>
    <w:rsid w:val="0DD203DE"/>
    <w:rsid w:val="0DE016F7"/>
    <w:rsid w:val="0E0638BC"/>
    <w:rsid w:val="0E193821"/>
    <w:rsid w:val="0E194F31"/>
    <w:rsid w:val="0E1B78DD"/>
    <w:rsid w:val="0E2A15BE"/>
    <w:rsid w:val="0E2F3A82"/>
    <w:rsid w:val="0E665564"/>
    <w:rsid w:val="0E700754"/>
    <w:rsid w:val="0E741495"/>
    <w:rsid w:val="0E963B01"/>
    <w:rsid w:val="0E9C279A"/>
    <w:rsid w:val="0EA715C9"/>
    <w:rsid w:val="0EB75826"/>
    <w:rsid w:val="0EBF05FD"/>
    <w:rsid w:val="0EC62B21"/>
    <w:rsid w:val="0EC8358F"/>
    <w:rsid w:val="0ED168E7"/>
    <w:rsid w:val="0EE0705A"/>
    <w:rsid w:val="0EE505E5"/>
    <w:rsid w:val="0EFC3672"/>
    <w:rsid w:val="0EFD148A"/>
    <w:rsid w:val="0F024CF3"/>
    <w:rsid w:val="0F056591"/>
    <w:rsid w:val="0F2146A2"/>
    <w:rsid w:val="0F2904D1"/>
    <w:rsid w:val="0F2942F2"/>
    <w:rsid w:val="0F4B34F0"/>
    <w:rsid w:val="0F5A0127"/>
    <w:rsid w:val="0F7D25CB"/>
    <w:rsid w:val="0F8D2BEF"/>
    <w:rsid w:val="0FA61182"/>
    <w:rsid w:val="0FB07F4C"/>
    <w:rsid w:val="0FB21850"/>
    <w:rsid w:val="0FBA45C0"/>
    <w:rsid w:val="0FBA55CD"/>
    <w:rsid w:val="0FBC5126"/>
    <w:rsid w:val="0FD22917"/>
    <w:rsid w:val="0FD61CDB"/>
    <w:rsid w:val="0FDE750E"/>
    <w:rsid w:val="0FEF7FAF"/>
    <w:rsid w:val="0FFC0428"/>
    <w:rsid w:val="10294501"/>
    <w:rsid w:val="103F1C8A"/>
    <w:rsid w:val="10495714"/>
    <w:rsid w:val="1065470E"/>
    <w:rsid w:val="107102E7"/>
    <w:rsid w:val="1074577C"/>
    <w:rsid w:val="107A6B0B"/>
    <w:rsid w:val="107C0612"/>
    <w:rsid w:val="10855BDB"/>
    <w:rsid w:val="10A47CA7"/>
    <w:rsid w:val="10AA09D5"/>
    <w:rsid w:val="10C0649C"/>
    <w:rsid w:val="10CC380A"/>
    <w:rsid w:val="10E01064"/>
    <w:rsid w:val="10ED3781"/>
    <w:rsid w:val="10F1748C"/>
    <w:rsid w:val="10FE598E"/>
    <w:rsid w:val="110411F6"/>
    <w:rsid w:val="11047F46"/>
    <w:rsid w:val="111E1B98"/>
    <w:rsid w:val="113D76A8"/>
    <w:rsid w:val="11427629"/>
    <w:rsid w:val="115B231D"/>
    <w:rsid w:val="11621A79"/>
    <w:rsid w:val="116C0B49"/>
    <w:rsid w:val="116C3197"/>
    <w:rsid w:val="11877D9F"/>
    <w:rsid w:val="118B5473"/>
    <w:rsid w:val="11B83F9A"/>
    <w:rsid w:val="11BA3663"/>
    <w:rsid w:val="11CF6AA6"/>
    <w:rsid w:val="11D84431"/>
    <w:rsid w:val="11F45785"/>
    <w:rsid w:val="11F47695"/>
    <w:rsid w:val="12021424"/>
    <w:rsid w:val="12053225"/>
    <w:rsid w:val="12117440"/>
    <w:rsid w:val="122344D0"/>
    <w:rsid w:val="123A6C55"/>
    <w:rsid w:val="12467372"/>
    <w:rsid w:val="12484C41"/>
    <w:rsid w:val="124E1C18"/>
    <w:rsid w:val="125E4936"/>
    <w:rsid w:val="12616CD8"/>
    <w:rsid w:val="12647A72"/>
    <w:rsid w:val="1272218F"/>
    <w:rsid w:val="12751C80"/>
    <w:rsid w:val="12837595"/>
    <w:rsid w:val="12887C05"/>
    <w:rsid w:val="12A6008B"/>
    <w:rsid w:val="12BC7DBE"/>
    <w:rsid w:val="12D31BE1"/>
    <w:rsid w:val="12EC1060"/>
    <w:rsid w:val="12FB2185"/>
    <w:rsid w:val="131B42F0"/>
    <w:rsid w:val="131F061B"/>
    <w:rsid w:val="133241DB"/>
    <w:rsid w:val="13421B62"/>
    <w:rsid w:val="135C36DA"/>
    <w:rsid w:val="13721EF7"/>
    <w:rsid w:val="13877EBC"/>
    <w:rsid w:val="13901FF6"/>
    <w:rsid w:val="13AC327F"/>
    <w:rsid w:val="13BD3271"/>
    <w:rsid w:val="13D61A1C"/>
    <w:rsid w:val="13DB7787"/>
    <w:rsid w:val="13EE1133"/>
    <w:rsid w:val="13F758F1"/>
    <w:rsid w:val="141A6B9A"/>
    <w:rsid w:val="141C2C8C"/>
    <w:rsid w:val="14276111"/>
    <w:rsid w:val="142D4720"/>
    <w:rsid w:val="14321BD6"/>
    <w:rsid w:val="14357918"/>
    <w:rsid w:val="14381F31"/>
    <w:rsid w:val="14465FF1"/>
    <w:rsid w:val="14524530"/>
    <w:rsid w:val="145374BA"/>
    <w:rsid w:val="14587478"/>
    <w:rsid w:val="145E57F3"/>
    <w:rsid w:val="146B2EDA"/>
    <w:rsid w:val="147A32B8"/>
    <w:rsid w:val="147E306D"/>
    <w:rsid w:val="147F0B94"/>
    <w:rsid w:val="14952165"/>
    <w:rsid w:val="14A95C11"/>
    <w:rsid w:val="14B27E01"/>
    <w:rsid w:val="14B43EE4"/>
    <w:rsid w:val="14C57350"/>
    <w:rsid w:val="14D3582A"/>
    <w:rsid w:val="14DF603C"/>
    <w:rsid w:val="14E629C1"/>
    <w:rsid w:val="150177FB"/>
    <w:rsid w:val="150C048E"/>
    <w:rsid w:val="151E215B"/>
    <w:rsid w:val="151F75E6"/>
    <w:rsid w:val="15205ED3"/>
    <w:rsid w:val="15273705"/>
    <w:rsid w:val="153D69D4"/>
    <w:rsid w:val="15413A64"/>
    <w:rsid w:val="15431BC1"/>
    <w:rsid w:val="154C11CE"/>
    <w:rsid w:val="155B6AD0"/>
    <w:rsid w:val="157B57FF"/>
    <w:rsid w:val="157C7918"/>
    <w:rsid w:val="15854550"/>
    <w:rsid w:val="158D108E"/>
    <w:rsid w:val="159919CA"/>
    <w:rsid w:val="15AB4DF0"/>
    <w:rsid w:val="15B3028C"/>
    <w:rsid w:val="15B605E5"/>
    <w:rsid w:val="15C076B6"/>
    <w:rsid w:val="15CC7942"/>
    <w:rsid w:val="15CD03ED"/>
    <w:rsid w:val="15D849FF"/>
    <w:rsid w:val="15DC5127"/>
    <w:rsid w:val="15E22455"/>
    <w:rsid w:val="15FF1F8C"/>
    <w:rsid w:val="161D0664"/>
    <w:rsid w:val="16201708"/>
    <w:rsid w:val="16204E2F"/>
    <w:rsid w:val="1626658A"/>
    <w:rsid w:val="163065E9"/>
    <w:rsid w:val="164A7926"/>
    <w:rsid w:val="16507D95"/>
    <w:rsid w:val="166B13D0"/>
    <w:rsid w:val="166F05BF"/>
    <w:rsid w:val="16753FFC"/>
    <w:rsid w:val="167D1103"/>
    <w:rsid w:val="167E55A7"/>
    <w:rsid w:val="16881768"/>
    <w:rsid w:val="1694396D"/>
    <w:rsid w:val="169523B1"/>
    <w:rsid w:val="16963CDE"/>
    <w:rsid w:val="16A166DE"/>
    <w:rsid w:val="16B652FF"/>
    <w:rsid w:val="16BB41A4"/>
    <w:rsid w:val="16CE4F2C"/>
    <w:rsid w:val="16D63E48"/>
    <w:rsid w:val="16E86955"/>
    <w:rsid w:val="16EA08F8"/>
    <w:rsid w:val="16F37B9A"/>
    <w:rsid w:val="1706734A"/>
    <w:rsid w:val="171C5F72"/>
    <w:rsid w:val="17285DD4"/>
    <w:rsid w:val="172F064F"/>
    <w:rsid w:val="1742255C"/>
    <w:rsid w:val="17487963"/>
    <w:rsid w:val="17493EF9"/>
    <w:rsid w:val="174B2FAF"/>
    <w:rsid w:val="174B3D3F"/>
    <w:rsid w:val="174D0C8B"/>
    <w:rsid w:val="17503E12"/>
    <w:rsid w:val="175646A0"/>
    <w:rsid w:val="177B7D38"/>
    <w:rsid w:val="177C7BD7"/>
    <w:rsid w:val="178043AB"/>
    <w:rsid w:val="1780534F"/>
    <w:rsid w:val="17820677"/>
    <w:rsid w:val="17B2122C"/>
    <w:rsid w:val="17B62B1E"/>
    <w:rsid w:val="17B83EE3"/>
    <w:rsid w:val="17CA2D47"/>
    <w:rsid w:val="17D04F0B"/>
    <w:rsid w:val="17E331AB"/>
    <w:rsid w:val="17EB683C"/>
    <w:rsid w:val="17F33125"/>
    <w:rsid w:val="17F55D8B"/>
    <w:rsid w:val="17FD3F0D"/>
    <w:rsid w:val="1815791A"/>
    <w:rsid w:val="1828118F"/>
    <w:rsid w:val="183F7282"/>
    <w:rsid w:val="18451A45"/>
    <w:rsid w:val="186B56B7"/>
    <w:rsid w:val="18786807"/>
    <w:rsid w:val="189746FE"/>
    <w:rsid w:val="18B90918"/>
    <w:rsid w:val="18BB57D9"/>
    <w:rsid w:val="18CD6367"/>
    <w:rsid w:val="18DA3B88"/>
    <w:rsid w:val="18E07450"/>
    <w:rsid w:val="18F93EB7"/>
    <w:rsid w:val="18FB3267"/>
    <w:rsid w:val="18FE643B"/>
    <w:rsid w:val="190B7B36"/>
    <w:rsid w:val="19121FD6"/>
    <w:rsid w:val="193B777F"/>
    <w:rsid w:val="193F2F23"/>
    <w:rsid w:val="19486114"/>
    <w:rsid w:val="194B2FB2"/>
    <w:rsid w:val="19593824"/>
    <w:rsid w:val="19616ABA"/>
    <w:rsid w:val="19743D93"/>
    <w:rsid w:val="197A1F0C"/>
    <w:rsid w:val="19805D8A"/>
    <w:rsid w:val="198E1A91"/>
    <w:rsid w:val="19935CE8"/>
    <w:rsid w:val="19A46A60"/>
    <w:rsid w:val="19BB04E7"/>
    <w:rsid w:val="19C831D8"/>
    <w:rsid w:val="19CE04CD"/>
    <w:rsid w:val="19D03EF9"/>
    <w:rsid w:val="19D83220"/>
    <w:rsid w:val="19DB061A"/>
    <w:rsid w:val="19E25E4D"/>
    <w:rsid w:val="19EF6273"/>
    <w:rsid w:val="19F90C5F"/>
    <w:rsid w:val="1A0C520B"/>
    <w:rsid w:val="1A216160"/>
    <w:rsid w:val="1A237F03"/>
    <w:rsid w:val="1A252CDE"/>
    <w:rsid w:val="1A294B27"/>
    <w:rsid w:val="1A2C4539"/>
    <w:rsid w:val="1A3441CE"/>
    <w:rsid w:val="1A360180"/>
    <w:rsid w:val="1A3A2D21"/>
    <w:rsid w:val="1A4A57A0"/>
    <w:rsid w:val="1A577219"/>
    <w:rsid w:val="1A646862"/>
    <w:rsid w:val="1A7237CD"/>
    <w:rsid w:val="1A7D50B4"/>
    <w:rsid w:val="1A824F3A"/>
    <w:rsid w:val="1AB570BD"/>
    <w:rsid w:val="1AB84DFF"/>
    <w:rsid w:val="1ACF0D41"/>
    <w:rsid w:val="1AE96D67"/>
    <w:rsid w:val="1B0167A6"/>
    <w:rsid w:val="1B216501"/>
    <w:rsid w:val="1B2D78E5"/>
    <w:rsid w:val="1B2D7E89"/>
    <w:rsid w:val="1B342F18"/>
    <w:rsid w:val="1B4712E5"/>
    <w:rsid w:val="1B740D26"/>
    <w:rsid w:val="1B7F1479"/>
    <w:rsid w:val="1B8D1DE8"/>
    <w:rsid w:val="1B950C9D"/>
    <w:rsid w:val="1B9B2D86"/>
    <w:rsid w:val="1B9E5DA3"/>
    <w:rsid w:val="1BAF7FB0"/>
    <w:rsid w:val="1BB00F6F"/>
    <w:rsid w:val="1BB2184F"/>
    <w:rsid w:val="1BBC5A4A"/>
    <w:rsid w:val="1BC20649"/>
    <w:rsid w:val="1BC47EC1"/>
    <w:rsid w:val="1BCD6688"/>
    <w:rsid w:val="1BE0016A"/>
    <w:rsid w:val="1C0940E0"/>
    <w:rsid w:val="1C0A51E7"/>
    <w:rsid w:val="1C0C71B1"/>
    <w:rsid w:val="1C1F660B"/>
    <w:rsid w:val="1C471442"/>
    <w:rsid w:val="1C554A8D"/>
    <w:rsid w:val="1C60574F"/>
    <w:rsid w:val="1C6C2CF5"/>
    <w:rsid w:val="1C8A3ECF"/>
    <w:rsid w:val="1C9C1EE1"/>
    <w:rsid w:val="1CA12618"/>
    <w:rsid w:val="1CA26872"/>
    <w:rsid w:val="1CB52865"/>
    <w:rsid w:val="1CCE3339"/>
    <w:rsid w:val="1CDA105D"/>
    <w:rsid w:val="1CDE33E3"/>
    <w:rsid w:val="1CDF4911"/>
    <w:rsid w:val="1CEB2DDE"/>
    <w:rsid w:val="1D044D3A"/>
    <w:rsid w:val="1D203C5E"/>
    <w:rsid w:val="1D2422D8"/>
    <w:rsid w:val="1D270803"/>
    <w:rsid w:val="1D3D339A"/>
    <w:rsid w:val="1D491D3F"/>
    <w:rsid w:val="1D4E2AE9"/>
    <w:rsid w:val="1D5A53EC"/>
    <w:rsid w:val="1D78750D"/>
    <w:rsid w:val="1D852670"/>
    <w:rsid w:val="1D903E32"/>
    <w:rsid w:val="1D93705D"/>
    <w:rsid w:val="1D9734F7"/>
    <w:rsid w:val="1D9F104A"/>
    <w:rsid w:val="1DC27FC4"/>
    <w:rsid w:val="1DDE4B7D"/>
    <w:rsid w:val="1DE16031"/>
    <w:rsid w:val="1DF447CC"/>
    <w:rsid w:val="1E036392"/>
    <w:rsid w:val="1E177425"/>
    <w:rsid w:val="1E195B01"/>
    <w:rsid w:val="1E1C3BAB"/>
    <w:rsid w:val="1E206A95"/>
    <w:rsid w:val="1E2A7DC2"/>
    <w:rsid w:val="1E2F3219"/>
    <w:rsid w:val="1E312EFF"/>
    <w:rsid w:val="1E3D34EE"/>
    <w:rsid w:val="1E43161A"/>
    <w:rsid w:val="1E4E1D03"/>
    <w:rsid w:val="1E595A1F"/>
    <w:rsid w:val="1E636E30"/>
    <w:rsid w:val="1E854FF8"/>
    <w:rsid w:val="1E894A85"/>
    <w:rsid w:val="1EA25BAA"/>
    <w:rsid w:val="1EA82848"/>
    <w:rsid w:val="1EB2723E"/>
    <w:rsid w:val="1EBA3929"/>
    <w:rsid w:val="1EE44B57"/>
    <w:rsid w:val="1EFD1033"/>
    <w:rsid w:val="1F282554"/>
    <w:rsid w:val="1F2962CC"/>
    <w:rsid w:val="1F2E7802"/>
    <w:rsid w:val="1F320DEA"/>
    <w:rsid w:val="1F356A1F"/>
    <w:rsid w:val="1F391297"/>
    <w:rsid w:val="1F3F33F9"/>
    <w:rsid w:val="1F576995"/>
    <w:rsid w:val="1F63358C"/>
    <w:rsid w:val="1F775A68"/>
    <w:rsid w:val="1F8452B0"/>
    <w:rsid w:val="1F8475FC"/>
    <w:rsid w:val="1F8F003D"/>
    <w:rsid w:val="1F974FE3"/>
    <w:rsid w:val="1F9E2FBC"/>
    <w:rsid w:val="1FAA5BE9"/>
    <w:rsid w:val="1FB630C3"/>
    <w:rsid w:val="1FB75686"/>
    <w:rsid w:val="1FC23F4C"/>
    <w:rsid w:val="1FC57646"/>
    <w:rsid w:val="1FD36C19"/>
    <w:rsid w:val="1FDB5818"/>
    <w:rsid w:val="1FE01B46"/>
    <w:rsid w:val="1FE3647B"/>
    <w:rsid w:val="1FEB3581"/>
    <w:rsid w:val="1FF27AC5"/>
    <w:rsid w:val="20014B53"/>
    <w:rsid w:val="20017D04"/>
    <w:rsid w:val="200D6577"/>
    <w:rsid w:val="20216DBD"/>
    <w:rsid w:val="203C40A1"/>
    <w:rsid w:val="20407429"/>
    <w:rsid w:val="205630F0"/>
    <w:rsid w:val="20582329"/>
    <w:rsid w:val="2061681D"/>
    <w:rsid w:val="20642F72"/>
    <w:rsid w:val="206741D0"/>
    <w:rsid w:val="206A26F8"/>
    <w:rsid w:val="208B54C0"/>
    <w:rsid w:val="209033B2"/>
    <w:rsid w:val="20A35C0A"/>
    <w:rsid w:val="20A37EE0"/>
    <w:rsid w:val="20BD2ACA"/>
    <w:rsid w:val="20C31E08"/>
    <w:rsid w:val="20C53171"/>
    <w:rsid w:val="20C630AB"/>
    <w:rsid w:val="20D61B3B"/>
    <w:rsid w:val="20DB53A4"/>
    <w:rsid w:val="20DC4BEB"/>
    <w:rsid w:val="20EE3329"/>
    <w:rsid w:val="20FC73E8"/>
    <w:rsid w:val="210F3436"/>
    <w:rsid w:val="211B6AEC"/>
    <w:rsid w:val="21240AF9"/>
    <w:rsid w:val="21350DE7"/>
    <w:rsid w:val="21455ABA"/>
    <w:rsid w:val="215C7A7E"/>
    <w:rsid w:val="21786DF7"/>
    <w:rsid w:val="21B41725"/>
    <w:rsid w:val="21C16BCC"/>
    <w:rsid w:val="21C30312"/>
    <w:rsid w:val="21D64128"/>
    <w:rsid w:val="2208041A"/>
    <w:rsid w:val="2212525D"/>
    <w:rsid w:val="22192734"/>
    <w:rsid w:val="224C47AB"/>
    <w:rsid w:val="22561186"/>
    <w:rsid w:val="22596EC8"/>
    <w:rsid w:val="22610E74"/>
    <w:rsid w:val="226C7E19"/>
    <w:rsid w:val="22730162"/>
    <w:rsid w:val="227C4964"/>
    <w:rsid w:val="2283319F"/>
    <w:rsid w:val="22877591"/>
    <w:rsid w:val="229A3382"/>
    <w:rsid w:val="229C5871"/>
    <w:rsid w:val="22A068A5"/>
    <w:rsid w:val="22B16BB9"/>
    <w:rsid w:val="22C205C9"/>
    <w:rsid w:val="22CF0F38"/>
    <w:rsid w:val="22D447A0"/>
    <w:rsid w:val="22E04EF3"/>
    <w:rsid w:val="22E5075C"/>
    <w:rsid w:val="22F56664"/>
    <w:rsid w:val="22F615C6"/>
    <w:rsid w:val="230754B9"/>
    <w:rsid w:val="2322375E"/>
    <w:rsid w:val="2325297C"/>
    <w:rsid w:val="232623FE"/>
    <w:rsid w:val="232B0A37"/>
    <w:rsid w:val="23307C29"/>
    <w:rsid w:val="236236D1"/>
    <w:rsid w:val="23743801"/>
    <w:rsid w:val="23762F86"/>
    <w:rsid w:val="23773B30"/>
    <w:rsid w:val="23936CFD"/>
    <w:rsid w:val="23A1293F"/>
    <w:rsid w:val="23A221A9"/>
    <w:rsid w:val="23A97DE0"/>
    <w:rsid w:val="23B206C7"/>
    <w:rsid w:val="23D031BA"/>
    <w:rsid w:val="23D5432C"/>
    <w:rsid w:val="23FA0237"/>
    <w:rsid w:val="23FF22F1"/>
    <w:rsid w:val="24064BC6"/>
    <w:rsid w:val="2426169D"/>
    <w:rsid w:val="242A65FD"/>
    <w:rsid w:val="242C1755"/>
    <w:rsid w:val="2431659D"/>
    <w:rsid w:val="2435126F"/>
    <w:rsid w:val="249317A3"/>
    <w:rsid w:val="24C37DD6"/>
    <w:rsid w:val="24D47DB8"/>
    <w:rsid w:val="24E5548B"/>
    <w:rsid w:val="24E87A6B"/>
    <w:rsid w:val="24F133E8"/>
    <w:rsid w:val="24FD2A9C"/>
    <w:rsid w:val="25076767"/>
    <w:rsid w:val="251603ED"/>
    <w:rsid w:val="251949DD"/>
    <w:rsid w:val="251D65D7"/>
    <w:rsid w:val="25290DD3"/>
    <w:rsid w:val="252C4420"/>
    <w:rsid w:val="255B6AB3"/>
    <w:rsid w:val="256065E1"/>
    <w:rsid w:val="25695D11"/>
    <w:rsid w:val="256A4E4D"/>
    <w:rsid w:val="257E6920"/>
    <w:rsid w:val="25A14E0E"/>
    <w:rsid w:val="25B12B77"/>
    <w:rsid w:val="25C06E8E"/>
    <w:rsid w:val="25D105C8"/>
    <w:rsid w:val="25DC01E3"/>
    <w:rsid w:val="25DD1488"/>
    <w:rsid w:val="25E92923"/>
    <w:rsid w:val="25F25B95"/>
    <w:rsid w:val="25F535FD"/>
    <w:rsid w:val="25F8712F"/>
    <w:rsid w:val="261C4494"/>
    <w:rsid w:val="26237E47"/>
    <w:rsid w:val="2650413E"/>
    <w:rsid w:val="265A0165"/>
    <w:rsid w:val="265D7EFE"/>
    <w:rsid w:val="26667E05"/>
    <w:rsid w:val="26670123"/>
    <w:rsid w:val="26844491"/>
    <w:rsid w:val="26855577"/>
    <w:rsid w:val="26881B2A"/>
    <w:rsid w:val="26882E12"/>
    <w:rsid w:val="268C7923"/>
    <w:rsid w:val="268E5905"/>
    <w:rsid w:val="26C16BA3"/>
    <w:rsid w:val="26EA5DA5"/>
    <w:rsid w:val="26FC48F3"/>
    <w:rsid w:val="27133AE9"/>
    <w:rsid w:val="27190705"/>
    <w:rsid w:val="27237CA5"/>
    <w:rsid w:val="2730616D"/>
    <w:rsid w:val="27335F39"/>
    <w:rsid w:val="275257A5"/>
    <w:rsid w:val="27683A75"/>
    <w:rsid w:val="2770566B"/>
    <w:rsid w:val="27803643"/>
    <w:rsid w:val="2793495C"/>
    <w:rsid w:val="27956222"/>
    <w:rsid w:val="279E169D"/>
    <w:rsid w:val="27BA12C9"/>
    <w:rsid w:val="27C070A1"/>
    <w:rsid w:val="27C13545"/>
    <w:rsid w:val="27CB63C1"/>
    <w:rsid w:val="27E01EA7"/>
    <w:rsid w:val="27E52BFD"/>
    <w:rsid w:val="27FF5E1C"/>
    <w:rsid w:val="280F64A7"/>
    <w:rsid w:val="28154EA2"/>
    <w:rsid w:val="28321D4D"/>
    <w:rsid w:val="284657F9"/>
    <w:rsid w:val="284B72B3"/>
    <w:rsid w:val="285673B9"/>
    <w:rsid w:val="285B1F7A"/>
    <w:rsid w:val="28722A91"/>
    <w:rsid w:val="28814A83"/>
    <w:rsid w:val="28925312"/>
    <w:rsid w:val="28942A08"/>
    <w:rsid w:val="289447B6"/>
    <w:rsid w:val="28996943"/>
    <w:rsid w:val="28B42426"/>
    <w:rsid w:val="28B46C06"/>
    <w:rsid w:val="28C0322D"/>
    <w:rsid w:val="28C80903"/>
    <w:rsid w:val="28CA642A"/>
    <w:rsid w:val="28D472A8"/>
    <w:rsid w:val="28D61AB0"/>
    <w:rsid w:val="28E16E3B"/>
    <w:rsid w:val="28EB13DF"/>
    <w:rsid w:val="28FE62DC"/>
    <w:rsid w:val="290343AE"/>
    <w:rsid w:val="291E67ED"/>
    <w:rsid w:val="29255540"/>
    <w:rsid w:val="292813A2"/>
    <w:rsid w:val="293D4E4D"/>
    <w:rsid w:val="2959155B"/>
    <w:rsid w:val="295C02C0"/>
    <w:rsid w:val="29757D16"/>
    <w:rsid w:val="297D3C82"/>
    <w:rsid w:val="29821D9A"/>
    <w:rsid w:val="298D52D8"/>
    <w:rsid w:val="299F5E5F"/>
    <w:rsid w:val="29A03719"/>
    <w:rsid w:val="29B836FA"/>
    <w:rsid w:val="29C9059D"/>
    <w:rsid w:val="29E7467B"/>
    <w:rsid w:val="29EC0622"/>
    <w:rsid w:val="2A070FB7"/>
    <w:rsid w:val="2A1E196F"/>
    <w:rsid w:val="2A257690"/>
    <w:rsid w:val="2A3502AD"/>
    <w:rsid w:val="2A3C6EB3"/>
    <w:rsid w:val="2A3D2C2B"/>
    <w:rsid w:val="2A706C7F"/>
    <w:rsid w:val="2A7E00B9"/>
    <w:rsid w:val="2A81520E"/>
    <w:rsid w:val="2AA23834"/>
    <w:rsid w:val="2AAA03CE"/>
    <w:rsid w:val="2AB729DE"/>
    <w:rsid w:val="2AC129B1"/>
    <w:rsid w:val="2ADD4158"/>
    <w:rsid w:val="2AFD6D2E"/>
    <w:rsid w:val="2B0100FD"/>
    <w:rsid w:val="2B0B2D29"/>
    <w:rsid w:val="2B166C16"/>
    <w:rsid w:val="2B1F0D6E"/>
    <w:rsid w:val="2B3F0D23"/>
    <w:rsid w:val="2B5632CC"/>
    <w:rsid w:val="2B57042B"/>
    <w:rsid w:val="2B795BC9"/>
    <w:rsid w:val="2B7C50B2"/>
    <w:rsid w:val="2B980D20"/>
    <w:rsid w:val="2BB33B60"/>
    <w:rsid w:val="2BC25ADE"/>
    <w:rsid w:val="2BC51F44"/>
    <w:rsid w:val="2BCB1CA0"/>
    <w:rsid w:val="2BD15D21"/>
    <w:rsid w:val="2BD650E5"/>
    <w:rsid w:val="2BE37D65"/>
    <w:rsid w:val="2BE710A1"/>
    <w:rsid w:val="2BFD32D8"/>
    <w:rsid w:val="2C0D66F8"/>
    <w:rsid w:val="2C0E0D23"/>
    <w:rsid w:val="2C212804"/>
    <w:rsid w:val="2C3B0F37"/>
    <w:rsid w:val="2C4C53A8"/>
    <w:rsid w:val="2C5C03A2"/>
    <w:rsid w:val="2C6E4FDB"/>
    <w:rsid w:val="2C7326B8"/>
    <w:rsid w:val="2C7965AC"/>
    <w:rsid w:val="2C7E27DB"/>
    <w:rsid w:val="2C9F6BDF"/>
    <w:rsid w:val="2CB05936"/>
    <w:rsid w:val="2CBF3DC0"/>
    <w:rsid w:val="2CCC5F2D"/>
    <w:rsid w:val="2CE61358"/>
    <w:rsid w:val="2CF11E25"/>
    <w:rsid w:val="2D0C0F9F"/>
    <w:rsid w:val="2D10263F"/>
    <w:rsid w:val="2D173469"/>
    <w:rsid w:val="2D190B64"/>
    <w:rsid w:val="2D1C7470"/>
    <w:rsid w:val="2D241E80"/>
    <w:rsid w:val="2D291A46"/>
    <w:rsid w:val="2D2D4762"/>
    <w:rsid w:val="2D2D6F87"/>
    <w:rsid w:val="2D2E3629"/>
    <w:rsid w:val="2D360531"/>
    <w:rsid w:val="2D3B3B3E"/>
    <w:rsid w:val="2D3C0C46"/>
    <w:rsid w:val="2D586C54"/>
    <w:rsid w:val="2D6D0456"/>
    <w:rsid w:val="2D792E5A"/>
    <w:rsid w:val="2D7B5F44"/>
    <w:rsid w:val="2D81006B"/>
    <w:rsid w:val="2D822C81"/>
    <w:rsid w:val="2D8661AA"/>
    <w:rsid w:val="2D8748E9"/>
    <w:rsid w:val="2D8C0151"/>
    <w:rsid w:val="2D962D7E"/>
    <w:rsid w:val="2D9646C5"/>
    <w:rsid w:val="2DA55345"/>
    <w:rsid w:val="2DB253DE"/>
    <w:rsid w:val="2DCE7B02"/>
    <w:rsid w:val="2DD804BF"/>
    <w:rsid w:val="2DDF4725"/>
    <w:rsid w:val="2DE21E6D"/>
    <w:rsid w:val="2DE25F8E"/>
    <w:rsid w:val="2E224612"/>
    <w:rsid w:val="2E2A1DE5"/>
    <w:rsid w:val="2E331FC4"/>
    <w:rsid w:val="2E370443"/>
    <w:rsid w:val="2E422F06"/>
    <w:rsid w:val="2E4B2F09"/>
    <w:rsid w:val="2E4C5B33"/>
    <w:rsid w:val="2E530C6F"/>
    <w:rsid w:val="2E5F1DFB"/>
    <w:rsid w:val="2E6B3E62"/>
    <w:rsid w:val="2E7E0C49"/>
    <w:rsid w:val="2E8C4181"/>
    <w:rsid w:val="2E8E614B"/>
    <w:rsid w:val="2EE30245"/>
    <w:rsid w:val="2EE32EBE"/>
    <w:rsid w:val="2EEA688C"/>
    <w:rsid w:val="2F0F5433"/>
    <w:rsid w:val="2F324D29"/>
    <w:rsid w:val="2F330266"/>
    <w:rsid w:val="2F3C1703"/>
    <w:rsid w:val="2F5910E2"/>
    <w:rsid w:val="2F6C023B"/>
    <w:rsid w:val="2F967065"/>
    <w:rsid w:val="2FA07EE4"/>
    <w:rsid w:val="2FAD7F06"/>
    <w:rsid w:val="2FB05937"/>
    <w:rsid w:val="2FB41BE1"/>
    <w:rsid w:val="2FB43990"/>
    <w:rsid w:val="2FB66EAD"/>
    <w:rsid w:val="2FBC19C0"/>
    <w:rsid w:val="2FC220BE"/>
    <w:rsid w:val="2FD85881"/>
    <w:rsid w:val="2FEB727A"/>
    <w:rsid w:val="2FF72667"/>
    <w:rsid w:val="3008283B"/>
    <w:rsid w:val="30093CDB"/>
    <w:rsid w:val="301377D6"/>
    <w:rsid w:val="30420F9B"/>
    <w:rsid w:val="304A5C33"/>
    <w:rsid w:val="305B5866"/>
    <w:rsid w:val="305E56A9"/>
    <w:rsid w:val="30601689"/>
    <w:rsid w:val="309013EB"/>
    <w:rsid w:val="30AD7887"/>
    <w:rsid w:val="30B67293"/>
    <w:rsid w:val="30C916BD"/>
    <w:rsid w:val="30CB2EC1"/>
    <w:rsid w:val="30DA278C"/>
    <w:rsid w:val="30EF30D9"/>
    <w:rsid w:val="30F02E9C"/>
    <w:rsid w:val="30F42BC0"/>
    <w:rsid w:val="30F81953"/>
    <w:rsid w:val="310232F0"/>
    <w:rsid w:val="31107CDE"/>
    <w:rsid w:val="311A359B"/>
    <w:rsid w:val="31224929"/>
    <w:rsid w:val="312318DD"/>
    <w:rsid w:val="313533FA"/>
    <w:rsid w:val="313C1D9A"/>
    <w:rsid w:val="314C38B6"/>
    <w:rsid w:val="315D206F"/>
    <w:rsid w:val="31682164"/>
    <w:rsid w:val="31755EAA"/>
    <w:rsid w:val="31796C3F"/>
    <w:rsid w:val="31857103"/>
    <w:rsid w:val="31872DB7"/>
    <w:rsid w:val="319C78FB"/>
    <w:rsid w:val="31A702FF"/>
    <w:rsid w:val="31AF2660"/>
    <w:rsid w:val="31C00DA6"/>
    <w:rsid w:val="31D10829"/>
    <w:rsid w:val="31D95076"/>
    <w:rsid w:val="31EF6F01"/>
    <w:rsid w:val="32074199"/>
    <w:rsid w:val="32125EB1"/>
    <w:rsid w:val="322601C2"/>
    <w:rsid w:val="32410B27"/>
    <w:rsid w:val="32412817"/>
    <w:rsid w:val="324A339B"/>
    <w:rsid w:val="325F1F38"/>
    <w:rsid w:val="325F5E35"/>
    <w:rsid w:val="327037DD"/>
    <w:rsid w:val="32760C2A"/>
    <w:rsid w:val="327B69E7"/>
    <w:rsid w:val="327E38FF"/>
    <w:rsid w:val="32821B23"/>
    <w:rsid w:val="3287538B"/>
    <w:rsid w:val="328C0BF4"/>
    <w:rsid w:val="329607B3"/>
    <w:rsid w:val="3299326F"/>
    <w:rsid w:val="329A7AD3"/>
    <w:rsid w:val="32A5729C"/>
    <w:rsid w:val="32AF043E"/>
    <w:rsid w:val="32B1065A"/>
    <w:rsid w:val="32B37F2E"/>
    <w:rsid w:val="32B53CA7"/>
    <w:rsid w:val="32B8524F"/>
    <w:rsid w:val="32BD1987"/>
    <w:rsid w:val="32C24615"/>
    <w:rsid w:val="32D512FB"/>
    <w:rsid w:val="32D54D44"/>
    <w:rsid w:val="32D558F6"/>
    <w:rsid w:val="32E65CF1"/>
    <w:rsid w:val="32EF62CB"/>
    <w:rsid w:val="32FB01FE"/>
    <w:rsid w:val="33085ABF"/>
    <w:rsid w:val="3315081F"/>
    <w:rsid w:val="331734EF"/>
    <w:rsid w:val="33226E62"/>
    <w:rsid w:val="332413CD"/>
    <w:rsid w:val="333746BC"/>
    <w:rsid w:val="3358466A"/>
    <w:rsid w:val="33627182"/>
    <w:rsid w:val="336B0809"/>
    <w:rsid w:val="336B6A5B"/>
    <w:rsid w:val="33751688"/>
    <w:rsid w:val="337C084E"/>
    <w:rsid w:val="337F5548"/>
    <w:rsid w:val="33896EE1"/>
    <w:rsid w:val="339C09C3"/>
    <w:rsid w:val="33AB686D"/>
    <w:rsid w:val="33BD3E0E"/>
    <w:rsid w:val="33C76E17"/>
    <w:rsid w:val="33D403AA"/>
    <w:rsid w:val="33D94492"/>
    <w:rsid w:val="33F16F60"/>
    <w:rsid w:val="33FA32F1"/>
    <w:rsid w:val="340A6274"/>
    <w:rsid w:val="3418518F"/>
    <w:rsid w:val="341E1D1F"/>
    <w:rsid w:val="34574764"/>
    <w:rsid w:val="3461002F"/>
    <w:rsid w:val="34613407"/>
    <w:rsid w:val="34754DD7"/>
    <w:rsid w:val="347D5A1A"/>
    <w:rsid w:val="348A4CBF"/>
    <w:rsid w:val="348C6C89"/>
    <w:rsid w:val="3492329A"/>
    <w:rsid w:val="34983880"/>
    <w:rsid w:val="34A52E51"/>
    <w:rsid w:val="34BD5094"/>
    <w:rsid w:val="34EB5C5E"/>
    <w:rsid w:val="34FB796B"/>
    <w:rsid w:val="350555F5"/>
    <w:rsid w:val="352275ED"/>
    <w:rsid w:val="35470E02"/>
    <w:rsid w:val="3549636C"/>
    <w:rsid w:val="355E3FAF"/>
    <w:rsid w:val="35623D5A"/>
    <w:rsid w:val="35645858"/>
    <w:rsid w:val="356B3A25"/>
    <w:rsid w:val="357E15E5"/>
    <w:rsid w:val="35894D34"/>
    <w:rsid w:val="358E246E"/>
    <w:rsid w:val="35AB5F0E"/>
    <w:rsid w:val="35AD5109"/>
    <w:rsid w:val="35AD6EB7"/>
    <w:rsid w:val="35AD73A1"/>
    <w:rsid w:val="35CB6C50"/>
    <w:rsid w:val="35CD05A9"/>
    <w:rsid w:val="35D42696"/>
    <w:rsid w:val="35EA1EB9"/>
    <w:rsid w:val="35ED2F17"/>
    <w:rsid w:val="35ED3757"/>
    <w:rsid w:val="35F72828"/>
    <w:rsid w:val="35FA5E74"/>
    <w:rsid w:val="35FB40C6"/>
    <w:rsid w:val="35FC3EEE"/>
    <w:rsid w:val="362D7FF8"/>
    <w:rsid w:val="363A0AED"/>
    <w:rsid w:val="36453593"/>
    <w:rsid w:val="364A6DFC"/>
    <w:rsid w:val="364C01C6"/>
    <w:rsid w:val="365E28A7"/>
    <w:rsid w:val="36633A19"/>
    <w:rsid w:val="367117EC"/>
    <w:rsid w:val="369B31B3"/>
    <w:rsid w:val="369E4B69"/>
    <w:rsid w:val="36A2315E"/>
    <w:rsid w:val="36A36EDD"/>
    <w:rsid w:val="36AD0447"/>
    <w:rsid w:val="36BF1827"/>
    <w:rsid w:val="36D51DE9"/>
    <w:rsid w:val="36D960C6"/>
    <w:rsid w:val="36EA0265"/>
    <w:rsid w:val="36EB413B"/>
    <w:rsid w:val="36ED2EEF"/>
    <w:rsid w:val="36ED79DC"/>
    <w:rsid w:val="36FE72C1"/>
    <w:rsid w:val="370C5E5F"/>
    <w:rsid w:val="371155EB"/>
    <w:rsid w:val="371B60A2"/>
    <w:rsid w:val="37362CDE"/>
    <w:rsid w:val="373936EB"/>
    <w:rsid w:val="373B04F2"/>
    <w:rsid w:val="37490E61"/>
    <w:rsid w:val="375515B4"/>
    <w:rsid w:val="375E5072"/>
    <w:rsid w:val="37692E75"/>
    <w:rsid w:val="3776072D"/>
    <w:rsid w:val="37812840"/>
    <w:rsid w:val="37812AC1"/>
    <w:rsid w:val="37845A95"/>
    <w:rsid w:val="37976071"/>
    <w:rsid w:val="379E73FF"/>
    <w:rsid w:val="37AF33BA"/>
    <w:rsid w:val="37BC7885"/>
    <w:rsid w:val="37C63446"/>
    <w:rsid w:val="37E368FA"/>
    <w:rsid w:val="37FB23FC"/>
    <w:rsid w:val="38060B00"/>
    <w:rsid w:val="380C0CD1"/>
    <w:rsid w:val="38113A78"/>
    <w:rsid w:val="38357FDF"/>
    <w:rsid w:val="383B35AC"/>
    <w:rsid w:val="38657F1D"/>
    <w:rsid w:val="388859B9"/>
    <w:rsid w:val="38892684"/>
    <w:rsid w:val="38960718"/>
    <w:rsid w:val="38B22A36"/>
    <w:rsid w:val="38BD6B23"/>
    <w:rsid w:val="38CA7D80"/>
    <w:rsid w:val="38ED0904"/>
    <w:rsid w:val="38FA68B7"/>
    <w:rsid w:val="38FD0155"/>
    <w:rsid w:val="3914549F"/>
    <w:rsid w:val="392D1CB2"/>
    <w:rsid w:val="392F4087"/>
    <w:rsid w:val="3942200C"/>
    <w:rsid w:val="397321C6"/>
    <w:rsid w:val="398050EA"/>
    <w:rsid w:val="398A4394"/>
    <w:rsid w:val="39914B09"/>
    <w:rsid w:val="399A30E5"/>
    <w:rsid w:val="39A156EB"/>
    <w:rsid w:val="39AE1450"/>
    <w:rsid w:val="39B5145B"/>
    <w:rsid w:val="39B67561"/>
    <w:rsid w:val="39BD1693"/>
    <w:rsid w:val="39C269D2"/>
    <w:rsid w:val="39C6033C"/>
    <w:rsid w:val="39CB40BB"/>
    <w:rsid w:val="39FF4734"/>
    <w:rsid w:val="3A001F53"/>
    <w:rsid w:val="3A090BB4"/>
    <w:rsid w:val="3A1274DD"/>
    <w:rsid w:val="3A1C1BAF"/>
    <w:rsid w:val="3A2B7BCB"/>
    <w:rsid w:val="3A3F02FA"/>
    <w:rsid w:val="3A4818A4"/>
    <w:rsid w:val="3A83468A"/>
    <w:rsid w:val="3A944469"/>
    <w:rsid w:val="3A972F8C"/>
    <w:rsid w:val="3A9E3272"/>
    <w:rsid w:val="3AD35612"/>
    <w:rsid w:val="3AE40808"/>
    <w:rsid w:val="3AE80991"/>
    <w:rsid w:val="3AEB48C4"/>
    <w:rsid w:val="3AEE41FA"/>
    <w:rsid w:val="3AFE1F63"/>
    <w:rsid w:val="3B0D3A2A"/>
    <w:rsid w:val="3B186504"/>
    <w:rsid w:val="3B1B2B15"/>
    <w:rsid w:val="3B1C12E6"/>
    <w:rsid w:val="3B2A49A9"/>
    <w:rsid w:val="3B385475"/>
    <w:rsid w:val="3B4A33FA"/>
    <w:rsid w:val="3B533783"/>
    <w:rsid w:val="3B6B3A9C"/>
    <w:rsid w:val="3B732D74"/>
    <w:rsid w:val="3B7641EF"/>
    <w:rsid w:val="3B866F2F"/>
    <w:rsid w:val="3B90705F"/>
    <w:rsid w:val="3B9138F8"/>
    <w:rsid w:val="3B976272"/>
    <w:rsid w:val="3BD326DB"/>
    <w:rsid w:val="3BEF2626"/>
    <w:rsid w:val="3BF47E59"/>
    <w:rsid w:val="3BF6664F"/>
    <w:rsid w:val="3BF70810"/>
    <w:rsid w:val="3C06523C"/>
    <w:rsid w:val="3C1934F8"/>
    <w:rsid w:val="3C1D742A"/>
    <w:rsid w:val="3C1F6635"/>
    <w:rsid w:val="3C2B4B9D"/>
    <w:rsid w:val="3C522566"/>
    <w:rsid w:val="3C5B6581"/>
    <w:rsid w:val="3C8A7F52"/>
    <w:rsid w:val="3C8C3F65"/>
    <w:rsid w:val="3C8F7316"/>
    <w:rsid w:val="3CB40659"/>
    <w:rsid w:val="3CD13DD3"/>
    <w:rsid w:val="3CDD1DFA"/>
    <w:rsid w:val="3CE138EA"/>
    <w:rsid w:val="3D0222E9"/>
    <w:rsid w:val="3D2739F3"/>
    <w:rsid w:val="3D2939E6"/>
    <w:rsid w:val="3D2B049F"/>
    <w:rsid w:val="3D485028"/>
    <w:rsid w:val="3D4E0F7F"/>
    <w:rsid w:val="3D53086A"/>
    <w:rsid w:val="3D580050"/>
    <w:rsid w:val="3D606F05"/>
    <w:rsid w:val="3D6C3AFB"/>
    <w:rsid w:val="3D7A7FC6"/>
    <w:rsid w:val="3D803103"/>
    <w:rsid w:val="3D8B3E96"/>
    <w:rsid w:val="3DAB63D2"/>
    <w:rsid w:val="3DB0285E"/>
    <w:rsid w:val="3DBA5BC3"/>
    <w:rsid w:val="3DBD7EB3"/>
    <w:rsid w:val="3DCA632E"/>
    <w:rsid w:val="3DCE75E8"/>
    <w:rsid w:val="3DEE7764"/>
    <w:rsid w:val="3DF02037"/>
    <w:rsid w:val="3DF31B27"/>
    <w:rsid w:val="3E060BB8"/>
    <w:rsid w:val="3E0713D5"/>
    <w:rsid w:val="3E0A678C"/>
    <w:rsid w:val="3E0B6E71"/>
    <w:rsid w:val="3E111ED2"/>
    <w:rsid w:val="3E111FAD"/>
    <w:rsid w:val="3E385A19"/>
    <w:rsid w:val="3E3A7A57"/>
    <w:rsid w:val="3E3C456A"/>
    <w:rsid w:val="3E4C08F7"/>
    <w:rsid w:val="3E4C6113"/>
    <w:rsid w:val="3E530817"/>
    <w:rsid w:val="3E5971D4"/>
    <w:rsid w:val="3E600D75"/>
    <w:rsid w:val="3E9545FC"/>
    <w:rsid w:val="3E970ED5"/>
    <w:rsid w:val="3EAF0525"/>
    <w:rsid w:val="3EBB38BF"/>
    <w:rsid w:val="3ED95395"/>
    <w:rsid w:val="3EE15E23"/>
    <w:rsid w:val="3EEC74DA"/>
    <w:rsid w:val="3EED2A1A"/>
    <w:rsid w:val="3EFB6EE5"/>
    <w:rsid w:val="3F0942F2"/>
    <w:rsid w:val="3F2B4BC7"/>
    <w:rsid w:val="3F3643C1"/>
    <w:rsid w:val="3F392BA0"/>
    <w:rsid w:val="3F455BEE"/>
    <w:rsid w:val="3F592485"/>
    <w:rsid w:val="3F5F60E2"/>
    <w:rsid w:val="3F85025F"/>
    <w:rsid w:val="3F881D70"/>
    <w:rsid w:val="3F942E96"/>
    <w:rsid w:val="3FB62E0C"/>
    <w:rsid w:val="3FC079FF"/>
    <w:rsid w:val="3FC17051"/>
    <w:rsid w:val="3FCE5B6D"/>
    <w:rsid w:val="3FD06D52"/>
    <w:rsid w:val="3FDA11F0"/>
    <w:rsid w:val="3FE77469"/>
    <w:rsid w:val="3FEA5656"/>
    <w:rsid w:val="3FF10614"/>
    <w:rsid w:val="3FF10EAD"/>
    <w:rsid w:val="3FF95D87"/>
    <w:rsid w:val="3FFE43DC"/>
    <w:rsid w:val="400E2C48"/>
    <w:rsid w:val="40153FD6"/>
    <w:rsid w:val="40183AC7"/>
    <w:rsid w:val="40251D40"/>
    <w:rsid w:val="402C30CE"/>
    <w:rsid w:val="403F51D0"/>
    <w:rsid w:val="405745EF"/>
    <w:rsid w:val="4075369B"/>
    <w:rsid w:val="40753A2D"/>
    <w:rsid w:val="40817F9B"/>
    <w:rsid w:val="408728ED"/>
    <w:rsid w:val="408818FE"/>
    <w:rsid w:val="409C0254"/>
    <w:rsid w:val="40A02F12"/>
    <w:rsid w:val="40CC6F2A"/>
    <w:rsid w:val="40D03077"/>
    <w:rsid w:val="40DA71F4"/>
    <w:rsid w:val="40ED0BFB"/>
    <w:rsid w:val="40F94DDB"/>
    <w:rsid w:val="41073870"/>
    <w:rsid w:val="410B0B03"/>
    <w:rsid w:val="410B461F"/>
    <w:rsid w:val="410E60F5"/>
    <w:rsid w:val="410F554E"/>
    <w:rsid w:val="41124C72"/>
    <w:rsid w:val="41126768"/>
    <w:rsid w:val="414C3A28"/>
    <w:rsid w:val="415475F9"/>
    <w:rsid w:val="41630D72"/>
    <w:rsid w:val="41735459"/>
    <w:rsid w:val="41761144"/>
    <w:rsid w:val="4187758C"/>
    <w:rsid w:val="41934A27"/>
    <w:rsid w:val="419B050B"/>
    <w:rsid w:val="41AA0755"/>
    <w:rsid w:val="41B2577E"/>
    <w:rsid w:val="41CD62F1"/>
    <w:rsid w:val="41D34BDB"/>
    <w:rsid w:val="41EA4926"/>
    <w:rsid w:val="42052ADD"/>
    <w:rsid w:val="420732A3"/>
    <w:rsid w:val="421B74B5"/>
    <w:rsid w:val="422875CB"/>
    <w:rsid w:val="4234715A"/>
    <w:rsid w:val="423746D8"/>
    <w:rsid w:val="423D7815"/>
    <w:rsid w:val="42466745"/>
    <w:rsid w:val="425C4E6B"/>
    <w:rsid w:val="426C5343"/>
    <w:rsid w:val="42764A3E"/>
    <w:rsid w:val="42874F0F"/>
    <w:rsid w:val="428A7B2C"/>
    <w:rsid w:val="428C3459"/>
    <w:rsid w:val="429B28C0"/>
    <w:rsid w:val="42AA7468"/>
    <w:rsid w:val="42AF1CC4"/>
    <w:rsid w:val="42BD782D"/>
    <w:rsid w:val="42C74E08"/>
    <w:rsid w:val="42F62AF8"/>
    <w:rsid w:val="42FE6FA4"/>
    <w:rsid w:val="43002220"/>
    <w:rsid w:val="430345BA"/>
    <w:rsid w:val="430758D5"/>
    <w:rsid w:val="430B7913"/>
    <w:rsid w:val="4323397D"/>
    <w:rsid w:val="433400A4"/>
    <w:rsid w:val="43416B84"/>
    <w:rsid w:val="435561A7"/>
    <w:rsid w:val="436239D7"/>
    <w:rsid w:val="436855C0"/>
    <w:rsid w:val="4393762D"/>
    <w:rsid w:val="43972F54"/>
    <w:rsid w:val="4397373B"/>
    <w:rsid w:val="43A4293E"/>
    <w:rsid w:val="43A538CB"/>
    <w:rsid w:val="43AC15BA"/>
    <w:rsid w:val="43B36BDA"/>
    <w:rsid w:val="43F3462F"/>
    <w:rsid w:val="43FA7187"/>
    <w:rsid w:val="44077BDE"/>
    <w:rsid w:val="440D4FBD"/>
    <w:rsid w:val="442E5667"/>
    <w:rsid w:val="445B18AB"/>
    <w:rsid w:val="446B68BB"/>
    <w:rsid w:val="4473751E"/>
    <w:rsid w:val="44891103"/>
    <w:rsid w:val="44911354"/>
    <w:rsid w:val="44913E48"/>
    <w:rsid w:val="449D459A"/>
    <w:rsid w:val="44A409D6"/>
    <w:rsid w:val="44A40B8C"/>
    <w:rsid w:val="44BF717D"/>
    <w:rsid w:val="44CC2106"/>
    <w:rsid w:val="44D85C85"/>
    <w:rsid w:val="44E86CCF"/>
    <w:rsid w:val="44F10CAD"/>
    <w:rsid w:val="45297689"/>
    <w:rsid w:val="453A628D"/>
    <w:rsid w:val="45431740"/>
    <w:rsid w:val="45464C32"/>
    <w:rsid w:val="454E1745"/>
    <w:rsid w:val="45513BE6"/>
    <w:rsid w:val="45592AC9"/>
    <w:rsid w:val="457F0FBD"/>
    <w:rsid w:val="4585533A"/>
    <w:rsid w:val="45941E41"/>
    <w:rsid w:val="459B6D2C"/>
    <w:rsid w:val="45B42804"/>
    <w:rsid w:val="45BD7B3D"/>
    <w:rsid w:val="45CA13BF"/>
    <w:rsid w:val="460074D7"/>
    <w:rsid w:val="46080139"/>
    <w:rsid w:val="4627088C"/>
    <w:rsid w:val="46362EF9"/>
    <w:rsid w:val="46541B0B"/>
    <w:rsid w:val="46744858"/>
    <w:rsid w:val="467E4151"/>
    <w:rsid w:val="468F6AEF"/>
    <w:rsid w:val="46981C68"/>
    <w:rsid w:val="469D6AD4"/>
    <w:rsid w:val="46A211E8"/>
    <w:rsid w:val="46B00D63"/>
    <w:rsid w:val="46C81375"/>
    <w:rsid w:val="46CB53EF"/>
    <w:rsid w:val="46CD624D"/>
    <w:rsid w:val="46D544C0"/>
    <w:rsid w:val="46F177FE"/>
    <w:rsid w:val="46F801AE"/>
    <w:rsid w:val="470628CB"/>
    <w:rsid w:val="4706768F"/>
    <w:rsid w:val="470A1978"/>
    <w:rsid w:val="471F573B"/>
    <w:rsid w:val="4748547E"/>
    <w:rsid w:val="474B4782"/>
    <w:rsid w:val="47583F97"/>
    <w:rsid w:val="475C3E58"/>
    <w:rsid w:val="475F1429"/>
    <w:rsid w:val="47616EFE"/>
    <w:rsid w:val="4779505F"/>
    <w:rsid w:val="47803DC0"/>
    <w:rsid w:val="479A532E"/>
    <w:rsid w:val="47AF2F63"/>
    <w:rsid w:val="47C85DD2"/>
    <w:rsid w:val="47D05559"/>
    <w:rsid w:val="47F31E9E"/>
    <w:rsid w:val="47FD6766"/>
    <w:rsid w:val="48076D81"/>
    <w:rsid w:val="48094372"/>
    <w:rsid w:val="48166B3E"/>
    <w:rsid w:val="48237A49"/>
    <w:rsid w:val="48313978"/>
    <w:rsid w:val="483A4518"/>
    <w:rsid w:val="484A2753"/>
    <w:rsid w:val="484C255F"/>
    <w:rsid w:val="48621D83"/>
    <w:rsid w:val="489901E7"/>
    <w:rsid w:val="48C0065E"/>
    <w:rsid w:val="48D90393"/>
    <w:rsid w:val="48DD3AFF"/>
    <w:rsid w:val="48EB621C"/>
    <w:rsid w:val="48EE6A28"/>
    <w:rsid w:val="48F73D7C"/>
    <w:rsid w:val="490C07C3"/>
    <w:rsid w:val="491533EC"/>
    <w:rsid w:val="49331971"/>
    <w:rsid w:val="494F64C8"/>
    <w:rsid w:val="49535B70"/>
    <w:rsid w:val="4958211B"/>
    <w:rsid w:val="49795388"/>
    <w:rsid w:val="497F0713"/>
    <w:rsid w:val="49830203"/>
    <w:rsid w:val="4983207B"/>
    <w:rsid w:val="498C100B"/>
    <w:rsid w:val="499C2B10"/>
    <w:rsid w:val="499D24C2"/>
    <w:rsid w:val="49A1485D"/>
    <w:rsid w:val="49AF6A21"/>
    <w:rsid w:val="49B225AF"/>
    <w:rsid w:val="49CB06F9"/>
    <w:rsid w:val="49DE685F"/>
    <w:rsid w:val="49E3251E"/>
    <w:rsid w:val="49F25388"/>
    <w:rsid w:val="49F27137"/>
    <w:rsid w:val="4A007AA5"/>
    <w:rsid w:val="4A0B1318"/>
    <w:rsid w:val="4A225C6E"/>
    <w:rsid w:val="4A297720"/>
    <w:rsid w:val="4A307976"/>
    <w:rsid w:val="4A3610C9"/>
    <w:rsid w:val="4A3A2268"/>
    <w:rsid w:val="4A5132D7"/>
    <w:rsid w:val="4A5D3931"/>
    <w:rsid w:val="4A6405DF"/>
    <w:rsid w:val="4A651470"/>
    <w:rsid w:val="4A755BCE"/>
    <w:rsid w:val="4A767F02"/>
    <w:rsid w:val="4A8F0E29"/>
    <w:rsid w:val="4A9A1CA8"/>
    <w:rsid w:val="4A9B157C"/>
    <w:rsid w:val="4AA5064D"/>
    <w:rsid w:val="4AB12B4E"/>
    <w:rsid w:val="4AD131F0"/>
    <w:rsid w:val="4AD8632C"/>
    <w:rsid w:val="4AEB7746"/>
    <w:rsid w:val="4B017E7C"/>
    <w:rsid w:val="4B08477A"/>
    <w:rsid w:val="4B0D743B"/>
    <w:rsid w:val="4B175FB5"/>
    <w:rsid w:val="4B1D4687"/>
    <w:rsid w:val="4B306168"/>
    <w:rsid w:val="4B367AD7"/>
    <w:rsid w:val="4B376D42"/>
    <w:rsid w:val="4B4340EE"/>
    <w:rsid w:val="4B4C6E6A"/>
    <w:rsid w:val="4B5160DF"/>
    <w:rsid w:val="4B5E6E7A"/>
    <w:rsid w:val="4B6D2F19"/>
    <w:rsid w:val="4B74026A"/>
    <w:rsid w:val="4B75768F"/>
    <w:rsid w:val="4B780FCB"/>
    <w:rsid w:val="4B7C7600"/>
    <w:rsid w:val="4B85214F"/>
    <w:rsid w:val="4B9758A8"/>
    <w:rsid w:val="4BA63C37"/>
    <w:rsid w:val="4BB71BFF"/>
    <w:rsid w:val="4BB87F0C"/>
    <w:rsid w:val="4BBF129A"/>
    <w:rsid w:val="4BEF5271"/>
    <w:rsid w:val="4BF076A6"/>
    <w:rsid w:val="4C001FDF"/>
    <w:rsid w:val="4C0D46FC"/>
    <w:rsid w:val="4C12444C"/>
    <w:rsid w:val="4C172AE9"/>
    <w:rsid w:val="4C285091"/>
    <w:rsid w:val="4C2C4B82"/>
    <w:rsid w:val="4C2D715A"/>
    <w:rsid w:val="4C4E0701"/>
    <w:rsid w:val="4C5C757C"/>
    <w:rsid w:val="4C6C1571"/>
    <w:rsid w:val="4C96024D"/>
    <w:rsid w:val="4CA37CC7"/>
    <w:rsid w:val="4CA679BA"/>
    <w:rsid w:val="4CB665C8"/>
    <w:rsid w:val="4CB87A12"/>
    <w:rsid w:val="4CC76658"/>
    <w:rsid w:val="4CCF375F"/>
    <w:rsid w:val="4CFE63D3"/>
    <w:rsid w:val="4D000BB2"/>
    <w:rsid w:val="4D230F75"/>
    <w:rsid w:val="4D292E6F"/>
    <w:rsid w:val="4D322DEC"/>
    <w:rsid w:val="4D6B16DA"/>
    <w:rsid w:val="4D7F313C"/>
    <w:rsid w:val="4D807A26"/>
    <w:rsid w:val="4D8101BB"/>
    <w:rsid w:val="4D9A7219"/>
    <w:rsid w:val="4D9C5D37"/>
    <w:rsid w:val="4D9E1AAF"/>
    <w:rsid w:val="4DA75835"/>
    <w:rsid w:val="4DB10829"/>
    <w:rsid w:val="4DDB339F"/>
    <w:rsid w:val="4DE37BAB"/>
    <w:rsid w:val="4DE90850"/>
    <w:rsid w:val="4E032F43"/>
    <w:rsid w:val="4E091E32"/>
    <w:rsid w:val="4E125FF9"/>
    <w:rsid w:val="4E157897"/>
    <w:rsid w:val="4E184C25"/>
    <w:rsid w:val="4E1A0C33"/>
    <w:rsid w:val="4E21448E"/>
    <w:rsid w:val="4E232ABB"/>
    <w:rsid w:val="4E4A575B"/>
    <w:rsid w:val="4E4C2CF1"/>
    <w:rsid w:val="4E522555"/>
    <w:rsid w:val="4E54216E"/>
    <w:rsid w:val="4E6E44AF"/>
    <w:rsid w:val="4E8C3CA1"/>
    <w:rsid w:val="4E99347F"/>
    <w:rsid w:val="4EA07161"/>
    <w:rsid w:val="4EAC01FC"/>
    <w:rsid w:val="4ED908C5"/>
    <w:rsid w:val="4EDA5520"/>
    <w:rsid w:val="4EE01C53"/>
    <w:rsid w:val="4EE864BE"/>
    <w:rsid w:val="4EF120B3"/>
    <w:rsid w:val="4EFD2083"/>
    <w:rsid w:val="4F0A3148"/>
    <w:rsid w:val="4F1162B1"/>
    <w:rsid w:val="4F210680"/>
    <w:rsid w:val="4F2C5CCB"/>
    <w:rsid w:val="4F3B7564"/>
    <w:rsid w:val="4F416B96"/>
    <w:rsid w:val="4F4216EC"/>
    <w:rsid w:val="4F4A7936"/>
    <w:rsid w:val="4F624D5E"/>
    <w:rsid w:val="4F7753EB"/>
    <w:rsid w:val="4F894099"/>
    <w:rsid w:val="4F995701"/>
    <w:rsid w:val="4FB1539E"/>
    <w:rsid w:val="4FB629B4"/>
    <w:rsid w:val="4FBB7954"/>
    <w:rsid w:val="4FBD1F95"/>
    <w:rsid w:val="4FE45773"/>
    <w:rsid w:val="501020BD"/>
    <w:rsid w:val="502E67D4"/>
    <w:rsid w:val="503009B9"/>
    <w:rsid w:val="50306C0B"/>
    <w:rsid w:val="5049110A"/>
    <w:rsid w:val="505471A8"/>
    <w:rsid w:val="50566671"/>
    <w:rsid w:val="50574928"/>
    <w:rsid w:val="5074219D"/>
    <w:rsid w:val="509671E9"/>
    <w:rsid w:val="509947B0"/>
    <w:rsid w:val="50A52594"/>
    <w:rsid w:val="50A54EDF"/>
    <w:rsid w:val="50A54F03"/>
    <w:rsid w:val="50AA42C7"/>
    <w:rsid w:val="50B040E7"/>
    <w:rsid w:val="50B158E4"/>
    <w:rsid w:val="50B27A38"/>
    <w:rsid w:val="50B5109A"/>
    <w:rsid w:val="50CB623F"/>
    <w:rsid w:val="50CE348B"/>
    <w:rsid w:val="50D97592"/>
    <w:rsid w:val="50DB3513"/>
    <w:rsid w:val="50EB131B"/>
    <w:rsid w:val="50EB451E"/>
    <w:rsid w:val="510D3B22"/>
    <w:rsid w:val="51226ED6"/>
    <w:rsid w:val="513242BC"/>
    <w:rsid w:val="51424BFA"/>
    <w:rsid w:val="51430B2C"/>
    <w:rsid w:val="516E1798"/>
    <w:rsid w:val="517610A6"/>
    <w:rsid w:val="517B5C63"/>
    <w:rsid w:val="51C404BD"/>
    <w:rsid w:val="51CB2747"/>
    <w:rsid w:val="51CE2237"/>
    <w:rsid w:val="51DC608C"/>
    <w:rsid w:val="51E11C0F"/>
    <w:rsid w:val="51E7284C"/>
    <w:rsid w:val="51F262CF"/>
    <w:rsid w:val="51F64CB1"/>
    <w:rsid w:val="52173BDE"/>
    <w:rsid w:val="5217598C"/>
    <w:rsid w:val="521D45E3"/>
    <w:rsid w:val="522105B9"/>
    <w:rsid w:val="522C6A2B"/>
    <w:rsid w:val="523E0CA8"/>
    <w:rsid w:val="524349D3"/>
    <w:rsid w:val="5248023B"/>
    <w:rsid w:val="5273632F"/>
    <w:rsid w:val="52744BA5"/>
    <w:rsid w:val="52796647"/>
    <w:rsid w:val="52846D02"/>
    <w:rsid w:val="52905AE5"/>
    <w:rsid w:val="52A0174F"/>
    <w:rsid w:val="52AF058B"/>
    <w:rsid w:val="52BC4786"/>
    <w:rsid w:val="52DE7E21"/>
    <w:rsid w:val="52E33CDE"/>
    <w:rsid w:val="52ED493F"/>
    <w:rsid w:val="52F47221"/>
    <w:rsid w:val="52F62C15"/>
    <w:rsid w:val="52FE08FA"/>
    <w:rsid w:val="53147908"/>
    <w:rsid w:val="531507F3"/>
    <w:rsid w:val="531C507B"/>
    <w:rsid w:val="531E37A7"/>
    <w:rsid w:val="53230361"/>
    <w:rsid w:val="532A5B93"/>
    <w:rsid w:val="532B1EF3"/>
    <w:rsid w:val="5361584A"/>
    <w:rsid w:val="53740C94"/>
    <w:rsid w:val="537F7C6D"/>
    <w:rsid w:val="53864205"/>
    <w:rsid w:val="53973AB8"/>
    <w:rsid w:val="53A96AB8"/>
    <w:rsid w:val="53BC2C84"/>
    <w:rsid w:val="53C47D96"/>
    <w:rsid w:val="53C60C35"/>
    <w:rsid w:val="53C756ED"/>
    <w:rsid w:val="53D651FF"/>
    <w:rsid w:val="53E43F94"/>
    <w:rsid w:val="53F21953"/>
    <w:rsid w:val="53FA5010"/>
    <w:rsid w:val="544476C8"/>
    <w:rsid w:val="5449029B"/>
    <w:rsid w:val="544E2532"/>
    <w:rsid w:val="54505185"/>
    <w:rsid w:val="54680AF3"/>
    <w:rsid w:val="54686973"/>
    <w:rsid w:val="54786129"/>
    <w:rsid w:val="54905D84"/>
    <w:rsid w:val="549E4143"/>
    <w:rsid w:val="54A454D1"/>
    <w:rsid w:val="54A63265"/>
    <w:rsid w:val="54B430BC"/>
    <w:rsid w:val="54BB2F47"/>
    <w:rsid w:val="54C120D0"/>
    <w:rsid w:val="54C16083"/>
    <w:rsid w:val="54D1518C"/>
    <w:rsid w:val="54DE09E3"/>
    <w:rsid w:val="54E3249D"/>
    <w:rsid w:val="54EA440D"/>
    <w:rsid w:val="54EC75A4"/>
    <w:rsid w:val="54FC3CDE"/>
    <w:rsid w:val="551E7032"/>
    <w:rsid w:val="55344AA7"/>
    <w:rsid w:val="556C76ED"/>
    <w:rsid w:val="55740D24"/>
    <w:rsid w:val="557840B8"/>
    <w:rsid w:val="557A0AE7"/>
    <w:rsid w:val="558C729E"/>
    <w:rsid w:val="558E2409"/>
    <w:rsid w:val="559B14C5"/>
    <w:rsid w:val="55AF412E"/>
    <w:rsid w:val="55B72675"/>
    <w:rsid w:val="55C71477"/>
    <w:rsid w:val="55CB6322"/>
    <w:rsid w:val="55E97640"/>
    <w:rsid w:val="55EE4C56"/>
    <w:rsid w:val="55F14746"/>
    <w:rsid w:val="55F42962"/>
    <w:rsid w:val="56077D79"/>
    <w:rsid w:val="560B3A5A"/>
    <w:rsid w:val="561548BD"/>
    <w:rsid w:val="562543F0"/>
    <w:rsid w:val="5625632C"/>
    <w:rsid w:val="56344425"/>
    <w:rsid w:val="565847C5"/>
    <w:rsid w:val="56636203"/>
    <w:rsid w:val="56847368"/>
    <w:rsid w:val="56867733"/>
    <w:rsid w:val="56B23183"/>
    <w:rsid w:val="56C41520"/>
    <w:rsid w:val="56CD32B1"/>
    <w:rsid w:val="56D402F0"/>
    <w:rsid w:val="56D60D89"/>
    <w:rsid w:val="56E073B4"/>
    <w:rsid w:val="56F52014"/>
    <w:rsid w:val="571C3A45"/>
    <w:rsid w:val="57296541"/>
    <w:rsid w:val="573050F9"/>
    <w:rsid w:val="57342B3C"/>
    <w:rsid w:val="57400F9F"/>
    <w:rsid w:val="5776344A"/>
    <w:rsid w:val="5797131D"/>
    <w:rsid w:val="57A37CC2"/>
    <w:rsid w:val="57A92D8C"/>
    <w:rsid w:val="57BE68AA"/>
    <w:rsid w:val="57C02622"/>
    <w:rsid w:val="57C15103"/>
    <w:rsid w:val="57C57C38"/>
    <w:rsid w:val="57CF1AC2"/>
    <w:rsid w:val="57D305A7"/>
    <w:rsid w:val="57D850B1"/>
    <w:rsid w:val="57D91936"/>
    <w:rsid w:val="57DB745C"/>
    <w:rsid w:val="57DB7C26"/>
    <w:rsid w:val="57DE0425"/>
    <w:rsid w:val="5803005A"/>
    <w:rsid w:val="5804270C"/>
    <w:rsid w:val="581356E9"/>
    <w:rsid w:val="58773D36"/>
    <w:rsid w:val="5880045E"/>
    <w:rsid w:val="58807673"/>
    <w:rsid w:val="58816255"/>
    <w:rsid w:val="58904191"/>
    <w:rsid w:val="5897205D"/>
    <w:rsid w:val="589A60C8"/>
    <w:rsid w:val="589B2DC6"/>
    <w:rsid w:val="58A3441E"/>
    <w:rsid w:val="58B77EC9"/>
    <w:rsid w:val="58D02D39"/>
    <w:rsid w:val="58D14C69"/>
    <w:rsid w:val="58F214CB"/>
    <w:rsid w:val="591B0458"/>
    <w:rsid w:val="591C5F7E"/>
    <w:rsid w:val="595E6596"/>
    <w:rsid w:val="5960230F"/>
    <w:rsid w:val="596040BD"/>
    <w:rsid w:val="59617E35"/>
    <w:rsid w:val="59653481"/>
    <w:rsid w:val="59740953"/>
    <w:rsid w:val="597E4543"/>
    <w:rsid w:val="598952C5"/>
    <w:rsid w:val="59910FE5"/>
    <w:rsid w:val="59926240"/>
    <w:rsid w:val="59C1607D"/>
    <w:rsid w:val="59D108D5"/>
    <w:rsid w:val="5A003084"/>
    <w:rsid w:val="5A1E6660"/>
    <w:rsid w:val="5A492AC8"/>
    <w:rsid w:val="5A5F6122"/>
    <w:rsid w:val="5A657F98"/>
    <w:rsid w:val="5A77291D"/>
    <w:rsid w:val="5A8262B5"/>
    <w:rsid w:val="5A953545"/>
    <w:rsid w:val="5A957C3F"/>
    <w:rsid w:val="5AA47FD9"/>
    <w:rsid w:val="5AB52371"/>
    <w:rsid w:val="5AFE4495"/>
    <w:rsid w:val="5B0B6FA6"/>
    <w:rsid w:val="5B0D5B7E"/>
    <w:rsid w:val="5B184523"/>
    <w:rsid w:val="5B1F687B"/>
    <w:rsid w:val="5B322A36"/>
    <w:rsid w:val="5B3C0F82"/>
    <w:rsid w:val="5B3E042E"/>
    <w:rsid w:val="5B4B3830"/>
    <w:rsid w:val="5B5624AD"/>
    <w:rsid w:val="5B5C6B06"/>
    <w:rsid w:val="5B70610D"/>
    <w:rsid w:val="5B7B5CBA"/>
    <w:rsid w:val="5B9E0A3B"/>
    <w:rsid w:val="5BA673C2"/>
    <w:rsid w:val="5BAB5397"/>
    <w:rsid w:val="5BAD6B57"/>
    <w:rsid w:val="5BCC6458"/>
    <w:rsid w:val="5BD858DE"/>
    <w:rsid w:val="5C031DC6"/>
    <w:rsid w:val="5C13269F"/>
    <w:rsid w:val="5C2D1DB7"/>
    <w:rsid w:val="5C4974C2"/>
    <w:rsid w:val="5C514FA9"/>
    <w:rsid w:val="5C602D56"/>
    <w:rsid w:val="5C67089C"/>
    <w:rsid w:val="5C747582"/>
    <w:rsid w:val="5C936557"/>
    <w:rsid w:val="5C95435B"/>
    <w:rsid w:val="5CAB43EE"/>
    <w:rsid w:val="5CAB5774"/>
    <w:rsid w:val="5CB3338E"/>
    <w:rsid w:val="5CBD35D4"/>
    <w:rsid w:val="5CC74453"/>
    <w:rsid w:val="5CD9290E"/>
    <w:rsid w:val="5CE60D7D"/>
    <w:rsid w:val="5CEA796E"/>
    <w:rsid w:val="5CEC0894"/>
    <w:rsid w:val="5CF85D94"/>
    <w:rsid w:val="5D072AA1"/>
    <w:rsid w:val="5D0B2591"/>
    <w:rsid w:val="5D504F0B"/>
    <w:rsid w:val="5D635307"/>
    <w:rsid w:val="5D681792"/>
    <w:rsid w:val="5D942587"/>
    <w:rsid w:val="5D9A6AD3"/>
    <w:rsid w:val="5D9D42EE"/>
    <w:rsid w:val="5D9F0F2C"/>
    <w:rsid w:val="5DD24E5D"/>
    <w:rsid w:val="5DD961EC"/>
    <w:rsid w:val="5DDC3F2E"/>
    <w:rsid w:val="5DDE0BB4"/>
    <w:rsid w:val="5DEA77BD"/>
    <w:rsid w:val="5E0A0A9B"/>
    <w:rsid w:val="5E0A598D"/>
    <w:rsid w:val="5E0C14B0"/>
    <w:rsid w:val="5E23390B"/>
    <w:rsid w:val="5E2F22B0"/>
    <w:rsid w:val="5E3252D6"/>
    <w:rsid w:val="5E370D27"/>
    <w:rsid w:val="5E512226"/>
    <w:rsid w:val="5E5B62BC"/>
    <w:rsid w:val="5E6C7E5E"/>
    <w:rsid w:val="5E710B1A"/>
    <w:rsid w:val="5E771043"/>
    <w:rsid w:val="5E7F70C9"/>
    <w:rsid w:val="5E8A39DA"/>
    <w:rsid w:val="5EAA5DDA"/>
    <w:rsid w:val="5EBD5B0D"/>
    <w:rsid w:val="5EC073AC"/>
    <w:rsid w:val="5EDF5701"/>
    <w:rsid w:val="5EE03675"/>
    <w:rsid w:val="5EE96BDE"/>
    <w:rsid w:val="5EF26507"/>
    <w:rsid w:val="5EF45ED8"/>
    <w:rsid w:val="5F015CCB"/>
    <w:rsid w:val="5F021772"/>
    <w:rsid w:val="5F0553C0"/>
    <w:rsid w:val="5F0F2F6B"/>
    <w:rsid w:val="5F0F575A"/>
    <w:rsid w:val="5F1B5472"/>
    <w:rsid w:val="5F1D035A"/>
    <w:rsid w:val="5F203116"/>
    <w:rsid w:val="5F21609C"/>
    <w:rsid w:val="5F2256F8"/>
    <w:rsid w:val="5F385194"/>
    <w:rsid w:val="5F396D54"/>
    <w:rsid w:val="5F3E0A28"/>
    <w:rsid w:val="5F6D2F65"/>
    <w:rsid w:val="5F701592"/>
    <w:rsid w:val="5F76794B"/>
    <w:rsid w:val="5F7A63A1"/>
    <w:rsid w:val="5F85487D"/>
    <w:rsid w:val="5F8D0F57"/>
    <w:rsid w:val="5FAA6092"/>
    <w:rsid w:val="5FDA4E5B"/>
    <w:rsid w:val="5FDC0215"/>
    <w:rsid w:val="5FDE5D3B"/>
    <w:rsid w:val="5FF27A39"/>
    <w:rsid w:val="5FF732FF"/>
    <w:rsid w:val="600464CA"/>
    <w:rsid w:val="60123C37"/>
    <w:rsid w:val="601654D5"/>
    <w:rsid w:val="601C305A"/>
    <w:rsid w:val="601D2D07"/>
    <w:rsid w:val="602358E4"/>
    <w:rsid w:val="603F0F49"/>
    <w:rsid w:val="60483AFC"/>
    <w:rsid w:val="60593614"/>
    <w:rsid w:val="60597AB8"/>
    <w:rsid w:val="60602BF4"/>
    <w:rsid w:val="606B36FC"/>
    <w:rsid w:val="607C45A1"/>
    <w:rsid w:val="60A85038"/>
    <w:rsid w:val="60A952CA"/>
    <w:rsid w:val="60B13399"/>
    <w:rsid w:val="60B928FD"/>
    <w:rsid w:val="60C05441"/>
    <w:rsid w:val="60C211B9"/>
    <w:rsid w:val="60C3607A"/>
    <w:rsid w:val="60C45DAE"/>
    <w:rsid w:val="60E41825"/>
    <w:rsid w:val="60F57E72"/>
    <w:rsid w:val="61007F33"/>
    <w:rsid w:val="610871DB"/>
    <w:rsid w:val="611763B9"/>
    <w:rsid w:val="61227E86"/>
    <w:rsid w:val="61254ACC"/>
    <w:rsid w:val="61321539"/>
    <w:rsid w:val="61377DF9"/>
    <w:rsid w:val="613A51F3"/>
    <w:rsid w:val="614B11AE"/>
    <w:rsid w:val="615362B5"/>
    <w:rsid w:val="615D5386"/>
    <w:rsid w:val="615E2F29"/>
    <w:rsid w:val="616F2082"/>
    <w:rsid w:val="616F4043"/>
    <w:rsid w:val="61870FB3"/>
    <w:rsid w:val="618A26B5"/>
    <w:rsid w:val="619C0E29"/>
    <w:rsid w:val="61B043BD"/>
    <w:rsid w:val="61BC737B"/>
    <w:rsid w:val="61D778B0"/>
    <w:rsid w:val="61FC515E"/>
    <w:rsid w:val="621B59E6"/>
    <w:rsid w:val="62297B44"/>
    <w:rsid w:val="622E6543"/>
    <w:rsid w:val="622F42AE"/>
    <w:rsid w:val="624157A0"/>
    <w:rsid w:val="62543862"/>
    <w:rsid w:val="62607EDA"/>
    <w:rsid w:val="626A1503"/>
    <w:rsid w:val="62782477"/>
    <w:rsid w:val="627B5A7A"/>
    <w:rsid w:val="627F6C32"/>
    <w:rsid w:val="62821BD1"/>
    <w:rsid w:val="62884003"/>
    <w:rsid w:val="62906FB9"/>
    <w:rsid w:val="629550CF"/>
    <w:rsid w:val="629E217A"/>
    <w:rsid w:val="62A212A2"/>
    <w:rsid w:val="62A50C52"/>
    <w:rsid w:val="62A52B40"/>
    <w:rsid w:val="62A8026B"/>
    <w:rsid w:val="62A82630"/>
    <w:rsid w:val="62B114E5"/>
    <w:rsid w:val="62C27B96"/>
    <w:rsid w:val="62E96ED1"/>
    <w:rsid w:val="62ED192C"/>
    <w:rsid w:val="630F445E"/>
    <w:rsid w:val="631F6D97"/>
    <w:rsid w:val="63437162"/>
    <w:rsid w:val="634C49D0"/>
    <w:rsid w:val="635E6502"/>
    <w:rsid w:val="63660521"/>
    <w:rsid w:val="636F0318"/>
    <w:rsid w:val="637863D4"/>
    <w:rsid w:val="637E191F"/>
    <w:rsid w:val="63846BFA"/>
    <w:rsid w:val="63884331"/>
    <w:rsid w:val="63B533BB"/>
    <w:rsid w:val="63B838B0"/>
    <w:rsid w:val="63D52998"/>
    <w:rsid w:val="63D731CD"/>
    <w:rsid w:val="63E46486"/>
    <w:rsid w:val="63ED29F1"/>
    <w:rsid w:val="63EE6769"/>
    <w:rsid w:val="63FD0FFA"/>
    <w:rsid w:val="640B731B"/>
    <w:rsid w:val="64132E70"/>
    <w:rsid w:val="642161BD"/>
    <w:rsid w:val="643423F9"/>
    <w:rsid w:val="64342D5D"/>
    <w:rsid w:val="644C4AC7"/>
    <w:rsid w:val="64577F0A"/>
    <w:rsid w:val="64622E30"/>
    <w:rsid w:val="646302F1"/>
    <w:rsid w:val="646507D9"/>
    <w:rsid w:val="646533CF"/>
    <w:rsid w:val="64656A2B"/>
    <w:rsid w:val="648844C8"/>
    <w:rsid w:val="64942E6C"/>
    <w:rsid w:val="649B5200"/>
    <w:rsid w:val="64B21544"/>
    <w:rsid w:val="64B95B03"/>
    <w:rsid w:val="64C74ED6"/>
    <w:rsid w:val="64D40A42"/>
    <w:rsid w:val="64DB4A40"/>
    <w:rsid w:val="64EE6A20"/>
    <w:rsid w:val="650171A3"/>
    <w:rsid w:val="65075340"/>
    <w:rsid w:val="652C049C"/>
    <w:rsid w:val="65314B5F"/>
    <w:rsid w:val="6533652A"/>
    <w:rsid w:val="65633E73"/>
    <w:rsid w:val="656447FC"/>
    <w:rsid w:val="656C558D"/>
    <w:rsid w:val="65893D4E"/>
    <w:rsid w:val="658D4EB1"/>
    <w:rsid w:val="65911875"/>
    <w:rsid w:val="65B41784"/>
    <w:rsid w:val="65B55281"/>
    <w:rsid w:val="65D62ECE"/>
    <w:rsid w:val="65F54567"/>
    <w:rsid w:val="660A0CFF"/>
    <w:rsid w:val="66254CE2"/>
    <w:rsid w:val="662B2712"/>
    <w:rsid w:val="662D6C59"/>
    <w:rsid w:val="66320B8F"/>
    <w:rsid w:val="663C1808"/>
    <w:rsid w:val="6640216C"/>
    <w:rsid w:val="664173F5"/>
    <w:rsid w:val="66524D8D"/>
    <w:rsid w:val="66550FE7"/>
    <w:rsid w:val="66595076"/>
    <w:rsid w:val="665F049D"/>
    <w:rsid w:val="66634549"/>
    <w:rsid w:val="66807ADF"/>
    <w:rsid w:val="669C7C38"/>
    <w:rsid w:val="66A95726"/>
    <w:rsid w:val="66AD26F6"/>
    <w:rsid w:val="66EF4B6F"/>
    <w:rsid w:val="670D0B3A"/>
    <w:rsid w:val="67127086"/>
    <w:rsid w:val="6716400D"/>
    <w:rsid w:val="671B5AC7"/>
    <w:rsid w:val="67305E27"/>
    <w:rsid w:val="673D77EB"/>
    <w:rsid w:val="674C7A2E"/>
    <w:rsid w:val="67535261"/>
    <w:rsid w:val="6759214B"/>
    <w:rsid w:val="6767497C"/>
    <w:rsid w:val="677F7E04"/>
    <w:rsid w:val="67802DF8"/>
    <w:rsid w:val="6780592A"/>
    <w:rsid w:val="678105FD"/>
    <w:rsid w:val="678216A2"/>
    <w:rsid w:val="678536E1"/>
    <w:rsid w:val="678E6299"/>
    <w:rsid w:val="679744DF"/>
    <w:rsid w:val="679B65B3"/>
    <w:rsid w:val="67AD3122"/>
    <w:rsid w:val="67C361B3"/>
    <w:rsid w:val="67D35712"/>
    <w:rsid w:val="67D91D16"/>
    <w:rsid w:val="67DA0714"/>
    <w:rsid w:val="67E804DF"/>
    <w:rsid w:val="67E94DF6"/>
    <w:rsid w:val="67F64F70"/>
    <w:rsid w:val="67F87EC1"/>
    <w:rsid w:val="68085971"/>
    <w:rsid w:val="681744E0"/>
    <w:rsid w:val="6828049B"/>
    <w:rsid w:val="6833385B"/>
    <w:rsid w:val="6837248C"/>
    <w:rsid w:val="684102E8"/>
    <w:rsid w:val="684243BB"/>
    <w:rsid w:val="68425D24"/>
    <w:rsid w:val="685179D9"/>
    <w:rsid w:val="68555008"/>
    <w:rsid w:val="685968A7"/>
    <w:rsid w:val="68705781"/>
    <w:rsid w:val="68753EC8"/>
    <w:rsid w:val="68882270"/>
    <w:rsid w:val="68923B67"/>
    <w:rsid w:val="689551AC"/>
    <w:rsid w:val="68AB77F7"/>
    <w:rsid w:val="68B847B1"/>
    <w:rsid w:val="68B95A4C"/>
    <w:rsid w:val="68BA4186"/>
    <w:rsid w:val="68C656C9"/>
    <w:rsid w:val="68E21E29"/>
    <w:rsid w:val="68E80F53"/>
    <w:rsid w:val="68F148CF"/>
    <w:rsid w:val="69036239"/>
    <w:rsid w:val="6908207B"/>
    <w:rsid w:val="690F31ED"/>
    <w:rsid w:val="69121D57"/>
    <w:rsid w:val="69194288"/>
    <w:rsid w:val="69455261"/>
    <w:rsid w:val="695D1AD0"/>
    <w:rsid w:val="69642093"/>
    <w:rsid w:val="697A09C2"/>
    <w:rsid w:val="697A1E90"/>
    <w:rsid w:val="698E2580"/>
    <w:rsid w:val="698F25C3"/>
    <w:rsid w:val="69952F2C"/>
    <w:rsid w:val="699F648F"/>
    <w:rsid w:val="69AD2556"/>
    <w:rsid w:val="69AD64EB"/>
    <w:rsid w:val="69D14E84"/>
    <w:rsid w:val="69DB0917"/>
    <w:rsid w:val="69F543AD"/>
    <w:rsid w:val="6A015289"/>
    <w:rsid w:val="6A0A16F9"/>
    <w:rsid w:val="6A0C3D78"/>
    <w:rsid w:val="6A187197"/>
    <w:rsid w:val="6A41142C"/>
    <w:rsid w:val="6A414916"/>
    <w:rsid w:val="6A562BDF"/>
    <w:rsid w:val="6A5F5CCB"/>
    <w:rsid w:val="6A695803"/>
    <w:rsid w:val="6A705BD1"/>
    <w:rsid w:val="6A9E2C97"/>
    <w:rsid w:val="6ABC136F"/>
    <w:rsid w:val="6AC87D14"/>
    <w:rsid w:val="6AC92834"/>
    <w:rsid w:val="6AC9597A"/>
    <w:rsid w:val="6AC975E8"/>
    <w:rsid w:val="6AD05CE9"/>
    <w:rsid w:val="6AD80229"/>
    <w:rsid w:val="6AFF69E5"/>
    <w:rsid w:val="6B033510"/>
    <w:rsid w:val="6B036F9E"/>
    <w:rsid w:val="6B0E2E23"/>
    <w:rsid w:val="6B152EA5"/>
    <w:rsid w:val="6B20533E"/>
    <w:rsid w:val="6B2B3DFF"/>
    <w:rsid w:val="6B482C03"/>
    <w:rsid w:val="6B52582F"/>
    <w:rsid w:val="6B6C069F"/>
    <w:rsid w:val="6B711E65"/>
    <w:rsid w:val="6B90088C"/>
    <w:rsid w:val="6B902E17"/>
    <w:rsid w:val="6B923E7E"/>
    <w:rsid w:val="6B930322"/>
    <w:rsid w:val="6BA918F3"/>
    <w:rsid w:val="6BB838E4"/>
    <w:rsid w:val="6BDF70C3"/>
    <w:rsid w:val="6BEF307E"/>
    <w:rsid w:val="6C05153C"/>
    <w:rsid w:val="6C1146EC"/>
    <w:rsid w:val="6C20145D"/>
    <w:rsid w:val="6C38150C"/>
    <w:rsid w:val="6C5031C0"/>
    <w:rsid w:val="6C557385"/>
    <w:rsid w:val="6C5A67E8"/>
    <w:rsid w:val="6C661592"/>
    <w:rsid w:val="6C7725A9"/>
    <w:rsid w:val="6C7F5EBE"/>
    <w:rsid w:val="6CAB257A"/>
    <w:rsid w:val="6CB23210"/>
    <w:rsid w:val="6CC11D87"/>
    <w:rsid w:val="6CC65261"/>
    <w:rsid w:val="6CD00EFE"/>
    <w:rsid w:val="6CD3474E"/>
    <w:rsid w:val="6CE9181A"/>
    <w:rsid w:val="6D0306F7"/>
    <w:rsid w:val="6D03108D"/>
    <w:rsid w:val="6D246FB3"/>
    <w:rsid w:val="6D480C98"/>
    <w:rsid w:val="6D48513C"/>
    <w:rsid w:val="6D4B712D"/>
    <w:rsid w:val="6D53694F"/>
    <w:rsid w:val="6D871D31"/>
    <w:rsid w:val="6D876D74"/>
    <w:rsid w:val="6D983849"/>
    <w:rsid w:val="6D9E2FAE"/>
    <w:rsid w:val="6DA32372"/>
    <w:rsid w:val="6DA57E98"/>
    <w:rsid w:val="6DB51579"/>
    <w:rsid w:val="6DBB590E"/>
    <w:rsid w:val="6DE07122"/>
    <w:rsid w:val="6DE51E83"/>
    <w:rsid w:val="6DE73CDD"/>
    <w:rsid w:val="6DEA5523"/>
    <w:rsid w:val="6DFA6436"/>
    <w:rsid w:val="6DFF1F95"/>
    <w:rsid w:val="6E095725"/>
    <w:rsid w:val="6E130AC4"/>
    <w:rsid w:val="6E2000A5"/>
    <w:rsid w:val="6E2214E9"/>
    <w:rsid w:val="6E3466A6"/>
    <w:rsid w:val="6E50156F"/>
    <w:rsid w:val="6E7236DC"/>
    <w:rsid w:val="6E8B22C3"/>
    <w:rsid w:val="6E8F0F98"/>
    <w:rsid w:val="6EAD52AF"/>
    <w:rsid w:val="6EC02FD8"/>
    <w:rsid w:val="6ECB13C7"/>
    <w:rsid w:val="6EFF5CCE"/>
    <w:rsid w:val="6F0155A2"/>
    <w:rsid w:val="6F052765"/>
    <w:rsid w:val="6F0C7EFF"/>
    <w:rsid w:val="6F0F4773"/>
    <w:rsid w:val="6F265009"/>
    <w:rsid w:val="6F355C1A"/>
    <w:rsid w:val="6F4638FD"/>
    <w:rsid w:val="6F485CB9"/>
    <w:rsid w:val="6F5146BA"/>
    <w:rsid w:val="6F66482C"/>
    <w:rsid w:val="6F697353"/>
    <w:rsid w:val="6F8A37EA"/>
    <w:rsid w:val="6F8B4E7A"/>
    <w:rsid w:val="6F8F7052"/>
    <w:rsid w:val="6F912DCA"/>
    <w:rsid w:val="6F9B098D"/>
    <w:rsid w:val="6FA128E1"/>
    <w:rsid w:val="6FAB14F6"/>
    <w:rsid w:val="6FAF5E0E"/>
    <w:rsid w:val="6FF26985"/>
    <w:rsid w:val="6FF43782"/>
    <w:rsid w:val="70082F3E"/>
    <w:rsid w:val="700B153E"/>
    <w:rsid w:val="700E4CD4"/>
    <w:rsid w:val="70141305"/>
    <w:rsid w:val="701A0E55"/>
    <w:rsid w:val="701B10DA"/>
    <w:rsid w:val="701E69C5"/>
    <w:rsid w:val="702F4391"/>
    <w:rsid w:val="703A5210"/>
    <w:rsid w:val="70430798"/>
    <w:rsid w:val="70447AE3"/>
    <w:rsid w:val="7048381A"/>
    <w:rsid w:val="704C5298"/>
    <w:rsid w:val="70523FAD"/>
    <w:rsid w:val="705560C6"/>
    <w:rsid w:val="705D2CAC"/>
    <w:rsid w:val="706447A2"/>
    <w:rsid w:val="70685CF4"/>
    <w:rsid w:val="708F642B"/>
    <w:rsid w:val="709A5CAE"/>
    <w:rsid w:val="70B60F3F"/>
    <w:rsid w:val="70C828DF"/>
    <w:rsid w:val="70CB230C"/>
    <w:rsid w:val="70CC6787"/>
    <w:rsid w:val="70D90928"/>
    <w:rsid w:val="70E279D6"/>
    <w:rsid w:val="70E61A97"/>
    <w:rsid w:val="70EB02B8"/>
    <w:rsid w:val="70EF1161"/>
    <w:rsid w:val="7106697C"/>
    <w:rsid w:val="71097952"/>
    <w:rsid w:val="710A268A"/>
    <w:rsid w:val="711041C2"/>
    <w:rsid w:val="71221C3A"/>
    <w:rsid w:val="71373E92"/>
    <w:rsid w:val="718D136F"/>
    <w:rsid w:val="71A30B93"/>
    <w:rsid w:val="71A40397"/>
    <w:rsid w:val="71A57103"/>
    <w:rsid w:val="71AC1ECE"/>
    <w:rsid w:val="71AF3E21"/>
    <w:rsid w:val="71B71FA3"/>
    <w:rsid w:val="71BA32E0"/>
    <w:rsid w:val="71C01745"/>
    <w:rsid w:val="71C66CF4"/>
    <w:rsid w:val="71F86A83"/>
    <w:rsid w:val="72084E9A"/>
    <w:rsid w:val="720A7322"/>
    <w:rsid w:val="72113D4E"/>
    <w:rsid w:val="72190D53"/>
    <w:rsid w:val="72257F49"/>
    <w:rsid w:val="722604DA"/>
    <w:rsid w:val="72275320"/>
    <w:rsid w:val="7227681E"/>
    <w:rsid w:val="722B518C"/>
    <w:rsid w:val="722C6DDA"/>
    <w:rsid w:val="72397A47"/>
    <w:rsid w:val="7246423B"/>
    <w:rsid w:val="725A3947"/>
    <w:rsid w:val="727016E7"/>
    <w:rsid w:val="72856BED"/>
    <w:rsid w:val="72881BC4"/>
    <w:rsid w:val="728E2D3F"/>
    <w:rsid w:val="72914E8F"/>
    <w:rsid w:val="72970386"/>
    <w:rsid w:val="72B868C0"/>
    <w:rsid w:val="72C60FDD"/>
    <w:rsid w:val="72D815C5"/>
    <w:rsid w:val="72D92D0A"/>
    <w:rsid w:val="72F654FD"/>
    <w:rsid w:val="73271E98"/>
    <w:rsid w:val="733D5BF1"/>
    <w:rsid w:val="735540DE"/>
    <w:rsid w:val="735A11C6"/>
    <w:rsid w:val="735C724B"/>
    <w:rsid w:val="735E1215"/>
    <w:rsid w:val="73751BE6"/>
    <w:rsid w:val="737B402A"/>
    <w:rsid w:val="737C169B"/>
    <w:rsid w:val="737F3F06"/>
    <w:rsid w:val="73907A80"/>
    <w:rsid w:val="739A448E"/>
    <w:rsid w:val="73B07597"/>
    <w:rsid w:val="73BF77DA"/>
    <w:rsid w:val="73CA3031"/>
    <w:rsid w:val="73F275CC"/>
    <w:rsid w:val="73FA64D3"/>
    <w:rsid w:val="73FB52EC"/>
    <w:rsid w:val="740022CC"/>
    <w:rsid w:val="74031DBD"/>
    <w:rsid w:val="7404509E"/>
    <w:rsid w:val="741521B8"/>
    <w:rsid w:val="7432729F"/>
    <w:rsid w:val="7439758C"/>
    <w:rsid w:val="74582108"/>
    <w:rsid w:val="747D5D5D"/>
    <w:rsid w:val="74B3733F"/>
    <w:rsid w:val="74BF6A07"/>
    <w:rsid w:val="74DA1F76"/>
    <w:rsid w:val="74E4574A"/>
    <w:rsid w:val="74E53270"/>
    <w:rsid w:val="74F05C4D"/>
    <w:rsid w:val="74FD05BA"/>
    <w:rsid w:val="75043382"/>
    <w:rsid w:val="751510CB"/>
    <w:rsid w:val="75175B20"/>
    <w:rsid w:val="75233370"/>
    <w:rsid w:val="75241FEA"/>
    <w:rsid w:val="752A0895"/>
    <w:rsid w:val="752A09E7"/>
    <w:rsid w:val="754B3A1B"/>
    <w:rsid w:val="7556718C"/>
    <w:rsid w:val="757A1C0A"/>
    <w:rsid w:val="75894543"/>
    <w:rsid w:val="758B7D35"/>
    <w:rsid w:val="75A45EE7"/>
    <w:rsid w:val="75C0373B"/>
    <w:rsid w:val="75C44A38"/>
    <w:rsid w:val="75C92955"/>
    <w:rsid w:val="75E23873"/>
    <w:rsid w:val="75F168C8"/>
    <w:rsid w:val="75F55735"/>
    <w:rsid w:val="761756AB"/>
    <w:rsid w:val="761A356D"/>
    <w:rsid w:val="762322A2"/>
    <w:rsid w:val="76265996"/>
    <w:rsid w:val="76325CC0"/>
    <w:rsid w:val="76366479"/>
    <w:rsid w:val="76371993"/>
    <w:rsid w:val="76472E8C"/>
    <w:rsid w:val="764B35A7"/>
    <w:rsid w:val="764E7580"/>
    <w:rsid w:val="765B7C8E"/>
    <w:rsid w:val="765C5EF1"/>
    <w:rsid w:val="765D3A06"/>
    <w:rsid w:val="76633483"/>
    <w:rsid w:val="76746FA2"/>
    <w:rsid w:val="7676247B"/>
    <w:rsid w:val="76766876"/>
    <w:rsid w:val="76787169"/>
    <w:rsid w:val="767D5E56"/>
    <w:rsid w:val="768A6E60"/>
    <w:rsid w:val="768C42EB"/>
    <w:rsid w:val="76A96C4B"/>
    <w:rsid w:val="76BF4BCC"/>
    <w:rsid w:val="76C13171"/>
    <w:rsid w:val="76C577FD"/>
    <w:rsid w:val="76D17F50"/>
    <w:rsid w:val="76DB492B"/>
    <w:rsid w:val="76DC4E48"/>
    <w:rsid w:val="76E9529A"/>
    <w:rsid w:val="76F215D5"/>
    <w:rsid w:val="76FF686B"/>
    <w:rsid w:val="77240D9D"/>
    <w:rsid w:val="77356731"/>
    <w:rsid w:val="774121E0"/>
    <w:rsid w:val="774464EA"/>
    <w:rsid w:val="775070C7"/>
    <w:rsid w:val="775145CF"/>
    <w:rsid w:val="777257BD"/>
    <w:rsid w:val="77945309"/>
    <w:rsid w:val="77960662"/>
    <w:rsid w:val="779C67B0"/>
    <w:rsid w:val="77A80CB1"/>
    <w:rsid w:val="77D870BC"/>
    <w:rsid w:val="77DA0571"/>
    <w:rsid w:val="77DE2D74"/>
    <w:rsid w:val="77E617D9"/>
    <w:rsid w:val="77EF7CCD"/>
    <w:rsid w:val="77F01AD6"/>
    <w:rsid w:val="77F43DA8"/>
    <w:rsid w:val="77FC7D21"/>
    <w:rsid w:val="77FE4D75"/>
    <w:rsid w:val="78074999"/>
    <w:rsid w:val="780F0D30"/>
    <w:rsid w:val="78104A38"/>
    <w:rsid w:val="781F4CEB"/>
    <w:rsid w:val="782A3DBC"/>
    <w:rsid w:val="78324A1E"/>
    <w:rsid w:val="78341EC3"/>
    <w:rsid w:val="78571C40"/>
    <w:rsid w:val="78591FAB"/>
    <w:rsid w:val="785E7C83"/>
    <w:rsid w:val="7860333A"/>
    <w:rsid w:val="7872480D"/>
    <w:rsid w:val="7881799D"/>
    <w:rsid w:val="789256B0"/>
    <w:rsid w:val="78A62E25"/>
    <w:rsid w:val="78AC657F"/>
    <w:rsid w:val="78C23247"/>
    <w:rsid w:val="78CF6711"/>
    <w:rsid w:val="78D85D66"/>
    <w:rsid w:val="78D930EC"/>
    <w:rsid w:val="78DA7590"/>
    <w:rsid w:val="78E62CEF"/>
    <w:rsid w:val="78F63C9E"/>
    <w:rsid w:val="78F817C4"/>
    <w:rsid w:val="78FB3062"/>
    <w:rsid w:val="78FD327E"/>
    <w:rsid w:val="790F4D60"/>
    <w:rsid w:val="79185895"/>
    <w:rsid w:val="79344625"/>
    <w:rsid w:val="793A1DDD"/>
    <w:rsid w:val="793A5EEF"/>
    <w:rsid w:val="795D3C37"/>
    <w:rsid w:val="7967694A"/>
    <w:rsid w:val="7975478C"/>
    <w:rsid w:val="797C42A5"/>
    <w:rsid w:val="79831DC6"/>
    <w:rsid w:val="798C582B"/>
    <w:rsid w:val="79962FB3"/>
    <w:rsid w:val="79983CE7"/>
    <w:rsid w:val="79A33E26"/>
    <w:rsid w:val="79A669E4"/>
    <w:rsid w:val="79A77D37"/>
    <w:rsid w:val="79B80FAC"/>
    <w:rsid w:val="79C67B14"/>
    <w:rsid w:val="79D55FA9"/>
    <w:rsid w:val="79D61AA8"/>
    <w:rsid w:val="79DA66F5"/>
    <w:rsid w:val="79E306C6"/>
    <w:rsid w:val="7A1F7224"/>
    <w:rsid w:val="7A2B13ED"/>
    <w:rsid w:val="7A2B5BC9"/>
    <w:rsid w:val="7A507653"/>
    <w:rsid w:val="7A524800"/>
    <w:rsid w:val="7A546ECE"/>
    <w:rsid w:val="7A6A4943"/>
    <w:rsid w:val="7A8275A9"/>
    <w:rsid w:val="7A903C7E"/>
    <w:rsid w:val="7AA54790"/>
    <w:rsid w:val="7AA86A41"/>
    <w:rsid w:val="7AB23BF5"/>
    <w:rsid w:val="7AD72985"/>
    <w:rsid w:val="7ADB139D"/>
    <w:rsid w:val="7AF26914"/>
    <w:rsid w:val="7B01715F"/>
    <w:rsid w:val="7B1450F7"/>
    <w:rsid w:val="7B1A213D"/>
    <w:rsid w:val="7B1E749A"/>
    <w:rsid w:val="7B203254"/>
    <w:rsid w:val="7B296D03"/>
    <w:rsid w:val="7B2E7A0A"/>
    <w:rsid w:val="7B3F5C18"/>
    <w:rsid w:val="7B470961"/>
    <w:rsid w:val="7B4C27D2"/>
    <w:rsid w:val="7B66335D"/>
    <w:rsid w:val="7B7F61CD"/>
    <w:rsid w:val="7B8B0D6B"/>
    <w:rsid w:val="7B9C62A6"/>
    <w:rsid w:val="7BAD0F8C"/>
    <w:rsid w:val="7BAD5B0F"/>
    <w:rsid w:val="7BB87518"/>
    <w:rsid w:val="7BBB10FB"/>
    <w:rsid w:val="7BBC2F7D"/>
    <w:rsid w:val="7BF5023D"/>
    <w:rsid w:val="7BFD106A"/>
    <w:rsid w:val="7C044924"/>
    <w:rsid w:val="7C0861C2"/>
    <w:rsid w:val="7C222145"/>
    <w:rsid w:val="7C2C7CBC"/>
    <w:rsid w:val="7C2E564F"/>
    <w:rsid w:val="7C444D20"/>
    <w:rsid w:val="7C450253"/>
    <w:rsid w:val="7C4D629A"/>
    <w:rsid w:val="7C542355"/>
    <w:rsid w:val="7C582E95"/>
    <w:rsid w:val="7C606BB1"/>
    <w:rsid w:val="7C6B49A3"/>
    <w:rsid w:val="7C6D24C9"/>
    <w:rsid w:val="7C72177C"/>
    <w:rsid w:val="7C731D5F"/>
    <w:rsid w:val="7C7A4BE6"/>
    <w:rsid w:val="7C8D4919"/>
    <w:rsid w:val="7C9328DE"/>
    <w:rsid w:val="7CAA4CFD"/>
    <w:rsid w:val="7CB91C03"/>
    <w:rsid w:val="7CBA32DC"/>
    <w:rsid w:val="7CF36E72"/>
    <w:rsid w:val="7CF44998"/>
    <w:rsid w:val="7D034BDB"/>
    <w:rsid w:val="7D24527D"/>
    <w:rsid w:val="7D3B25C7"/>
    <w:rsid w:val="7D4A45B8"/>
    <w:rsid w:val="7D4E6234"/>
    <w:rsid w:val="7D545437"/>
    <w:rsid w:val="7D58558B"/>
    <w:rsid w:val="7D76016C"/>
    <w:rsid w:val="7D845D1C"/>
    <w:rsid w:val="7D8775BA"/>
    <w:rsid w:val="7D903865"/>
    <w:rsid w:val="7D914E35"/>
    <w:rsid w:val="7D9607F5"/>
    <w:rsid w:val="7D9A72EE"/>
    <w:rsid w:val="7DA323CA"/>
    <w:rsid w:val="7DAE4B47"/>
    <w:rsid w:val="7DCA74A7"/>
    <w:rsid w:val="7DD66D36"/>
    <w:rsid w:val="7DDA1DE0"/>
    <w:rsid w:val="7DE247F1"/>
    <w:rsid w:val="7DEA3CC5"/>
    <w:rsid w:val="7DF056EF"/>
    <w:rsid w:val="7DF06F0E"/>
    <w:rsid w:val="7DF5428B"/>
    <w:rsid w:val="7E0C7AC0"/>
    <w:rsid w:val="7E0E55E6"/>
    <w:rsid w:val="7E1352F2"/>
    <w:rsid w:val="7E1D1CCD"/>
    <w:rsid w:val="7E260B81"/>
    <w:rsid w:val="7E2D1F10"/>
    <w:rsid w:val="7E5D3274"/>
    <w:rsid w:val="7E6A7424"/>
    <w:rsid w:val="7E6E09FF"/>
    <w:rsid w:val="7E7F7D2F"/>
    <w:rsid w:val="7E88183C"/>
    <w:rsid w:val="7E8E459D"/>
    <w:rsid w:val="7E965BB5"/>
    <w:rsid w:val="7EA04E2F"/>
    <w:rsid w:val="7EA360F3"/>
    <w:rsid w:val="7EA90DDD"/>
    <w:rsid w:val="7EAF1327"/>
    <w:rsid w:val="7EB55028"/>
    <w:rsid w:val="7EBA57A5"/>
    <w:rsid w:val="7EBB576E"/>
    <w:rsid w:val="7EBC1028"/>
    <w:rsid w:val="7EC363D0"/>
    <w:rsid w:val="7ED54355"/>
    <w:rsid w:val="7ED700CE"/>
    <w:rsid w:val="7EE81A07"/>
    <w:rsid w:val="7EF23159"/>
    <w:rsid w:val="7EF377C6"/>
    <w:rsid w:val="7F0224BC"/>
    <w:rsid w:val="7F150F5C"/>
    <w:rsid w:val="7F216FC3"/>
    <w:rsid w:val="7F2C0419"/>
    <w:rsid w:val="7F2E5DC3"/>
    <w:rsid w:val="7F342B8E"/>
    <w:rsid w:val="7F3D0635"/>
    <w:rsid w:val="7F435763"/>
    <w:rsid w:val="7F4A6AF1"/>
    <w:rsid w:val="7F651278"/>
    <w:rsid w:val="7F6862B5"/>
    <w:rsid w:val="7F7678E7"/>
    <w:rsid w:val="7F814D19"/>
    <w:rsid w:val="7F840255"/>
    <w:rsid w:val="7F961C2E"/>
    <w:rsid w:val="7F9B19FE"/>
    <w:rsid w:val="7FAA00CF"/>
    <w:rsid w:val="7FB670AF"/>
    <w:rsid w:val="7FC10878"/>
    <w:rsid w:val="7FD026CC"/>
    <w:rsid w:val="7FD85EAB"/>
    <w:rsid w:val="7FDA7E75"/>
    <w:rsid w:val="7FDD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2"/>
    <w:basedOn w:val="1"/>
    <w:next w:val="1"/>
    <w:autoRedefine/>
    <w:semiHidden/>
    <w:unhideWhenUsed/>
    <w:qFormat/>
    <w:uiPriority w:val="0"/>
    <w:pPr>
      <w:spacing w:beforeAutospacing="1" w:afterAutospacing="1"/>
      <w:outlineLvl w:val="1"/>
    </w:pPr>
    <w:rPr>
      <w:rFonts w:hint="eastAsia" w:cs="Times New Roman"/>
      <w:b/>
      <w:bCs/>
      <w:sz w:val="36"/>
      <w:szCs w:val="36"/>
      <w:lang w:val="en-US" w:bidi="ar-SA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spacing w:beforeAutospacing="1" w:afterAutospacing="1"/>
      <w:outlineLvl w:val="2"/>
    </w:pPr>
    <w:rPr>
      <w:rFonts w:hint="eastAsia" w:cs="Times New Roman"/>
      <w:b/>
      <w:bCs/>
      <w:sz w:val="27"/>
      <w:szCs w:val="27"/>
      <w:lang w:val="en-US" w:bidi="ar-SA"/>
    </w:rPr>
  </w:style>
  <w:style w:type="paragraph" w:styleId="4">
    <w:name w:val="heading 5"/>
    <w:basedOn w:val="1"/>
    <w:next w:val="1"/>
    <w:link w:val="23"/>
    <w:autoRedefine/>
    <w:semiHidden/>
    <w:unhideWhenUsed/>
    <w:qFormat/>
    <w:uiPriority w:val="0"/>
    <w:pPr>
      <w:keepNext/>
      <w:keepLines/>
      <w:spacing w:before="60" w:after="60"/>
      <w:jc w:val="both"/>
      <w:outlineLvl w:val="4"/>
    </w:pPr>
    <w:rPr>
      <w:rFonts w:ascii="Calibri" w:hAnsi="Calibri" w:cs="Times New Roman"/>
      <w:b/>
      <w:bCs/>
      <w:kern w:val="2"/>
      <w:szCs w:val="2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autoRedefine/>
    <w:qFormat/>
    <w:uiPriority w:val="1"/>
    <w:rPr>
      <w:b/>
      <w:bCs/>
      <w:sz w:val="30"/>
      <w:szCs w:val="30"/>
    </w:rPr>
  </w:style>
  <w:style w:type="paragraph" w:styleId="6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11">
    <w:name w:val="Strong"/>
    <w:basedOn w:val="10"/>
    <w:autoRedefine/>
    <w:qFormat/>
    <w:uiPriority w:val="0"/>
    <w:rPr>
      <w:b/>
    </w:rPr>
  </w:style>
  <w:style w:type="character" w:styleId="12">
    <w:name w:val="Emphasis"/>
    <w:basedOn w:val="10"/>
    <w:autoRedefine/>
    <w:qFormat/>
    <w:uiPriority w:val="0"/>
    <w:rPr>
      <w:i/>
    </w:rPr>
  </w:style>
  <w:style w:type="character" w:styleId="13">
    <w:name w:val="Hyperlink"/>
    <w:basedOn w:val="10"/>
    <w:autoRedefine/>
    <w:semiHidden/>
    <w:unhideWhenUsed/>
    <w:qFormat/>
    <w:uiPriority w:val="0"/>
    <w:rPr>
      <w:color w:val="0000FF"/>
      <w:u w:val="single"/>
    </w:rPr>
  </w:style>
  <w:style w:type="table" w:customStyle="1" w:styleId="14">
    <w:name w:val="Table Normal"/>
    <w:autoRedefine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5">
    <w:name w:val="List Paragraph"/>
    <w:basedOn w:val="1"/>
    <w:autoRedefine/>
    <w:qFormat/>
    <w:uiPriority w:val="1"/>
  </w:style>
  <w:style w:type="paragraph" w:customStyle="1" w:styleId="16">
    <w:name w:val="Table Paragraph"/>
    <w:basedOn w:val="1"/>
    <w:autoRedefine/>
    <w:qFormat/>
    <w:uiPriority w:val="1"/>
  </w:style>
  <w:style w:type="paragraph" w:customStyle="1" w:styleId="17">
    <w:name w:val="哈哈哈哈哈"/>
    <w:basedOn w:val="1"/>
    <w:autoRedefine/>
    <w:qFormat/>
    <w:uiPriority w:val="0"/>
    <w:pPr>
      <w:adjustRightInd w:val="0"/>
    </w:pPr>
    <w:rPr>
      <w:rFonts w:cs="Times New Roman"/>
      <w:szCs w:val="28"/>
    </w:rPr>
  </w:style>
  <w:style w:type="paragraph" w:customStyle="1" w:styleId="18">
    <w:name w:val="005正文"/>
    <w:basedOn w:val="1"/>
    <w:autoRedefine/>
    <w:qFormat/>
    <w:uiPriority w:val="0"/>
    <w:pPr>
      <w:spacing w:beforeLines="50" w:line="360" w:lineRule="auto"/>
      <w:ind w:firstLine="200" w:firstLineChars="200"/>
    </w:pPr>
    <w:rPr>
      <w:rFonts w:ascii="Times New Roman" w:hAnsi="Times New Roman" w:cs="Times New Roman"/>
      <w:sz w:val="24"/>
    </w:rPr>
  </w:style>
  <w:style w:type="paragraph" w:customStyle="1" w:styleId="19">
    <w:name w:val="修订1"/>
    <w:autoRedefine/>
    <w:hidden/>
    <w:semiHidden/>
    <w:qFormat/>
    <w:uiPriority w:val="99"/>
    <w:rPr>
      <w:rFonts w:ascii="宋体" w:hAnsi="宋体" w:eastAsia="宋体" w:cs="宋体"/>
      <w:sz w:val="22"/>
      <w:szCs w:val="22"/>
      <w:lang w:val="zh-CN" w:eastAsia="zh-CN" w:bidi="zh-CN"/>
    </w:rPr>
  </w:style>
  <w:style w:type="paragraph" w:customStyle="1" w:styleId="20">
    <w:name w:val="009单位"/>
    <w:basedOn w:val="18"/>
    <w:autoRedefine/>
    <w:qFormat/>
    <w:uiPriority w:val="0"/>
    <w:pPr>
      <w:keepNext/>
      <w:spacing w:beforeLines="0" w:line="240" w:lineRule="auto"/>
      <w:ind w:firstLine="0" w:firstLineChars="0"/>
      <w:jc w:val="right"/>
    </w:pPr>
    <w:rPr>
      <w:rFonts w:eastAsia="Times New Roman"/>
      <w:sz w:val="21"/>
    </w:rPr>
  </w:style>
  <w:style w:type="paragraph" w:customStyle="1" w:styleId="21">
    <w:name w:val="004四级标题"/>
    <w:basedOn w:val="22"/>
    <w:autoRedefine/>
    <w:qFormat/>
    <w:uiPriority w:val="0"/>
    <w:pPr>
      <w:ind w:firstLine="200" w:firstLineChars="200"/>
      <w:outlineLvl w:val="3"/>
    </w:pPr>
    <w:rPr>
      <w:rFonts w:eastAsia="宋体"/>
      <w:sz w:val="24"/>
    </w:rPr>
  </w:style>
  <w:style w:type="paragraph" w:customStyle="1" w:styleId="22">
    <w:name w:val="002二级标题"/>
    <w:autoRedefine/>
    <w:qFormat/>
    <w:uiPriority w:val="0"/>
    <w:pPr>
      <w:keepNext/>
      <w:keepLines/>
      <w:spacing w:beforeLines="50" w:line="360" w:lineRule="auto"/>
      <w:jc w:val="both"/>
      <w:outlineLvl w:val="1"/>
    </w:pPr>
    <w:rPr>
      <w:rFonts w:ascii="Times New Roman" w:hAnsi="Times New Roman" w:eastAsia="黑体" w:cs="Times New Roman"/>
      <w:b/>
      <w:bCs/>
      <w:kern w:val="2"/>
      <w:sz w:val="28"/>
      <w:szCs w:val="28"/>
      <w:lang w:val="en-US" w:eastAsia="zh-CN" w:bidi="ar-SA"/>
    </w:rPr>
  </w:style>
  <w:style w:type="character" w:customStyle="1" w:styleId="23">
    <w:name w:val="标题 5 字符"/>
    <w:basedOn w:val="10"/>
    <w:link w:val="4"/>
    <w:autoRedefine/>
    <w:qFormat/>
    <w:uiPriority w:val="9"/>
    <w:rPr>
      <w:rFonts w:ascii="Calibri" w:hAnsi="Calibri" w:cs="Times New Roman"/>
      <w:b/>
      <w:bCs/>
      <w:kern w:val="2"/>
      <w:szCs w:val="28"/>
    </w:rPr>
  </w:style>
  <w:style w:type="character" w:customStyle="1" w:styleId="24">
    <w:name w:val="15"/>
    <w:basedOn w:val="10"/>
    <w:autoRedefine/>
    <w:qFormat/>
    <w:uiPriority w:val="0"/>
    <w:rPr>
      <w:rFonts w:hint="default" w:ascii="Times New Roman" w:hAnsi="Times New Roman" w:cs="Times New Roman"/>
      <w:b/>
      <w:bCs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2837</Words>
  <Characters>3008</Characters>
  <Lines>15</Lines>
  <Paragraphs>4</Paragraphs>
  <TotalTime>0</TotalTime>
  <ScaleCrop>false</ScaleCrop>
  <LinksUpToDate>false</LinksUpToDate>
  <CharactersWithSpaces>3124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2024-03-06T06:32:00Z</dcterms:created>
  <dc:creator>Administrator</dc:creator>
  <cp:lastModifiedBy>Huareal-zqb</cp:lastModifiedBy>
  <cp:lastPrinted>2023-09-01T03:04:00Z</cp:lastPrinted>
  <dcterms:modified xsi:type="dcterms:W3CDTF">2025-10-31T07:19:56Z</dcterms:modified>
  <cp:revision>120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2020-09-20T00:00:00Z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2021-02-09T00:00:00Z</vt:filetime>
  </property>
  <property fmtid="{D5CDD505-2E9C-101B-9397-08002B2CF9AE}" pid="5" name="KSOProductBuildVer">
    <vt:lpwstr>2052-12.1.0.23125</vt:lpwstr>
  </property>
  <property fmtid="{D5CDD505-2E9C-101B-9397-08002B2CF9AE}" pid="6" name="ICV">
    <vt:lpwstr>9352B5FB1A9A42F1947AD10F6EA0455C_13</vt:lpwstr>
  </property>
  <property fmtid="{D5CDD505-2E9C-101B-9397-08002B2CF9AE}" pid="7" name="KSOTemplateDocerSaveRecord">
    <vt:lpwstr>eyJoZGlkIjoiYjBiYzA0M2MzZDQ3NTllOTFkZjFiY2YwOTI3YmQ3NGUiLCJ1c2VySWQiOiIxMTQzNDg4NTE4In0=</vt:lpwstr>
  </property>
</Properties>
</file>