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34056" w14:textId="77777777" w:rsidR="00523EE6" w:rsidRPr="00EA4E78" w:rsidRDefault="00000000">
      <w:pPr>
        <w:jc w:val="center"/>
        <w:rPr>
          <w:rFonts w:ascii="宋体" w:eastAsia="宋体" w:hAnsi="宋体" w:cs="宋体" w:hint="eastAsia"/>
          <w:b/>
          <w:bCs/>
          <w:sz w:val="30"/>
          <w:szCs w:val="30"/>
        </w:rPr>
      </w:pPr>
      <w:r w:rsidRPr="00EA4E78">
        <w:rPr>
          <w:rFonts w:ascii="宋体" w:eastAsia="宋体" w:hAnsi="宋体" w:cs="宋体" w:hint="eastAsia"/>
          <w:b/>
          <w:bCs/>
          <w:sz w:val="30"/>
          <w:szCs w:val="30"/>
        </w:rPr>
        <w:t>天津美腾科技股份有限公司</w:t>
      </w:r>
    </w:p>
    <w:p w14:paraId="02D7EAF4" w14:textId="77777777" w:rsidR="00523EE6" w:rsidRPr="00EA4E78" w:rsidRDefault="00000000">
      <w:pPr>
        <w:jc w:val="center"/>
        <w:rPr>
          <w:rFonts w:ascii="宋体" w:eastAsia="宋体" w:hAnsi="宋体" w:cs="宋体" w:hint="eastAsia"/>
          <w:b/>
          <w:bCs/>
          <w:sz w:val="30"/>
          <w:szCs w:val="30"/>
        </w:rPr>
      </w:pPr>
      <w:r w:rsidRPr="00EA4E78">
        <w:rPr>
          <w:rFonts w:ascii="宋体" w:eastAsia="宋体" w:hAnsi="宋体" w:cs="宋体" w:hint="eastAsia"/>
          <w:b/>
          <w:bCs/>
          <w:sz w:val="30"/>
          <w:szCs w:val="30"/>
        </w:rPr>
        <w:t>投资者关系活动记录表</w:t>
      </w:r>
    </w:p>
    <w:p w14:paraId="305D3F99" w14:textId="232E337C" w:rsidR="00523EE6" w:rsidRPr="00EA4E78" w:rsidRDefault="00000000">
      <w:pPr>
        <w:jc w:val="center"/>
        <w:rPr>
          <w:rFonts w:ascii="宋体" w:eastAsia="宋体" w:hAnsi="宋体" w:cs="宋体" w:hint="eastAsia"/>
          <w:b/>
          <w:bCs/>
          <w:sz w:val="30"/>
          <w:szCs w:val="30"/>
        </w:rPr>
      </w:pPr>
      <w:r w:rsidRPr="00EA4E78">
        <w:rPr>
          <w:rFonts w:ascii="宋体" w:eastAsia="宋体" w:hAnsi="宋体" w:cs="宋体" w:hint="eastAsia"/>
          <w:b/>
          <w:bCs/>
          <w:sz w:val="30"/>
          <w:szCs w:val="30"/>
        </w:rPr>
        <w:t>（</w:t>
      </w:r>
      <w:r w:rsidR="00EA4E78" w:rsidRPr="00EA4E78">
        <w:rPr>
          <w:rFonts w:ascii="宋体" w:eastAsia="宋体" w:hAnsi="宋体" w:cs="宋体" w:hint="eastAsia"/>
          <w:b/>
          <w:bCs/>
          <w:sz w:val="30"/>
          <w:szCs w:val="30"/>
        </w:rPr>
        <w:t>202</w:t>
      </w:r>
      <w:r w:rsidR="00986D15">
        <w:rPr>
          <w:rFonts w:ascii="宋体" w:eastAsia="宋体" w:hAnsi="宋体" w:cs="宋体" w:hint="eastAsia"/>
          <w:b/>
          <w:bCs/>
          <w:sz w:val="30"/>
          <w:szCs w:val="30"/>
        </w:rPr>
        <w:t>5</w:t>
      </w:r>
      <w:r w:rsidR="00EA4E78" w:rsidRPr="00EA4E78">
        <w:rPr>
          <w:rFonts w:ascii="宋体" w:eastAsia="宋体" w:hAnsi="宋体" w:cs="宋体" w:hint="eastAsia"/>
          <w:b/>
          <w:bCs/>
          <w:sz w:val="30"/>
          <w:szCs w:val="30"/>
        </w:rPr>
        <w:t>年第</w:t>
      </w:r>
      <w:r w:rsidR="00185B98">
        <w:rPr>
          <w:rFonts w:ascii="宋体" w:eastAsia="宋体" w:hAnsi="宋体" w:cs="宋体" w:hint="eastAsia"/>
          <w:b/>
          <w:bCs/>
          <w:sz w:val="30"/>
          <w:szCs w:val="30"/>
        </w:rPr>
        <w:t>三</w:t>
      </w:r>
      <w:r w:rsidR="00EA4E78" w:rsidRPr="00EA4E78">
        <w:rPr>
          <w:rFonts w:ascii="宋体" w:eastAsia="宋体" w:hAnsi="宋体" w:cs="宋体" w:hint="eastAsia"/>
          <w:b/>
          <w:bCs/>
          <w:sz w:val="30"/>
          <w:szCs w:val="30"/>
        </w:rPr>
        <w:t>季度</w:t>
      </w:r>
      <w:r w:rsidRPr="00EA4E78">
        <w:rPr>
          <w:rFonts w:ascii="宋体" w:eastAsia="宋体" w:hAnsi="宋体" w:cs="宋体" w:hint="eastAsia"/>
          <w:b/>
          <w:bCs/>
          <w:sz w:val="30"/>
          <w:szCs w:val="30"/>
        </w:rPr>
        <w:t>业绩说明会）</w:t>
      </w:r>
    </w:p>
    <w:p w14:paraId="045DA9D4" w14:textId="36BBE651" w:rsidR="00523EE6" w:rsidRPr="00EA4E78" w:rsidRDefault="00000000">
      <w:pPr>
        <w:rPr>
          <w:rFonts w:ascii="宋体" w:eastAsia="宋体" w:hAnsi="宋体" w:cs="宋体" w:hint="eastAsia"/>
          <w:b/>
          <w:bCs/>
          <w:szCs w:val="21"/>
        </w:rPr>
      </w:pPr>
      <w:r w:rsidRPr="00EA4E78">
        <w:rPr>
          <w:rFonts w:ascii="宋体" w:eastAsia="宋体" w:hAnsi="宋体" w:cs="宋体" w:hint="eastAsia"/>
          <w:b/>
          <w:bCs/>
          <w:szCs w:val="21"/>
        </w:rPr>
        <w:t>编号：</w:t>
      </w:r>
      <w:r w:rsidR="00EA4E78" w:rsidRPr="00EA4E78">
        <w:rPr>
          <w:rFonts w:ascii="宋体" w:eastAsia="宋体" w:hAnsi="宋体" w:cs="宋体" w:hint="eastAsia"/>
          <w:b/>
          <w:bCs/>
          <w:szCs w:val="21"/>
        </w:rPr>
        <w:t>202</w:t>
      </w:r>
      <w:r w:rsidR="00986D15">
        <w:rPr>
          <w:rFonts w:ascii="宋体" w:eastAsia="宋体" w:hAnsi="宋体" w:cs="宋体" w:hint="eastAsia"/>
          <w:b/>
          <w:bCs/>
          <w:szCs w:val="21"/>
        </w:rPr>
        <w:t>5</w:t>
      </w:r>
      <w:r w:rsidR="00EA4E78" w:rsidRPr="00EA4E78">
        <w:rPr>
          <w:rFonts w:ascii="宋体" w:eastAsia="宋体" w:hAnsi="宋体" w:cs="宋体" w:hint="eastAsia"/>
          <w:b/>
          <w:bCs/>
          <w:szCs w:val="21"/>
        </w:rPr>
        <w:t>-00</w:t>
      </w:r>
      <w:r w:rsidR="00185B98">
        <w:rPr>
          <w:rFonts w:ascii="宋体" w:eastAsia="宋体" w:hAnsi="宋体" w:cs="宋体" w:hint="eastAsia"/>
          <w:b/>
          <w:bCs/>
          <w:szCs w:val="21"/>
        </w:rPr>
        <w:t>3</w:t>
      </w:r>
    </w:p>
    <w:tbl>
      <w:tblPr>
        <w:tblStyle w:val="ac"/>
        <w:tblW w:w="0" w:type="auto"/>
        <w:tblLayout w:type="fixed"/>
        <w:tblLook w:val="04A0" w:firstRow="1" w:lastRow="0" w:firstColumn="1" w:lastColumn="0" w:noHBand="0" w:noVBand="1"/>
      </w:tblPr>
      <w:tblGrid>
        <w:gridCol w:w="1102"/>
        <w:gridCol w:w="7370"/>
      </w:tblGrid>
      <w:tr w:rsidR="00523EE6" w:rsidRPr="00EA4E78" w14:paraId="609B844C" w14:textId="77777777">
        <w:trPr>
          <w:trHeight w:val="212"/>
        </w:trPr>
        <w:tc>
          <w:tcPr>
            <w:tcW w:w="1102" w:type="dxa"/>
            <w:vAlign w:val="center"/>
          </w:tcPr>
          <w:p w14:paraId="1848DAF2" w14:textId="77777777" w:rsidR="00523EE6" w:rsidRPr="00EA4E78" w:rsidRDefault="00000000">
            <w:pPr>
              <w:wordWrap w:val="0"/>
              <w:topLinePunct/>
              <w:spacing w:line="240" w:lineRule="atLeast"/>
              <w:jc w:val="center"/>
              <w:rPr>
                <w:rFonts w:ascii="宋体" w:eastAsia="宋体" w:hAnsi="宋体" w:cs="宋体" w:hint="eastAsia"/>
                <w:b/>
                <w:bCs/>
                <w:szCs w:val="21"/>
              </w:rPr>
            </w:pPr>
            <w:r w:rsidRPr="00EA4E78">
              <w:rPr>
                <w:rFonts w:ascii="宋体" w:eastAsia="宋体" w:hAnsi="宋体" w:cs="宋体" w:hint="eastAsia"/>
                <w:b/>
                <w:bCs/>
                <w:szCs w:val="21"/>
              </w:rPr>
              <w:t>投资者关系活动类别</w:t>
            </w:r>
          </w:p>
        </w:tc>
        <w:tc>
          <w:tcPr>
            <w:tcW w:w="7370" w:type="dxa"/>
          </w:tcPr>
          <w:p w14:paraId="3E0440D8" w14:textId="77777777" w:rsidR="00523EE6" w:rsidRPr="00EA4E78" w:rsidRDefault="00000000">
            <w:pPr>
              <w:wordWrap w:val="0"/>
              <w:topLinePunct/>
              <w:rPr>
                <w:rFonts w:ascii="宋体" w:eastAsia="宋体" w:hAnsi="宋体" w:cs="宋体" w:hint="eastAsia"/>
                <w:szCs w:val="21"/>
                <w:shd w:val="clear" w:color="auto" w:fill="FFFFFF"/>
              </w:rPr>
            </w:pP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 xml:space="preserve">特定对象调研                        </w:t>
            </w: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分析师会议</w:t>
            </w:r>
          </w:p>
          <w:p w14:paraId="44386A85" w14:textId="77777777" w:rsidR="00523EE6" w:rsidRPr="00EA4E78" w:rsidRDefault="00000000">
            <w:pPr>
              <w:wordWrap w:val="0"/>
              <w:topLinePunct/>
              <w:rPr>
                <w:rFonts w:ascii="宋体" w:eastAsia="宋体" w:hAnsi="宋体" w:cs="宋体" w:hint="eastAsia"/>
                <w:szCs w:val="21"/>
                <w:shd w:val="clear" w:color="auto" w:fill="FFFFFF"/>
              </w:rPr>
            </w:pP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 xml:space="preserve">媒体采访                            </w:t>
            </w:r>
            <w:r w:rsidRPr="00EA4E78">
              <w:rPr>
                <w:rFonts w:ascii="宋体" w:eastAsia="宋体" w:hAnsi="宋体" w:cs="宋体" w:hint="eastAsia"/>
                <w:szCs w:val="21"/>
                <w:shd w:val="clear" w:color="auto" w:fill="FFFFFF"/>
              </w:rPr>
              <w:sym w:font="Wingdings" w:char="00FE"/>
            </w:r>
            <w:r w:rsidRPr="00EA4E78">
              <w:rPr>
                <w:rFonts w:ascii="宋体" w:eastAsia="宋体" w:hAnsi="宋体" w:cs="宋体" w:hint="eastAsia"/>
                <w:szCs w:val="21"/>
                <w:shd w:val="clear" w:color="auto" w:fill="FFFFFF"/>
              </w:rPr>
              <w:t>业绩说明会</w:t>
            </w:r>
          </w:p>
          <w:p w14:paraId="435B582B" w14:textId="77777777" w:rsidR="00523EE6" w:rsidRPr="00EA4E78" w:rsidRDefault="00000000">
            <w:pPr>
              <w:wordWrap w:val="0"/>
              <w:topLinePunct/>
              <w:rPr>
                <w:rFonts w:ascii="宋体" w:eastAsia="宋体" w:hAnsi="宋体" w:cs="宋体" w:hint="eastAsia"/>
                <w:szCs w:val="21"/>
                <w:shd w:val="clear" w:color="auto" w:fill="FFFFFF"/>
              </w:rPr>
            </w:pP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 xml:space="preserve">新闻发布会                          </w:t>
            </w: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路演活动</w:t>
            </w:r>
          </w:p>
          <w:p w14:paraId="22523A05" w14:textId="77777777" w:rsidR="00523EE6" w:rsidRPr="00EA4E78" w:rsidRDefault="00000000">
            <w:pPr>
              <w:wordWrap w:val="0"/>
              <w:topLinePunct/>
              <w:rPr>
                <w:rFonts w:ascii="宋体" w:eastAsia="宋体" w:hAnsi="宋体" w:cs="宋体" w:hint="eastAsia"/>
                <w:szCs w:val="21"/>
                <w:shd w:val="clear" w:color="auto" w:fill="FFFFFF"/>
              </w:rPr>
            </w:pP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 xml:space="preserve">专场机构交流会                      </w:t>
            </w: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现场参观</w:t>
            </w:r>
          </w:p>
          <w:p w14:paraId="4788A7D5" w14:textId="77777777"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shd w:val="clear" w:color="auto" w:fill="FFFFFF"/>
              </w:rPr>
              <w:sym w:font="Wingdings" w:char="00A8"/>
            </w:r>
            <w:r w:rsidRPr="00EA4E78">
              <w:rPr>
                <w:rFonts w:ascii="宋体" w:eastAsia="宋体" w:hAnsi="宋体" w:cs="宋体" w:hint="eastAsia"/>
                <w:szCs w:val="21"/>
                <w:shd w:val="clear" w:color="auto" w:fill="FFFFFF"/>
              </w:rPr>
              <w:t xml:space="preserve">其他 </w:t>
            </w:r>
          </w:p>
        </w:tc>
      </w:tr>
      <w:tr w:rsidR="00523EE6" w:rsidRPr="00EA4E78" w14:paraId="3AEE2309" w14:textId="77777777">
        <w:trPr>
          <w:trHeight w:val="212"/>
        </w:trPr>
        <w:tc>
          <w:tcPr>
            <w:tcW w:w="1102" w:type="dxa"/>
            <w:vAlign w:val="center"/>
          </w:tcPr>
          <w:p w14:paraId="492F435B"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参与单位名称及人员姓名</w:t>
            </w:r>
          </w:p>
        </w:tc>
        <w:tc>
          <w:tcPr>
            <w:tcW w:w="7370" w:type="dxa"/>
            <w:vAlign w:val="center"/>
          </w:tcPr>
          <w:p w14:paraId="3537DB8B" w14:textId="640F94F6" w:rsidR="00523EE6" w:rsidRPr="00EA4E78" w:rsidRDefault="00000000" w:rsidP="00801652">
            <w:pPr>
              <w:wordWrap w:val="0"/>
              <w:topLinePunct/>
              <w:rPr>
                <w:rFonts w:ascii="宋体" w:eastAsia="宋体" w:hAnsi="宋体" w:cs="宋体" w:hint="eastAsia"/>
                <w:szCs w:val="21"/>
              </w:rPr>
            </w:pPr>
            <w:r w:rsidRPr="00EA4E78">
              <w:rPr>
                <w:rFonts w:ascii="宋体" w:eastAsia="宋体" w:hAnsi="宋体" w:cs="宋体" w:hint="eastAsia"/>
                <w:szCs w:val="21"/>
              </w:rPr>
              <w:t>通过上海证券交易所上证路演中心参与公司</w:t>
            </w:r>
            <w:r w:rsidR="00EA4E78" w:rsidRPr="00EA4E78">
              <w:rPr>
                <w:rFonts w:ascii="宋体" w:eastAsia="宋体" w:hAnsi="宋体" w:cs="宋体" w:hint="eastAsia"/>
                <w:szCs w:val="21"/>
              </w:rPr>
              <w:t>202</w:t>
            </w:r>
            <w:r w:rsidR="00986D15">
              <w:rPr>
                <w:rFonts w:ascii="宋体" w:eastAsia="宋体" w:hAnsi="宋体" w:cs="宋体" w:hint="eastAsia"/>
                <w:szCs w:val="21"/>
              </w:rPr>
              <w:t>5</w:t>
            </w:r>
            <w:r w:rsidR="00EA4E78" w:rsidRPr="00EA4E78">
              <w:rPr>
                <w:rFonts w:ascii="宋体" w:eastAsia="宋体" w:hAnsi="宋体" w:cs="宋体" w:hint="eastAsia"/>
                <w:szCs w:val="21"/>
              </w:rPr>
              <w:t>年第</w:t>
            </w:r>
            <w:r w:rsidR="00185B98">
              <w:rPr>
                <w:rFonts w:ascii="宋体" w:eastAsia="宋体" w:hAnsi="宋体" w:cs="宋体" w:hint="eastAsia"/>
                <w:szCs w:val="21"/>
              </w:rPr>
              <w:t>三</w:t>
            </w:r>
            <w:r w:rsidR="00EA4E78" w:rsidRPr="00EA4E78">
              <w:rPr>
                <w:rFonts w:ascii="宋体" w:eastAsia="宋体" w:hAnsi="宋体" w:cs="宋体" w:hint="eastAsia"/>
                <w:szCs w:val="21"/>
              </w:rPr>
              <w:t>季度</w:t>
            </w:r>
            <w:r w:rsidRPr="00EA4E78">
              <w:rPr>
                <w:rFonts w:ascii="宋体" w:eastAsia="宋体" w:hAnsi="宋体" w:cs="宋体" w:hint="eastAsia"/>
                <w:szCs w:val="21"/>
              </w:rPr>
              <w:t>业绩说明会的投资者</w:t>
            </w:r>
          </w:p>
        </w:tc>
      </w:tr>
      <w:tr w:rsidR="00523EE6" w:rsidRPr="00EA4E78" w14:paraId="2CFFA71C" w14:textId="77777777">
        <w:trPr>
          <w:trHeight w:val="477"/>
        </w:trPr>
        <w:tc>
          <w:tcPr>
            <w:tcW w:w="1102" w:type="dxa"/>
            <w:vAlign w:val="center"/>
          </w:tcPr>
          <w:p w14:paraId="5CC2EB4E"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会议时间</w:t>
            </w:r>
          </w:p>
        </w:tc>
        <w:tc>
          <w:tcPr>
            <w:tcW w:w="7370" w:type="dxa"/>
            <w:vAlign w:val="center"/>
          </w:tcPr>
          <w:p w14:paraId="3CCA03C6" w14:textId="1075986C" w:rsidR="00523EE6" w:rsidRPr="00EA4E78" w:rsidRDefault="00EA4E78" w:rsidP="00801652">
            <w:pPr>
              <w:wordWrap w:val="0"/>
              <w:topLinePunct/>
              <w:spacing w:line="360" w:lineRule="auto"/>
              <w:rPr>
                <w:rFonts w:ascii="宋体" w:eastAsia="宋体" w:hAnsi="宋体" w:cs="宋体" w:hint="eastAsia"/>
                <w:szCs w:val="21"/>
              </w:rPr>
            </w:pPr>
            <w:r w:rsidRPr="00EA4E78">
              <w:rPr>
                <w:rFonts w:ascii="宋体" w:eastAsia="宋体" w:hAnsi="宋体" w:cs="宋体" w:hint="eastAsia"/>
                <w:szCs w:val="21"/>
              </w:rPr>
              <w:t>202</w:t>
            </w:r>
            <w:r w:rsidR="00986D15">
              <w:rPr>
                <w:rFonts w:ascii="宋体" w:eastAsia="宋体" w:hAnsi="宋体" w:cs="宋体" w:hint="eastAsia"/>
                <w:szCs w:val="21"/>
              </w:rPr>
              <w:t>5</w:t>
            </w:r>
            <w:r w:rsidRPr="00EA4E78">
              <w:rPr>
                <w:rFonts w:ascii="宋体" w:eastAsia="宋体" w:hAnsi="宋体" w:cs="宋体" w:hint="eastAsia"/>
                <w:szCs w:val="21"/>
              </w:rPr>
              <w:t>年</w:t>
            </w:r>
            <w:r w:rsidR="00185B98">
              <w:rPr>
                <w:rFonts w:ascii="宋体" w:eastAsia="宋体" w:hAnsi="宋体" w:cs="宋体" w:hint="eastAsia"/>
                <w:szCs w:val="21"/>
              </w:rPr>
              <w:t>11</w:t>
            </w:r>
            <w:r w:rsidRPr="00EA4E78">
              <w:rPr>
                <w:rFonts w:ascii="宋体" w:eastAsia="宋体" w:hAnsi="宋体" w:cs="宋体" w:hint="eastAsia"/>
                <w:szCs w:val="21"/>
              </w:rPr>
              <w:t>月</w:t>
            </w:r>
            <w:r w:rsidR="00185B98">
              <w:rPr>
                <w:rFonts w:ascii="宋体" w:eastAsia="宋体" w:hAnsi="宋体" w:cs="宋体" w:hint="eastAsia"/>
                <w:szCs w:val="21"/>
              </w:rPr>
              <w:t>5</w:t>
            </w:r>
            <w:r w:rsidRPr="00EA4E78">
              <w:rPr>
                <w:rFonts w:ascii="宋体" w:eastAsia="宋体" w:hAnsi="宋体" w:cs="宋体" w:hint="eastAsia"/>
                <w:szCs w:val="21"/>
              </w:rPr>
              <w:t>日</w:t>
            </w:r>
            <w:r w:rsidRPr="00EA4E78">
              <w:rPr>
                <w:rFonts w:ascii="宋体" w:eastAsia="宋体" w:hAnsi="宋体" w:cs="宋体"/>
                <w:szCs w:val="21"/>
              </w:rPr>
              <w:t>1</w:t>
            </w:r>
            <w:r w:rsidR="00185B98">
              <w:rPr>
                <w:rFonts w:ascii="宋体" w:eastAsia="宋体" w:hAnsi="宋体" w:cs="宋体" w:hint="eastAsia"/>
                <w:szCs w:val="21"/>
              </w:rPr>
              <w:t>4</w:t>
            </w:r>
            <w:r w:rsidRPr="00EA4E78">
              <w:rPr>
                <w:rFonts w:ascii="宋体" w:eastAsia="宋体" w:hAnsi="宋体" w:cs="宋体"/>
                <w:szCs w:val="21"/>
              </w:rPr>
              <w:t>:00-1</w:t>
            </w:r>
            <w:r w:rsidR="00185B98">
              <w:rPr>
                <w:rFonts w:ascii="宋体" w:eastAsia="宋体" w:hAnsi="宋体" w:cs="宋体" w:hint="eastAsia"/>
                <w:szCs w:val="21"/>
              </w:rPr>
              <w:t>5</w:t>
            </w:r>
            <w:r w:rsidRPr="00EA4E78">
              <w:rPr>
                <w:rFonts w:ascii="宋体" w:eastAsia="宋体" w:hAnsi="宋体" w:cs="宋体"/>
                <w:szCs w:val="21"/>
              </w:rPr>
              <w:t>:00</w:t>
            </w:r>
          </w:p>
        </w:tc>
      </w:tr>
      <w:tr w:rsidR="00523EE6" w:rsidRPr="00EA4E78" w14:paraId="23276F6F" w14:textId="77777777" w:rsidTr="000B23DE">
        <w:trPr>
          <w:trHeight w:val="455"/>
        </w:trPr>
        <w:tc>
          <w:tcPr>
            <w:tcW w:w="1102" w:type="dxa"/>
            <w:vAlign w:val="center"/>
          </w:tcPr>
          <w:p w14:paraId="66BAB164"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会议地点</w:t>
            </w:r>
          </w:p>
        </w:tc>
        <w:tc>
          <w:tcPr>
            <w:tcW w:w="7370" w:type="dxa"/>
            <w:vAlign w:val="center"/>
          </w:tcPr>
          <w:p w14:paraId="23342977" w14:textId="77777777" w:rsidR="00523EE6" w:rsidRPr="00EA4E78" w:rsidRDefault="00000000" w:rsidP="00801652">
            <w:pPr>
              <w:wordWrap w:val="0"/>
              <w:topLinePunct/>
              <w:spacing w:line="360" w:lineRule="auto"/>
              <w:rPr>
                <w:rFonts w:ascii="宋体" w:eastAsia="宋体" w:hAnsi="宋体" w:cs="宋体" w:hint="eastAsia"/>
                <w:szCs w:val="21"/>
              </w:rPr>
            </w:pPr>
            <w:r w:rsidRPr="00EA4E78">
              <w:rPr>
                <w:rFonts w:ascii="宋体" w:eastAsia="宋体" w:hAnsi="宋体" w:cs="宋体" w:hint="eastAsia"/>
                <w:szCs w:val="21"/>
              </w:rPr>
              <w:t>上海证券交易所上证路演中心（网址：</w:t>
            </w:r>
            <w:hyperlink r:id="rId7" w:history="1">
              <w:r w:rsidR="00523EE6" w:rsidRPr="00EA4E78">
                <w:rPr>
                  <w:rStyle w:val="ad"/>
                  <w:rFonts w:ascii="宋体" w:eastAsia="宋体" w:hAnsi="宋体" w:cs="宋体" w:hint="eastAsia"/>
                  <w:szCs w:val="21"/>
                </w:rPr>
                <w:t>https://roadshow.sseinfo.com/</w:t>
              </w:r>
            </w:hyperlink>
            <w:r w:rsidRPr="00EA4E78">
              <w:rPr>
                <w:rFonts w:ascii="宋体" w:eastAsia="宋体" w:hAnsi="宋体" w:cs="宋体" w:hint="eastAsia"/>
                <w:szCs w:val="21"/>
              </w:rPr>
              <w:t>）</w:t>
            </w:r>
          </w:p>
        </w:tc>
      </w:tr>
      <w:tr w:rsidR="00523EE6" w:rsidRPr="00EA4E78" w14:paraId="7CEF917B" w14:textId="77777777">
        <w:trPr>
          <w:trHeight w:val="1956"/>
        </w:trPr>
        <w:tc>
          <w:tcPr>
            <w:tcW w:w="1102" w:type="dxa"/>
            <w:vAlign w:val="center"/>
          </w:tcPr>
          <w:p w14:paraId="3AEAA774"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上市公司接待人员姓名</w:t>
            </w:r>
          </w:p>
        </w:tc>
        <w:tc>
          <w:tcPr>
            <w:tcW w:w="7370" w:type="dxa"/>
            <w:vAlign w:val="center"/>
          </w:tcPr>
          <w:p w14:paraId="5726D479" w14:textId="77777777"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rPr>
              <w:t>董事长：李太友</w:t>
            </w:r>
          </w:p>
          <w:p w14:paraId="07B1FCCD" w14:textId="77777777"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rPr>
              <w:t>董事兼总裁：梁兴国</w:t>
            </w:r>
          </w:p>
          <w:p w14:paraId="523C0BF4" w14:textId="77777777"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rPr>
              <w:t>董事会秘书：陈宇硕</w:t>
            </w:r>
          </w:p>
          <w:p w14:paraId="64A3746B" w14:textId="77777777"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rPr>
              <w:t>财务总监：王元伟</w:t>
            </w:r>
          </w:p>
          <w:p w14:paraId="6DB61279" w14:textId="43044AD3"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rPr>
              <w:t>独立董事：</w:t>
            </w:r>
            <w:r w:rsidR="00185B98">
              <w:rPr>
                <w:rFonts w:ascii="宋体" w:eastAsia="宋体" w:hAnsi="宋体" w:cs="宋体" w:hint="eastAsia"/>
                <w:szCs w:val="21"/>
              </w:rPr>
              <w:t>邢月改</w:t>
            </w:r>
          </w:p>
        </w:tc>
      </w:tr>
      <w:tr w:rsidR="00523EE6" w:rsidRPr="00EA4E78" w14:paraId="644BDA67" w14:textId="77777777">
        <w:trPr>
          <w:trHeight w:val="212"/>
        </w:trPr>
        <w:tc>
          <w:tcPr>
            <w:tcW w:w="1102" w:type="dxa"/>
            <w:vAlign w:val="center"/>
          </w:tcPr>
          <w:p w14:paraId="0DAD20AF"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投资者关系活动主要内容介绍</w:t>
            </w:r>
          </w:p>
        </w:tc>
        <w:tc>
          <w:tcPr>
            <w:tcW w:w="7370" w:type="dxa"/>
          </w:tcPr>
          <w:p w14:paraId="2F9B6E61" w14:textId="0B1F958D" w:rsidR="003C56DB" w:rsidRPr="00EA4E78" w:rsidRDefault="003C56DB" w:rsidP="003C56DB">
            <w:pPr>
              <w:spacing w:line="360" w:lineRule="auto"/>
              <w:rPr>
                <w:rFonts w:ascii="宋体" w:eastAsia="宋体" w:hAnsi="宋体" w:hint="eastAsia"/>
                <w:b/>
                <w:bCs/>
              </w:rPr>
            </w:pPr>
            <w:r w:rsidRPr="00EA4E78">
              <w:rPr>
                <w:rFonts w:ascii="宋体" w:eastAsia="宋体" w:hAnsi="宋体" w:hint="eastAsia"/>
                <w:b/>
                <w:bCs/>
              </w:rPr>
              <w:t>Q</w:t>
            </w:r>
            <w:r>
              <w:rPr>
                <w:rFonts w:ascii="宋体" w:eastAsia="宋体" w:hAnsi="宋体" w:hint="eastAsia"/>
                <w:b/>
                <w:bCs/>
              </w:rPr>
              <w:t>1：</w:t>
            </w:r>
            <w:r w:rsidR="00E21BA8" w:rsidRPr="00E21BA8">
              <w:rPr>
                <w:rFonts w:ascii="宋体" w:eastAsia="宋体" w:hAnsi="宋体" w:hint="eastAsia"/>
                <w:b/>
                <w:bCs/>
              </w:rPr>
              <w:t>第三季度单季的营收实现情况如何？环比是否有明显改善？在手订单中，有多少比例预计能在年内完成交付并确认收入？</w:t>
            </w:r>
          </w:p>
          <w:p w14:paraId="288C7619" w14:textId="79905E72" w:rsidR="003C56DB" w:rsidRPr="003C56DB" w:rsidRDefault="003C56DB" w:rsidP="00185B98">
            <w:pPr>
              <w:spacing w:line="360" w:lineRule="auto"/>
              <w:rPr>
                <w:rFonts w:ascii="宋体" w:eastAsia="宋体" w:hAnsi="宋体" w:hint="eastAsia"/>
              </w:rPr>
            </w:pPr>
            <w:r w:rsidRPr="00EA4E78">
              <w:rPr>
                <w:rFonts w:ascii="宋体" w:eastAsia="宋体" w:hAnsi="宋体" w:hint="eastAsia"/>
              </w:rPr>
              <w:t>A</w:t>
            </w:r>
            <w:r>
              <w:rPr>
                <w:rFonts w:ascii="宋体" w:eastAsia="宋体" w:hAnsi="宋体" w:hint="eastAsia"/>
              </w:rPr>
              <w:t>1：</w:t>
            </w:r>
            <w:r w:rsidR="00E21BA8" w:rsidRPr="00E21BA8">
              <w:rPr>
                <w:rFonts w:ascii="宋体" w:eastAsia="宋体" w:hAnsi="宋体"/>
              </w:rPr>
              <w:t>尊敬的投资者，您好！2025年三季度(7-9月)营业收入13,070万元，环比本年二季度下降13.17%；公司收入呈季节性波动，从历史数据来看，三季度收入普遍较当年二季度有所降低（2024年三季度营收环比下降32.94%，2023年三季度营收环比下降41.12%），系与行业整体趋势相符的正常周期性波动。公司在手订单及收入确认情况请详见公司后续披露的定期报告。感谢您对公司的关注！</w:t>
            </w:r>
          </w:p>
          <w:p w14:paraId="73166CFF" w14:textId="600E44EF" w:rsidR="000B23DE" w:rsidRPr="000B23DE" w:rsidRDefault="000B23DE" w:rsidP="000B23DE">
            <w:pPr>
              <w:spacing w:line="360" w:lineRule="auto"/>
              <w:rPr>
                <w:rFonts w:ascii="宋体" w:eastAsia="宋体" w:hAnsi="宋体" w:hint="eastAsia"/>
                <w:b/>
                <w:bCs/>
              </w:rPr>
            </w:pPr>
            <w:r w:rsidRPr="000B23DE">
              <w:rPr>
                <w:rFonts w:ascii="宋体" w:eastAsia="宋体" w:hAnsi="宋体" w:hint="eastAsia"/>
                <w:b/>
                <w:bCs/>
              </w:rPr>
              <w:t>Q</w:t>
            </w:r>
            <w:r w:rsidR="003C56DB">
              <w:rPr>
                <w:rFonts w:ascii="宋体" w:eastAsia="宋体" w:hAnsi="宋体" w:hint="eastAsia"/>
                <w:b/>
                <w:bCs/>
              </w:rPr>
              <w:t>2</w:t>
            </w:r>
            <w:r w:rsidRPr="000B23DE">
              <w:rPr>
                <w:rFonts w:ascii="宋体" w:eastAsia="宋体" w:hAnsi="宋体" w:hint="eastAsia"/>
                <w:b/>
                <w:bCs/>
              </w:rPr>
              <w:t>：</w:t>
            </w:r>
            <w:r w:rsidR="00E21BA8" w:rsidRPr="00E21BA8">
              <w:rPr>
                <w:rFonts w:ascii="宋体" w:eastAsia="宋体" w:hAnsi="宋体"/>
                <w:b/>
                <w:bCs/>
              </w:rPr>
              <w:t>请问第三季度，公司在研发上有哪些重点投入方向？是否有新的核心技术或产品完成研发并进入市场推广阶段？这些新成果预计将在何时开始贡献业绩？</w:t>
            </w:r>
          </w:p>
          <w:p w14:paraId="0145F00A" w14:textId="79DD07E8" w:rsidR="000B23DE" w:rsidRPr="000B23DE" w:rsidRDefault="000B23DE" w:rsidP="00986D15">
            <w:pPr>
              <w:spacing w:line="360" w:lineRule="auto"/>
              <w:rPr>
                <w:rFonts w:ascii="宋体" w:eastAsia="宋体" w:hAnsi="宋体" w:hint="eastAsia"/>
              </w:rPr>
            </w:pPr>
            <w:r>
              <w:rPr>
                <w:rFonts w:ascii="宋体" w:eastAsia="宋体" w:hAnsi="宋体" w:hint="eastAsia"/>
              </w:rPr>
              <w:t>A</w:t>
            </w:r>
            <w:r w:rsidR="003C56DB">
              <w:rPr>
                <w:rFonts w:ascii="宋体" w:eastAsia="宋体" w:hAnsi="宋体" w:hint="eastAsia"/>
              </w:rPr>
              <w:t>2</w:t>
            </w:r>
            <w:r>
              <w:rPr>
                <w:rFonts w:ascii="宋体" w:eastAsia="宋体" w:hAnsi="宋体" w:hint="eastAsia"/>
              </w:rPr>
              <w:t>：</w:t>
            </w:r>
            <w:r w:rsidR="00E21BA8" w:rsidRPr="00E21BA8">
              <w:rPr>
                <w:rFonts w:ascii="宋体" w:eastAsia="宋体" w:hAnsi="宋体"/>
              </w:rPr>
              <w:t>尊敬的投资者，您好！公司第三季度，除持续对现有主力产品智能干选机的研发升级外，重点投入方向为行业大模型建设、动力电池回收技术研发以及</w:t>
            </w:r>
            <w:r w:rsidR="00E21BA8" w:rsidRPr="00E21BA8">
              <w:rPr>
                <w:rFonts w:ascii="宋体" w:eastAsia="宋体" w:hAnsi="宋体"/>
              </w:rPr>
              <w:lastRenderedPageBreak/>
              <w:t>超压缩叠袋压滤机研发三个方向；目前动力电池回收技术已完成试验生产线的搭建并进行小批量的试生产；行业大模型目前已有订单，预计四季度可以验收（订单金额占公司营收规模较小）；超压缩叠袋压滤机已搭建车载试验系统，可直接进入客户生产现场开展实地验证，让用户直观感受设备的卓越性能与脱水实效，该系统已在山西晋城某煤矿项目现场顺利完成工业试验，进入市场推广阶段。截止目前，上述新产品暂未对公司收入产生影响，且新产品对应的下游客户需求多样化且存在变化的可能性，处在试水期的新品会存在未来技术路径发生快速变化，进展不及预期的风险。感谢您对公司的关注！</w:t>
            </w:r>
          </w:p>
          <w:p w14:paraId="5BA1EC29" w14:textId="4FA03863" w:rsidR="00523EE6" w:rsidRPr="00EA4E78" w:rsidRDefault="00EA4E78" w:rsidP="00EA4E78">
            <w:pPr>
              <w:spacing w:line="360" w:lineRule="auto"/>
              <w:rPr>
                <w:rFonts w:ascii="宋体" w:eastAsia="宋体" w:hAnsi="宋体" w:hint="eastAsia"/>
                <w:b/>
                <w:bCs/>
              </w:rPr>
            </w:pPr>
            <w:r w:rsidRPr="00EA4E78">
              <w:rPr>
                <w:rFonts w:ascii="宋体" w:eastAsia="宋体" w:hAnsi="宋体" w:hint="eastAsia"/>
                <w:b/>
                <w:bCs/>
              </w:rPr>
              <w:t>Q</w:t>
            </w:r>
            <w:r w:rsidR="003C56DB">
              <w:rPr>
                <w:rFonts w:ascii="宋体" w:eastAsia="宋体" w:hAnsi="宋体" w:hint="eastAsia"/>
                <w:b/>
                <w:bCs/>
              </w:rPr>
              <w:t>3</w:t>
            </w:r>
            <w:r w:rsidR="00E21BA8">
              <w:rPr>
                <w:rFonts w:ascii="宋体" w:eastAsia="宋体" w:hAnsi="宋体" w:hint="eastAsia"/>
                <w:b/>
                <w:bCs/>
              </w:rPr>
              <w:t>：</w:t>
            </w:r>
            <w:r w:rsidR="00E21BA8" w:rsidRPr="00E21BA8">
              <w:rPr>
                <w:rFonts w:ascii="宋体" w:eastAsia="宋体" w:hAnsi="宋体"/>
                <w:b/>
                <w:bCs/>
              </w:rPr>
              <w:t>在印度、蒙古、澳洲等重点布局区域，市场开拓是否取得了新的进展？</w:t>
            </w:r>
          </w:p>
          <w:p w14:paraId="4B7EBB94" w14:textId="77777777" w:rsidR="000B23DE" w:rsidRDefault="00EA4E78" w:rsidP="003C56DB">
            <w:pPr>
              <w:spacing w:line="360" w:lineRule="auto"/>
              <w:rPr>
                <w:rFonts w:ascii="宋体" w:eastAsia="宋体" w:hAnsi="宋体"/>
              </w:rPr>
            </w:pPr>
            <w:r w:rsidRPr="00EA4E78">
              <w:rPr>
                <w:rFonts w:ascii="宋体" w:eastAsia="宋体" w:hAnsi="宋体" w:hint="eastAsia"/>
              </w:rPr>
              <w:t>A</w:t>
            </w:r>
            <w:r w:rsidR="003C56DB">
              <w:rPr>
                <w:rFonts w:ascii="宋体" w:eastAsia="宋体" w:hAnsi="宋体" w:hint="eastAsia"/>
              </w:rPr>
              <w:t>3</w:t>
            </w:r>
            <w:r w:rsidR="00E21BA8">
              <w:rPr>
                <w:rFonts w:ascii="宋体" w:eastAsia="宋体" w:hAnsi="宋体" w:hint="eastAsia"/>
              </w:rPr>
              <w:t>：</w:t>
            </w:r>
            <w:r w:rsidR="00E21BA8" w:rsidRPr="00E21BA8">
              <w:rPr>
                <w:rFonts w:ascii="宋体" w:eastAsia="宋体" w:hAnsi="宋体"/>
              </w:rPr>
              <w:t>尊敬的投资者，您好！公司积极拓展海外市场，今年下半年已在哈萨克斯坦、土耳其取得新的订单，并持续推进在印度、蒙古、澳大利亚、非洲等区域潜在项目的落地工作；在渠道建设方面，通过招聘当地员工、澳洲试验室建设</w:t>
            </w:r>
            <w:r w:rsidR="00E21BA8">
              <w:rPr>
                <w:rFonts w:ascii="宋体" w:eastAsia="宋体" w:hAnsi="宋体" w:hint="eastAsia"/>
              </w:rPr>
              <w:t>、</w:t>
            </w:r>
            <w:r w:rsidR="00E21BA8" w:rsidRPr="00E21BA8">
              <w:rPr>
                <w:rFonts w:ascii="宋体" w:eastAsia="宋体" w:hAnsi="宋体"/>
              </w:rPr>
              <w:t>邀请海外客户参观和试验等工作深耕，为市场开拓夯实基础。感谢您对公司的关注！</w:t>
            </w:r>
          </w:p>
          <w:p w14:paraId="3A94043B" w14:textId="55CE5C92" w:rsidR="00E21BA8" w:rsidRPr="00E21BA8" w:rsidRDefault="00E21BA8" w:rsidP="003C56DB">
            <w:pPr>
              <w:spacing w:line="360" w:lineRule="auto"/>
              <w:rPr>
                <w:rFonts w:ascii="宋体" w:eastAsia="宋体" w:hAnsi="宋体"/>
                <w:b/>
                <w:bCs/>
              </w:rPr>
            </w:pPr>
            <w:r w:rsidRPr="00E21BA8">
              <w:rPr>
                <w:rFonts w:ascii="宋体" w:eastAsia="宋体" w:hAnsi="宋体" w:hint="eastAsia"/>
                <w:b/>
                <w:bCs/>
              </w:rPr>
              <w:t>Q4：</w:t>
            </w:r>
            <w:r w:rsidRPr="00E21BA8">
              <w:rPr>
                <w:rFonts w:ascii="宋体" w:eastAsia="宋体" w:hAnsi="宋体"/>
                <w:b/>
                <w:bCs/>
              </w:rPr>
              <w:t>请问贵公司本期财务报告中盈利表现如何，谢谢！</w:t>
            </w:r>
          </w:p>
          <w:p w14:paraId="59887DB8" w14:textId="7EF5D326" w:rsidR="00E21BA8" w:rsidRPr="00EA4E78" w:rsidRDefault="00E21BA8" w:rsidP="003C56DB">
            <w:pPr>
              <w:spacing w:line="360" w:lineRule="auto"/>
              <w:rPr>
                <w:rFonts w:ascii="宋体" w:eastAsia="宋体" w:hAnsi="宋体" w:hint="eastAsia"/>
              </w:rPr>
            </w:pPr>
            <w:r>
              <w:rPr>
                <w:rFonts w:ascii="宋体" w:eastAsia="宋体" w:hAnsi="宋体" w:hint="eastAsia"/>
              </w:rPr>
              <w:t>A4：</w:t>
            </w:r>
            <w:r w:rsidRPr="00E21BA8">
              <w:rPr>
                <w:rFonts w:ascii="宋体" w:eastAsia="宋体" w:hAnsi="宋体"/>
              </w:rPr>
              <w:t>尊敬的投资者，您好！公司年初至报告期末营业收入与上年同期基本持平，归属于上市公司股东的净利润及扣非净利润较上年同期下降，主要系年初至报告期末其他收益（主要系政府补助）较同期减少，基于预期信用损失计提的各项金融资产（主要系应收账款）坏账准备较同期增加。经营活动产生的现金净流出较去年同期显著减少，主要系本年初至报告期末销售商品、提供劳务收到的现金同比增加所致。感谢您对公司的关注！</w:t>
            </w:r>
          </w:p>
        </w:tc>
      </w:tr>
      <w:tr w:rsidR="00523EE6" w:rsidRPr="00EA4E78" w14:paraId="2D9DDCCB" w14:textId="77777777">
        <w:trPr>
          <w:trHeight w:val="592"/>
        </w:trPr>
        <w:tc>
          <w:tcPr>
            <w:tcW w:w="1102" w:type="dxa"/>
            <w:vAlign w:val="center"/>
          </w:tcPr>
          <w:p w14:paraId="4D068419"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lastRenderedPageBreak/>
              <w:t>附件清单</w:t>
            </w:r>
          </w:p>
        </w:tc>
        <w:tc>
          <w:tcPr>
            <w:tcW w:w="7370" w:type="dxa"/>
            <w:vAlign w:val="center"/>
          </w:tcPr>
          <w:p w14:paraId="0E069564" w14:textId="77777777" w:rsidR="00523EE6" w:rsidRPr="00EA4E78" w:rsidRDefault="00000000">
            <w:pPr>
              <w:wordWrap w:val="0"/>
              <w:topLinePunct/>
              <w:rPr>
                <w:rFonts w:ascii="宋体" w:eastAsia="宋体" w:hAnsi="宋体" w:cs="宋体" w:hint="eastAsia"/>
                <w:szCs w:val="21"/>
              </w:rPr>
            </w:pPr>
            <w:r w:rsidRPr="00EA4E78">
              <w:rPr>
                <w:rFonts w:ascii="宋体" w:eastAsia="宋体" w:hAnsi="宋体" w:cs="宋体" w:hint="eastAsia"/>
                <w:szCs w:val="21"/>
              </w:rPr>
              <w:t>无</w:t>
            </w:r>
          </w:p>
        </w:tc>
      </w:tr>
      <w:tr w:rsidR="00523EE6" w:rsidRPr="00EA4E78" w14:paraId="56DF6011" w14:textId="77777777">
        <w:trPr>
          <w:trHeight w:val="555"/>
        </w:trPr>
        <w:tc>
          <w:tcPr>
            <w:tcW w:w="1102" w:type="dxa"/>
            <w:vAlign w:val="center"/>
          </w:tcPr>
          <w:p w14:paraId="1C2C2BD1"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日期</w:t>
            </w:r>
          </w:p>
        </w:tc>
        <w:tc>
          <w:tcPr>
            <w:tcW w:w="7370" w:type="dxa"/>
            <w:vAlign w:val="center"/>
          </w:tcPr>
          <w:p w14:paraId="6599C31F" w14:textId="7C460B4E" w:rsidR="00523EE6" w:rsidRPr="00EA4E78" w:rsidRDefault="00EA4E78">
            <w:pPr>
              <w:wordWrap w:val="0"/>
              <w:topLinePunct/>
              <w:rPr>
                <w:rFonts w:ascii="宋体" w:eastAsia="宋体" w:hAnsi="宋体" w:cs="宋体" w:hint="eastAsia"/>
                <w:szCs w:val="21"/>
              </w:rPr>
            </w:pPr>
            <w:r w:rsidRPr="00EA4E78">
              <w:rPr>
                <w:rFonts w:ascii="宋体" w:eastAsia="宋体" w:hAnsi="宋体" w:cs="宋体" w:hint="eastAsia"/>
                <w:szCs w:val="21"/>
              </w:rPr>
              <w:t>202</w:t>
            </w:r>
            <w:r w:rsidR="00986D15">
              <w:rPr>
                <w:rFonts w:ascii="宋体" w:eastAsia="宋体" w:hAnsi="宋体" w:cs="宋体" w:hint="eastAsia"/>
                <w:szCs w:val="21"/>
              </w:rPr>
              <w:t>5</w:t>
            </w:r>
            <w:r w:rsidRPr="00EA4E78">
              <w:rPr>
                <w:rFonts w:ascii="宋体" w:eastAsia="宋体" w:hAnsi="宋体" w:cs="宋体" w:hint="eastAsia"/>
                <w:szCs w:val="21"/>
              </w:rPr>
              <w:t>年</w:t>
            </w:r>
            <w:r w:rsidR="00185B98">
              <w:rPr>
                <w:rFonts w:ascii="宋体" w:eastAsia="宋体" w:hAnsi="宋体" w:cs="宋体" w:hint="eastAsia"/>
                <w:szCs w:val="21"/>
              </w:rPr>
              <w:t>11</w:t>
            </w:r>
            <w:r w:rsidRPr="00EA4E78">
              <w:rPr>
                <w:rFonts w:ascii="宋体" w:eastAsia="宋体" w:hAnsi="宋体" w:cs="宋体" w:hint="eastAsia"/>
                <w:szCs w:val="21"/>
              </w:rPr>
              <w:t>月</w:t>
            </w:r>
            <w:r w:rsidR="00185B98">
              <w:rPr>
                <w:rFonts w:ascii="宋体" w:eastAsia="宋体" w:hAnsi="宋体" w:cs="宋体" w:hint="eastAsia"/>
                <w:szCs w:val="21"/>
              </w:rPr>
              <w:t>5</w:t>
            </w:r>
            <w:r w:rsidRPr="00EA4E78">
              <w:rPr>
                <w:rFonts w:ascii="宋体" w:eastAsia="宋体" w:hAnsi="宋体" w:cs="宋体" w:hint="eastAsia"/>
                <w:szCs w:val="21"/>
              </w:rPr>
              <w:t>日</w:t>
            </w:r>
          </w:p>
        </w:tc>
      </w:tr>
      <w:tr w:rsidR="00523EE6" w:rsidRPr="00EA4E78" w14:paraId="69E1E513" w14:textId="77777777">
        <w:trPr>
          <w:trHeight w:val="1368"/>
        </w:trPr>
        <w:tc>
          <w:tcPr>
            <w:tcW w:w="1102" w:type="dxa"/>
            <w:vAlign w:val="center"/>
          </w:tcPr>
          <w:p w14:paraId="527543EA" w14:textId="77777777" w:rsidR="00523EE6" w:rsidRPr="00EA4E78" w:rsidRDefault="00000000">
            <w:pPr>
              <w:wordWrap w:val="0"/>
              <w:topLinePunct/>
              <w:jc w:val="center"/>
              <w:rPr>
                <w:rFonts w:ascii="宋体" w:eastAsia="宋体" w:hAnsi="宋体" w:cs="宋体" w:hint="eastAsia"/>
                <w:b/>
                <w:bCs/>
                <w:szCs w:val="21"/>
              </w:rPr>
            </w:pPr>
            <w:r w:rsidRPr="00EA4E78">
              <w:rPr>
                <w:rFonts w:ascii="宋体" w:eastAsia="宋体" w:hAnsi="宋体" w:cs="宋体" w:hint="eastAsia"/>
                <w:b/>
                <w:bCs/>
                <w:szCs w:val="21"/>
              </w:rPr>
              <w:t>备注</w:t>
            </w:r>
          </w:p>
        </w:tc>
        <w:tc>
          <w:tcPr>
            <w:tcW w:w="7370" w:type="dxa"/>
            <w:vAlign w:val="center"/>
          </w:tcPr>
          <w:p w14:paraId="77BB5CBE" w14:textId="77777777" w:rsidR="00523EE6" w:rsidRPr="00EA4E78" w:rsidRDefault="00000000" w:rsidP="00EA4E78">
            <w:pPr>
              <w:wordWrap w:val="0"/>
              <w:topLinePunct/>
              <w:rPr>
                <w:rFonts w:ascii="宋体" w:eastAsia="宋体" w:hAnsi="宋体" w:cs="宋体" w:hint="eastAsia"/>
                <w:szCs w:val="21"/>
              </w:rPr>
            </w:pPr>
            <w:r w:rsidRPr="00EA4E78">
              <w:rPr>
                <w:rFonts w:ascii="宋体" w:eastAsia="宋体" w:hAnsi="宋体" w:cs="宋体" w:hint="eastAsia"/>
                <w:szCs w:val="21"/>
              </w:rPr>
              <w:t>公司与投资者进行了充分的交流与沟通，并严格按照公司《信息披露管理制度》等规定，保证信息披露的真实、准确、完整、及时、公平，没有出现未公开重大信息披露等情况。</w:t>
            </w:r>
          </w:p>
        </w:tc>
      </w:tr>
    </w:tbl>
    <w:p w14:paraId="1A1DF414" w14:textId="77777777" w:rsidR="00523EE6" w:rsidRPr="00EA4E78" w:rsidRDefault="00523EE6">
      <w:pPr>
        <w:rPr>
          <w:rFonts w:ascii="宋体" w:eastAsia="宋体" w:hAnsi="宋体" w:cs="宋体" w:hint="eastAsia"/>
          <w:sz w:val="24"/>
        </w:rPr>
      </w:pPr>
    </w:p>
    <w:sectPr w:rsidR="00523EE6" w:rsidRPr="00EA4E78">
      <w:headerReference w:type="default" r:id="rId8"/>
      <w:footerReference w:type="default" r:id="rId9"/>
      <w:pgSz w:w="11906" w:h="16838"/>
      <w:pgMar w:top="1361" w:right="1797" w:bottom="1361"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70E01" w14:textId="77777777" w:rsidR="0045115F" w:rsidRDefault="0045115F">
      <w:r>
        <w:separator/>
      </w:r>
    </w:p>
  </w:endnote>
  <w:endnote w:type="continuationSeparator" w:id="0">
    <w:p w14:paraId="003D902A" w14:textId="77777777" w:rsidR="0045115F" w:rsidRDefault="004511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4B2BD4" w14:textId="77777777" w:rsidR="00523EE6" w:rsidRDefault="00000000">
    <w:pPr>
      <w:pStyle w:val="a7"/>
      <w:tabs>
        <w:tab w:val="clear" w:pos="4153"/>
        <w:tab w:val="clear" w:pos="8306"/>
        <w:tab w:val="center" w:pos="4156"/>
      </w:tabs>
    </w:pPr>
    <w:r>
      <w:rPr>
        <w:noProof/>
      </w:rPr>
      <mc:AlternateContent>
        <mc:Choice Requires="wps">
          <w:drawing>
            <wp:anchor distT="0" distB="0" distL="114300" distR="114300" simplePos="0" relativeHeight="251659264" behindDoc="0" locked="0" layoutInCell="1" allowOverlap="1" wp14:anchorId="556EAEA7" wp14:editId="122F22B9">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1136875777"/>
                          </w:sdtPr>
                          <w:sdtContent>
                            <w:p w14:paraId="3553D5D2" w14:textId="5C358B47" w:rsidR="00523EE6" w:rsidRDefault="00000000">
                              <w:pPr>
                                <w:pStyle w:val="a7"/>
                                <w:jc w:val="center"/>
                              </w:pPr>
                              <w:r>
                                <w:rPr>
                                  <w:rFonts w:hint="eastAsia"/>
                                </w:rPr>
                                <w:t>第</w:t>
                              </w:r>
                              <w:r w:rsidR="00EA4E78">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sidR="00EA4E78">
                                <w:rPr>
                                  <w:rFonts w:hint="eastAsia"/>
                                </w:rPr>
                                <w:t xml:space="preserve"> </w:t>
                              </w:r>
                              <w:r>
                                <w:rPr>
                                  <w:rFonts w:hint="eastAsia"/>
                                </w:rPr>
                                <w:t>页</w:t>
                              </w:r>
                              <w:r w:rsidR="00EA4E78">
                                <w:rPr>
                                  <w:rFonts w:hint="eastAsia"/>
                                </w:rPr>
                                <w:t xml:space="preserve"> </w:t>
                              </w:r>
                              <w:r>
                                <w:rPr>
                                  <w:rFonts w:hint="eastAsia"/>
                                </w:rPr>
                                <w:t>共</w:t>
                              </w:r>
                              <w:r w:rsidR="00EA4E78">
                                <w:rPr>
                                  <w:rFonts w:hint="eastAsia"/>
                                </w:rPr>
                                <w:t xml:space="preserve"> </w:t>
                              </w:r>
                              <w:fldSimple w:instr=" NUMPAGES  \* MERGEFORMAT ">
                                <w:r w:rsidR="00523EE6">
                                  <w:t>4</w:t>
                                </w:r>
                              </w:fldSimple>
                              <w:r w:rsidR="00EA4E78">
                                <w:rPr>
                                  <w:rFonts w:hint="eastAsia"/>
                                </w:rPr>
                                <w:t xml:space="preserve"> </w:t>
                              </w:r>
                              <w:r>
                                <w:rPr>
                                  <w:rFonts w:hint="eastAsia"/>
                                </w:rPr>
                                <w:t>页</w:t>
                              </w:r>
                            </w:p>
                          </w:sdtContent>
                        </w:sdt>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556EAEA7"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sdt>
                    <w:sdtPr>
                      <w:id w:val="-1136875777"/>
                    </w:sdtPr>
                    <w:sdtContent>
                      <w:p w14:paraId="3553D5D2" w14:textId="5C358B47" w:rsidR="00523EE6" w:rsidRDefault="00000000">
                        <w:pPr>
                          <w:pStyle w:val="a7"/>
                          <w:jc w:val="center"/>
                        </w:pPr>
                        <w:r>
                          <w:rPr>
                            <w:rFonts w:hint="eastAsia"/>
                          </w:rPr>
                          <w:t>第</w:t>
                        </w:r>
                        <w:r w:rsidR="00EA4E78">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t>3</w:t>
                        </w:r>
                        <w:r>
                          <w:rPr>
                            <w:rFonts w:hint="eastAsia"/>
                          </w:rPr>
                          <w:fldChar w:fldCharType="end"/>
                        </w:r>
                        <w:r w:rsidR="00EA4E78">
                          <w:rPr>
                            <w:rFonts w:hint="eastAsia"/>
                          </w:rPr>
                          <w:t xml:space="preserve"> </w:t>
                        </w:r>
                        <w:r>
                          <w:rPr>
                            <w:rFonts w:hint="eastAsia"/>
                          </w:rPr>
                          <w:t>页</w:t>
                        </w:r>
                        <w:r w:rsidR="00EA4E78">
                          <w:rPr>
                            <w:rFonts w:hint="eastAsia"/>
                          </w:rPr>
                          <w:t xml:space="preserve"> </w:t>
                        </w:r>
                        <w:r>
                          <w:rPr>
                            <w:rFonts w:hint="eastAsia"/>
                          </w:rPr>
                          <w:t>共</w:t>
                        </w:r>
                        <w:r w:rsidR="00EA4E78">
                          <w:rPr>
                            <w:rFonts w:hint="eastAsia"/>
                          </w:rPr>
                          <w:t xml:space="preserve"> </w:t>
                        </w:r>
                        <w:fldSimple w:instr=" NUMPAGES  \* MERGEFORMAT ">
                          <w:r w:rsidR="00523EE6">
                            <w:t>4</w:t>
                          </w:r>
                        </w:fldSimple>
                        <w:r w:rsidR="00EA4E78">
                          <w:rPr>
                            <w:rFonts w:hint="eastAsia"/>
                          </w:rPr>
                          <w:t xml:space="preserve"> </w:t>
                        </w:r>
                        <w:r>
                          <w:rPr>
                            <w:rFonts w:hint="eastAsia"/>
                          </w:rPr>
                          <w:t>页</w:t>
                        </w:r>
                      </w:p>
                    </w:sdtContent>
                  </w:sdt>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B348E7" w14:textId="77777777" w:rsidR="0045115F" w:rsidRDefault="0045115F">
      <w:r>
        <w:separator/>
      </w:r>
    </w:p>
  </w:footnote>
  <w:footnote w:type="continuationSeparator" w:id="0">
    <w:p w14:paraId="7ADEE21E" w14:textId="77777777" w:rsidR="0045115F" w:rsidRDefault="004511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77AB7" w14:textId="77777777" w:rsidR="00523EE6" w:rsidRDefault="00000000">
    <w:pPr>
      <w:jc w:val="distribute"/>
      <w:rPr>
        <w:rFonts w:ascii="Times New Roman" w:eastAsia="宋体" w:hAnsi="Times New Roman" w:cs="宋体"/>
        <w:szCs w:val="21"/>
      </w:rPr>
    </w:pPr>
    <w:r>
      <w:rPr>
        <w:rFonts w:ascii="Times New Roman" w:eastAsia="宋体" w:hAnsi="Times New Roman" w:cs="宋体" w:hint="eastAsia"/>
        <w:szCs w:val="21"/>
      </w:rPr>
      <w:t>证券代码：</w:t>
    </w:r>
    <w:r>
      <w:rPr>
        <w:rFonts w:ascii="Times New Roman" w:eastAsia="宋体" w:hAnsi="Times New Roman" w:cs="宋体" w:hint="eastAsia"/>
        <w:szCs w:val="21"/>
      </w:rPr>
      <w:t xml:space="preserve">688420                                       </w:t>
    </w:r>
    <w:r>
      <w:rPr>
        <w:rFonts w:ascii="Times New Roman" w:eastAsia="宋体" w:hAnsi="Times New Roman" w:cs="宋体" w:hint="eastAsia"/>
        <w:szCs w:val="21"/>
      </w:rPr>
      <w:t>证券简称：美腾科技</w:t>
    </w:r>
  </w:p>
  <w:p w14:paraId="221B861D" w14:textId="77777777" w:rsidR="00523EE6" w:rsidRDefault="00523EE6">
    <w:pPr>
      <w:pStyle w:val="a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SystemFonts/>
  <w:bordersDoNotSurroundHeader/>
  <w:bordersDoNotSurroundFooter/>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hjOWI2MzY1MDY0NDIyZWM4NTU3NjAzNTBlZTgyNWQifQ=="/>
  </w:docVars>
  <w:rsids>
    <w:rsidRoot w:val="6AC1576E"/>
    <w:rsid w:val="00010081"/>
    <w:rsid w:val="000454EF"/>
    <w:rsid w:val="000B23DE"/>
    <w:rsid w:val="0013159A"/>
    <w:rsid w:val="00151F20"/>
    <w:rsid w:val="00154202"/>
    <w:rsid w:val="00171BB5"/>
    <w:rsid w:val="00185B98"/>
    <w:rsid w:val="001E1195"/>
    <w:rsid w:val="001E4784"/>
    <w:rsid w:val="0024599E"/>
    <w:rsid w:val="0026746B"/>
    <w:rsid w:val="002B3D5F"/>
    <w:rsid w:val="00300CF8"/>
    <w:rsid w:val="00332228"/>
    <w:rsid w:val="00342211"/>
    <w:rsid w:val="0036209E"/>
    <w:rsid w:val="0039656C"/>
    <w:rsid w:val="003C56DB"/>
    <w:rsid w:val="0041405D"/>
    <w:rsid w:val="00422E89"/>
    <w:rsid w:val="004255DF"/>
    <w:rsid w:val="00435795"/>
    <w:rsid w:val="0045115F"/>
    <w:rsid w:val="004559D4"/>
    <w:rsid w:val="004E587C"/>
    <w:rsid w:val="004F630C"/>
    <w:rsid w:val="00517F80"/>
    <w:rsid w:val="005239DA"/>
    <w:rsid w:val="00523EE6"/>
    <w:rsid w:val="0053006D"/>
    <w:rsid w:val="00586A33"/>
    <w:rsid w:val="005A31F7"/>
    <w:rsid w:val="005B13E7"/>
    <w:rsid w:val="005B1F10"/>
    <w:rsid w:val="005D60A6"/>
    <w:rsid w:val="005E453D"/>
    <w:rsid w:val="00610236"/>
    <w:rsid w:val="00647485"/>
    <w:rsid w:val="00674635"/>
    <w:rsid w:val="006769B5"/>
    <w:rsid w:val="007269AF"/>
    <w:rsid w:val="007572FF"/>
    <w:rsid w:val="00787E3A"/>
    <w:rsid w:val="007A7B52"/>
    <w:rsid w:val="007B19A7"/>
    <w:rsid w:val="007F392B"/>
    <w:rsid w:val="00801652"/>
    <w:rsid w:val="008218F9"/>
    <w:rsid w:val="00826EF1"/>
    <w:rsid w:val="00834568"/>
    <w:rsid w:val="00841B25"/>
    <w:rsid w:val="00846520"/>
    <w:rsid w:val="00867575"/>
    <w:rsid w:val="00870F04"/>
    <w:rsid w:val="00897280"/>
    <w:rsid w:val="0089760B"/>
    <w:rsid w:val="008B2850"/>
    <w:rsid w:val="008B2E0A"/>
    <w:rsid w:val="008D5351"/>
    <w:rsid w:val="008E0D8D"/>
    <w:rsid w:val="00901C82"/>
    <w:rsid w:val="00961EAE"/>
    <w:rsid w:val="00986D15"/>
    <w:rsid w:val="009F53B4"/>
    <w:rsid w:val="00A43D7D"/>
    <w:rsid w:val="00A84C1D"/>
    <w:rsid w:val="00AC4E5F"/>
    <w:rsid w:val="00AD11B2"/>
    <w:rsid w:val="00AF6D4D"/>
    <w:rsid w:val="00B13A7F"/>
    <w:rsid w:val="00B413E5"/>
    <w:rsid w:val="00B67292"/>
    <w:rsid w:val="00B903A1"/>
    <w:rsid w:val="00BD2925"/>
    <w:rsid w:val="00C0372B"/>
    <w:rsid w:val="00C34ECB"/>
    <w:rsid w:val="00C43EA2"/>
    <w:rsid w:val="00C840BF"/>
    <w:rsid w:val="00C9673E"/>
    <w:rsid w:val="00CA7C67"/>
    <w:rsid w:val="00CD0FDB"/>
    <w:rsid w:val="00CE7F52"/>
    <w:rsid w:val="00D131F5"/>
    <w:rsid w:val="00D34A6B"/>
    <w:rsid w:val="00D51FD9"/>
    <w:rsid w:val="00D610CB"/>
    <w:rsid w:val="00D8136F"/>
    <w:rsid w:val="00DE51FC"/>
    <w:rsid w:val="00DF3401"/>
    <w:rsid w:val="00E21BA8"/>
    <w:rsid w:val="00E256E5"/>
    <w:rsid w:val="00E673E0"/>
    <w:rsid w:val="00E761EC"/>
    <w:rsid w:val="00E93332"/>
    <w:rsid w:val="00E9754D"/>
    <w:rsid w:val="00EA4E78"/>
    <w:rsid w:val="00EC4F72"/>
    <w:rsid w:val="00ED3E4E"/>
    <w:rsid w:val="00EE4C33"/>
    <w:rsid w:val="00EF62ED"/>
    <w:rsid w:val="00F052AC"/>
    <w:rsid w:val="00F06490"/>
    <w:rsid w:val="00F067D8"/>
    <w:rsid w:val="00F66EF1"/>
    <w:rsid w:val="00F86094"/>
    <w:rsid w:val="00FD3080"/>
    <w:rsid w:val="00FD58AC"/>
    <w:rsid w:val="00FE7C36"/>
    <w:rsid w:val="0576341B"/>
    <w:rsid w:val="082609BC"/>
    <w:rsid w:val="1D61352C"/>
    <w:rsid w:val="21E819AE"/>
    <w:rsid w:val="25801AC3"/>
    <w:rsid w:val="25970151"/>
    <w:rsid w:val="283F090E"/>
    <w:rsid w:val="2C3B19B2"/>
    <w:rsid w:val="3599471C"/>
    <w:rsid w:val="3EC407F0"/>
    <w:rsid w:val="45427A17"/>
    <w:rsid w:val="47190850"/>
    <w:rsid w:val="4D077BC8"/>
    <w:rsid w:val="50706ABC"/>
    <w:rsid w:val="51EF0845"/>
    <w:rsid w:val="59466CC8"/>
    <w:rsid w:val="5A63604A"/>
    <w:rsid w:val="5ABD56B1"/>
    <w:rsid w:val="603F0141"/>
    <w:rsid w:val="699D4A74"/>
    <w:rsid w:val="6AC1576E"/>
    <w:rsid w:val="6BA16D20"/>
    <w:rsid w:val="6BF223C4"/>
    <w:rsid w:val="6D216903"/>
    <w:rsid w:val="780B4948"/>
    <w:rsid w:val="7A7F272C"/>
    <w:rsid w:val="7D2F2DF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ABC9E02"/>
  <w15:docId w15:val="{FBB3D539-D026-452C-9655-74358357C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qFormat="1"/>
    <w:lsdException w:name="caption" w:semiHidden="1" w:unhideWhenUsed="1" w:qFormat="1"/>
    <w:lsdException w:name="annotation reference"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uiPriority="99" w:unhideWhenUsed="1" w:qFormat="1"/>
    <w:lsdException w:name="Normal Table" w:semiHidden="1" w:uiPriority="99" w:unhideWhenUsed="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uiPriority w:val="99"/>
    <w:qFormat/>
    <w:pPr>
      <w:tabs>
        <w:tab w:val="center" w:pos="4153"/>
        <w:tab w:val="right" w:pos="8306"/>
      </w:tabs>
      <w:snapToGrid w:val="0"/>
      <w:jc w:val="left"/>
    </w:pPr>
    <w:rPr>
      <w:sz w:val="18"/>
    </w:rPr>
  </w:style>
  <w:style w:type="paragraph" w:styleId="a9">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link w:val="HTML0"/>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rPr>
  </w:style>
  <w:style w:type="paragraph" w:styleId="aa">
    <w:name w:val="annotation subject"/>
    <w:basedOn w:val="a3"/>
    <w:next w:val="a3"/>
    <w:link w:val="ab"/>
    <w:qFormat/>
    <w:rPr>
      <w:b/>
      <w:bCs/>
    </w:rPr>
  </w:style>
  <w:style w:type="table" w:styleId="ac">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rPr>
      <w:color w:val="0563C1" w:themeColor="hyperlink"/>
      <w:u w:val="single"/>
    </w:rPr>
  </w:style>
  <w:style w:type="character" w:styleId="ae">
    <w:name w:val="annotation reference"/>
    <w:basedOn w:val="a0"/>
    <w:qFormat/>
    <w:rPr>
      <w:sz w:val="21"/>
      <w:szCs w:val="21"/>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b">
    <w:name w:val="批注主题 字符"/>
    <w:basedOn w:val="a4"/>
    <w:link w:val="aa"/>
    <w:qFormat/>
    <w:rPr>
      <w:rFonts w:asciiTheme="minorHAnsi" w:eastAsiaTheme="minorEastAsia" w:hAnsiTheme="minorHAnsi" w:cstheme="minorBidi"/>
      <w:b/>
      <w:bCs/>
      <w:kern w:val="2"/>
      <w:sz w:val="21"/>
      <w:szCs w:val="24"/>
    </w:rPr>
  </w:style>
  <w:style w:type="paragraph" w:customStyle="1" w:styleId="1">
    <w:name w:val="修订1"/>
    <w:hidden/>
    <w:uiPriority w:val="99"/>
    <w:semiHidden/>
    <w:qFormat/>
    <w:rPr>
      <w:rFonts w:asciiTheme="minorHAnsi" w:eastAsiaTheme="minorEastAsia" w:hAnsiTheme="minorHAnsi" w:cstheme="minorBidi"/>
      <w:kern w:val="2"/>
      <w:sz w:val="21"/>
      <w:szCs w:val="24"/>
    </w:rPr>
  </w:style>
  <w:style w:type="paragraph" w:customStyle="1" w:styleId="2">
    <w:name w:val="修订2"/>
    <w:hidden/>
    <w:uiPriority w:val="99"/>
    <w:semiHidden/>
    <w:qFormat/>
    <w:rPr>
      <w:rFonts w:asciiTheme="minorHAnsi" w:eastAsiaTheme="minorEastAsia" w:hAnsiTheme="minorHAnsi" w:cstheme="minorBidi"/>
      <w:kern w:val="2"/>
      <w:sz w:val="21"/>
      <w:szCs w:val="24"/>
    </w:r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character" w:customStyle="1" w:styleId="a8">
    <w:name w:val="页脚 字符"/>
    <w:basedOn w:val="a0"/>
    <w:link w:val="a7"/>
    <w:uiPriority w:val="99"/>
    <w:qFormat/>
    <w:rPr>
      <w:rFonts w:asciiTheme="minorHAnsi" w:eastAsiaTheme="minorEastAsia" w:hAnsiTheme="minorHAnsi" w:cstheme="minorBidi"/>
      <w:kern w:val="2"/>
      <w:sz w:val="18"/>
      <w:szCs w:val="24"/>
    </w:rPr>
  </w:style>
  <w:style w:type="character" w:customStyle="1" w:styleId="HTML0">
    <w:name w:val="HTML 预设格式 字符"/>
    <w:basedOn w:val="a0"/>
    <w:link w:val="HTML"/>
    <w:uiPriority w:val="99"/>
    <w:qFormat/>
    <w:rPr>
      <w:rFonts w:ascii="宋体" w:hAnsi="宋体" w:cs="宋体"/>
      <w:sz w:val="24"/>
      <w:szCs w:val="24"/>
    </w:rPr>
  </w:style>
  <w:style w:type="character" w:customStyle="1" w:styleId="10">
    <w:name w:val="未处理的提及1"/>
    <w:basedOn w:val="a0"/>
    <w:uiPriority w:val="99"/>
    <w:semiHidden/>
    <w:unhideWhenUsed/>
    <w:qFormat/>
    <w:rPr>
      <w:color w:val="605E5C"/>
      <w:shd w:val="clear" w:color="auto" w:fill="E1DFDD"/>
    </w:rPr>
  </w:style>
  <w:style w:type="paragraph" w:customStyle="1" w:styleId="3">
    <w:name w:val="修订3"/>
    <w:hidden/>
    <w:uiPriority w:val="99"/>
    <w:unhideWhenUsed/>
    <w:qFormat/>
    <w:rPr>
      <w:rFonts w:asciiTheme="minorHAnsi" w:eastAsiaTheme="minorEastAsia" w:hAnsiTheme="minorHAnsi" w:cstheme="minorBidi"/>
      <w:kern w:val="2"/>
      <w:sz w:val="21"/>
      <w:szCs w:val="24"/>
    </w:rPr>
  </w:style>
  <w:style w:type="paragraph" w:styleId="af">
    <w:name w:val="Revision"/>
    <w:hidden/>
    <w:uiPriority w:val="99"/>
    <w:unhideWhenUsed/>
    <w:rsid w:val="00DE51FC"/>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7947155">
      <w:bodyDiv w:val="1"/>
      <w:marLeft w:val="0"/>
      <w:marRight w:val="0"/>
      <w:marTop w:val="0"/>
      <w:marBottom w:val="0"/>
      <w:divBdr>
        <w:top w:val="none" w:sz="0" w:space="0" w:color="auto"/>
        <w:left w:val="none" w:sz="0" w:space="0" w:color="auto"/>
        <w:bottom w:val="none" w:sz="0" w:space="0" w:color="auto"/>
        <w:right w:val="none" w:sz="0" w:space="0" w:color="auto"/>
      </w:divBdr>
    </w:div>
    <w:div w:id="530072370">
      <w:bodyDiv w:val="1"/>
      <w:marLeft w:val="0"/>
      <w:marRight w:val="0"/>
      <w:marTop w:val="0"/>
      <w:marBottom w:val="0"/>
      <w:divBdr>
        <w:top w:val="none" w:sz="0" w:space="0" w:color="auto"/>
        <w:left w:val="none" w:sz="0" w:space="0" w:color="auto"/>
        <w:bottom w:val="none" w:sz="0" w:space="0" w:color="auto"/>
        <w:right w:val="none" w:sz="0" w:space="0" w:color="auto"/>
      </w:divBdr>
    </w:div>
    <w:div w:id="871307622">
      <w:bodyDiv w:val="1"/>
      <w:marLeft w:val="0"/>
      <w:marRight w:val="0"/>
      <w:marTop w:val="0"/>
      <w:marBottom w:val="0"/>
      <w:divBdr>
        <w:top w:val="none" w:sz="0" w:space="0" w:color="auto"/>
        <w:left w:val="none" w:sz="0" w:space="0" w:color="auto"/>
        <w:bottom w:val="none" w:sz="0" w:space="0" w:color="auto"/>
        <w:right w:val="none" w:sz="0" w:space="0" w:color="auto"/>
      </w:divBdr>
    </w:div>
    <w:div w:id="1240753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roadshow.sseinfo.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243</Words>
  <Characters>1390</Characters>
  <Application>Microsoft Office Word</Application>
  <DocSecurity>0</DocSecurity>
  <Lines>11</Lines>
  <Paragraphs>3</Paragraphs>
  <ScaleCrop>false</ScaleCrop>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董咚咚</dc:creator>
  <cp:lastModifiedBy>李薇</cp:lastModifiedBy>
  <cp:revision>14</cp:revision>
  <cp:lastPrinted>2023-01-12T08:57:00Z</cp:lastPrinted>
  <dcterms:created xsi:type="dcterms:W3CDTF">2023-11-02T07:12:00Z</dcterms:created>
  <dcterms:modified xsi:type="dcterms:W3CDTF">2025-11-05T07:33:00Z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555ED014FD1B4232A441B354E776459A_13</vt:lpwstr>
  </property>
</Properties>
</file>