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607FE4" w14:textId="74777925" w:rsidR="002823AA" w:rsidRPr="000D6A48" w:rsidRDefault="002823AA" w:rsidP="002823AA">
      <w:pPr>
        <w:spacing w:line="400" w:lineRule="exact"/>
        <w:rPr>
          <w:rFonts w:ascii="华文细黑" w:eastAsia="华文细黑" w:hAnsi="华文细黑" w:cs="Arial"/>
          <w:b/>
          <w:sz w:val="36"/>
          <w:szCs w:val="26"/>
          <w:u w:val="single"/>
          <w:lang w:eastAsia="zh-CN"/>
        </w:rPr>
      </w:pPr>
    </w:p>
    <w:p w14:paraId="0AB25B66" w14:textId="318E434C" w:rsidR="00C8014A" w:rsidRPr="00EC3FD2" w:rsidRDefault="004F69FA" w:rsidP="00C8014A">
      <w:pPr>
        <w:spacing w:afterLines="50" w:after="180" w:line="400" w:lineRule="exact"/>
        <w:rPr>
          <w:rFonts w:ascii="微软雅黑" w:eastAsia="微软雅黑" w:hAnsi="微软雅黑" w:cs="Arial"/>
          <w:b/>
          <w:color w:val="31849B" w:themeColor="accent5" w:themeShade="BF"/>
          <w:sz w:val="32"/>
          <w:szCs w:val="32"/>
          <w:lang w:eastAsia="zh-CN"/>
        </w:rPr>
      </w:pPr>
      <w:r w:rsidRPr="004F69FA">
        <w:rPr>
          <w:rFonts w:ascii="微软雅黑" w:eastAsia="微软雅黑" w:hAnsi="微软雅黑" w:cs="Arial"/>
          <w:b/>
          <w:color w:val="31849B" w:themeColor="accent5" w:themeShade="BF"/>
          <w:sz w:val="32"/>
          <w:szCs w:val="32"/>
          <w:lang w:eastAsia="zh-CN"/>
        </w:rPr>
        <w:t xml:space="preserve">CINNO Research | </w:t>
      </w:r>
      <w:r w:rsidR="00C64D65">
        <w:rPr>
          <w:rFonts w:ascii="微软雅黑" w:eastAsia="微软雅黑" w:hAnsi="微软雅黑" w:cs="Arial"/>
          <w:b/>
          <w:color w:val="31849B" w:themeColor="accent5" w:themeShade="BF"/>
          <w:sz w:val="32"/>
          <w:szCs w:val="32"/>
          <w:lang w:eastAsia="zh-CN"/>
        </w:rPr>
        <w:t>2</w:t>
      </w:r>
      <w:r w:rsidR="004804C4">
        <w:rPr>
          <w:rFonts w:ascii="微软雅黑" w:eastAsia="微软雅黑" w:hAnsi="微软雅黑" w:cs="Arial" w:hint="eastAsia"/>
          <w:b/>
          <w:color w:val="31849B" w:themeColor="accent5" w:themeShade="BF"/>
          <w:sz w:val="32"/>
          <w:szCs w:val="32"/>
          <w:lang w:eastAsia="zh-CN"/>
        </w:rPr>
        <w:t>月电视面板行情：</w:t>
      </w:r>
      <w:r w:rsidR="00BD529D">
        <w:rPr>
          <w:rFonts w:ascii="微软雅黑" w:eastAsia="微软雅黑" w:hAnsi="微软雅黑" w:cs="Arial" w:hint="eastAsia"/>
          <w:b/>
          <w:color w:val="31849B" w:themeColor="accent5" w:themeShade="BF"/>
          <w:sz w:val="32"/>
          <w:szCs w:val="32"/>
          <w:lang w:eastAsia="zh-CN"/>
        </w:rPr>
        <w:t>面板价格全线调涨有望至第二季度</w:t>
      </w:r>
    </w:p>
    <w:p w14:paraId="3CCEEDA0" w14:textId="0C3F3041" w:rsidR="000D6A48" w:rsidRPr="000567B7" w:rsidRDefault="00B964F3" w:rsidP="00C8014A">
      <w:pPr>
        <w:spacing w:afterLines="50" w:after="180" w:line="400" w:lineRule="exact"/>
        <w:rPr>
          <w:rFonts w:eastAsia="华文细黑" w:hAnsi="华文细黑" w:cstheme="minorHAnsi"/>
          <w:color w:val="7F7F7F" w:themeColor="text1" w:themeTint="80"/>
          <w:szCs w:val="26"/>
          <w:lang w:eastAsia="zh-CN"/>
        </w:rPr>
      </w:pPr>
      <w:r>
        <w:rPr>
          <w:rFonts w:eastAsia="华文细黑" w:cstheme="minorHAnsi"/>
          <w:color w:val="7F7F7F" w:themeColor="text1" w:themeTint="80"/>
          <w:szCs w:val="26"/>
          <w:lang w:eastAsia="zh-CN"/>
        </w:rPr>
        <w:t>20</w:t>
      </w:r>
      <w:r>
        <w:rPr>
          <w:rFonts w:eastAsia="华文细黑" w:cstheme="minorHAnsi" w:hint="eastAsia"/>
          <w:color w:val="7F7F7F" w:themeColor="text1" w:themeTint="80"/>
          <w:szCs w:val="26"/>
          <w:lang w:eastAsia="zh-CN"/>
        </w:rPr>
        <w:t>2</w:t>
      </w:r>
      <w:r w:rsidR="00E307B8">
        <w:rPr>
          <w:rFonts w:eastAsia="华文细黑" w:cstheme="minorHAnsi"/>
          <w:color w:val="7F7F7F" w:themeColor="text1" w:themeTint="80"/>
          <w:szCs w:val="26"/>
          <w:lang w:eastAsia="zh-CN"/>
        </w:rPr>
        <w:t>3</w:t>
      </w:r>
      <w:r w:rsidR="00DE58D0">
        <w:rPr>
          <w:rFonts w:eastAsia="华文细黑" w:cstheme="minorHAnsi"/>
          <w:color w:val="7F7F7F" w:themeColor="text1" w:themeTint="80"/>
          <w:szCs w:val="26"/>
          <w:lang w:eastAsia="zh-CN"/>
        </w:rPr>
        <w:t>.</w:t>
      </w:r>
      <w:r w:rsidR="00E307B8">
        <w:rPr>
          <w:rFonts w:eastAsia="华文细黑" w:cstheme="minorHAnsi"/>
          <w:color w:val="7F7F7F" w:themeColor="text1" w:themeTint="80"/>
          <w:szCs w:val="26"/>
          <w:lang w:eastAsia="zh-CN"/>
        </w:rPr>
        <w:t>0</w:t>
      </w:r>
      <w:r w:rsidR="00C64D65">
        <w:rPr>
          <w:rFonts w:eastAsia="华文细黑" w:cstheme="minorHAnsi"/>
          <w:color w:val="7F7F7F" w:themeColor="text1" w:themeTint="80"/>
          <w:szCs w:val="26"/>
          <w:lang w:eastAsia="zh-CN"/>
        </w:rPr>
        <w:t>3</w:t>
      </w:r>
      <w:r w:rsidR="007C7D93">
        <w:rPr>
          <w:rFonts w:eastAsia="华文细黑" w:cstheme="minorHAnsi"/>
          <w:color w:val="7F7F7F" w:themeColor="text1" w:themeTint="80"/>
          <w:szCs w:val="26"/>
          <w:lang w:eastAsia="zh-CN"/>
        </w:rPr>
        <w:t>.</w:t>
      </w:r>
      <w:r w:rsidR="00E307B8">
        <w:rPr>
          <w:rFonts w:eastAsia="华文细黑" w:cstheme="minorHAnsi"/>
          <w:color w:val="7F7F7F" w:themeColor="text1" w:themeTint="80"/>
          <w:szCs w:val="26"/>
          <w:lang w:eastAsia="zh-CN"/>
        </w:rPr>
        <w:t>0</w:t>
      </w:r>
      <w:r w:rsidR="004F69FA">
        <w:rPr>
          <w:rFonts w:eastAsia="华文细黑" w:cstheme="minorHAnsi"/>
          <w:color w:val="7F7F7F" w:themeColor="text1" w:themeTint="80"/>
          <w:szCs w:val="26"/>
          <w:lang w:eastAsia="zh-CN"/>
        </w:rPr>
        <w:t>6</w:t>
      </w:r>
      <w:r w:rsidR="000D6A48" w:rsidRPr="000D6A48">
        <w:rPr>
          <w:rFonts w:eastAsia="华文细黑" w:cstheme="minorHAnsi"/>
          <w:color w:val="7F7F7F" w:themeColor="text1" w:themeTint="80"/>
          <w:szCs w:val="26"/>
          <w:lang w:eastAsia="zh-CN"/>
        </w:rPr>
        <w:t xml:space="preserve"> CINNO Research</w:t>
      </w:r>
    </w:p>
    <w:p w14:paraId="325E4865" w14:textId="1F35DD03" w:rsidR="0076529F" w:rsidRDefault="0076529F" w:rsidP="00004B13">
      <w:pPr>
        <w:spacing w:line="400" w:lineRule="exact"/>
        <w:rPr>
          <w:rFonts w:ascii="华文细黑" w:eastAsia="华文细黑" w:hAnsi="华文细黑" w:cs="Arial"/>
          <w:b/>
          <w:sz w:val="26"/>
          <w:szCs w:val="26"/>
          <w:lang w:eastAsia="zh-CN"/>
        </w:rPr>
      </w:pPr>
    </w:p>
    <w:p w14:paraId="0E43FB0E" w14:textId="7F5D24AB" w:rsidR="00A910FC" w:rsidRPr="00EC3FD2" w:rsidRDefault="0047550A" w:rsidP="00E5551E">
      <w:pPr>
        <w:spacing w:afterLines="50" w:after="180"/>
        <w:rPr>
          <w:rFonts w:ascii="华文细黑" w:eastAsia="华文细黑" w:hAnsi="华文细黑" w:cs="Arial"/>
          <w:b/>
          <w:bCs/>
          <w:lang w:eastAsia="zh-CN"/>
        </w:rPr>
      </w:pPr>
      <w:r w:rsidRPr="00EC3FD2">
        <w:rPr>
          <w:rFonts w:ascii="华文细黑" w:eastAsia="华文细黑" w:hAnsi="华文细黑" w:cs="Arial" w:hint="eastAsia"/>
          <w:b/>
          <w:bCs/>
          <w:lang w:eastAsia="zh-CN"/>
        </w:rPr>
        <w:t>导语</w:t>
      </w:r>
      <w:r w:rsidR="000D088F" w:rsidRPr="00EC3FD2">
        <w:rPr>
          <w:rFonts w:ascii="华文细黑" w:eastAsia="华文细黑" w:hAnsi="华文细黑" w:cs="Arial" w:hint="eastAsia"/>
          <w:b/>
          <w:bCs/>
          <w:lang w:eastAsia="zh-CN"/>
        </w:rPr>
        <w:t>：</w:t>
      </w:r>
      <w:r w:rsidR="00FC6A0F">
        <w:rPr>
          <w:rFonts w:ascii="华文细黑" w:eastAsia="华文细黑" w:hAnsi="华文细黑" w:cs="Arial" w:hint="eastAsia"/>
          <w:b/>
          <w:bCs/>
          <w:lang w:eastAsia="zh-CN"/>
        </w:rPr>
        <w:t>在面板厂1月</w:t>
      </w:r>
      <w:r w:rsidR="00A9728C">
        <w:rPr>
          <w:rFonts w:ascii="华文细黑" w:eastAsia="华文细黑" w:hAnsi="华文细黑" w:cs="Arial" w:hint="eastAsia"/>
          <w:b/>
          <w:bCs/>
          <w:lang w:eastAsia="zh-CN"/>
        </w:rPr>
        <w:t>份</w:t>
      </w:r>
      <w:r w:rsidR="00FC6A0F">
        <w:rPr>
          <w:rFonts w:ascii="华文细黑" w:eastAsia="华文细黑" w:hAnsi="华文细黑" w:cs="Arial" w:hint="eastAsia"/>
          <w:b/>
          <w:bCs/>
          <w:lang w:eastAsia="zh-CN"/>
        </w:rPr>
        <w:t>低</w:t>
      </w:r>
      <w:proofErr w:type="gramStart"/>
      <w:r w:rsidR="00FC6A0F">
        <w:rPr>
          <w:rFonts w:ascii="华文细黑" w:eastAsia="华文细黑" w:hAnsi="华文细黑" w:cs="Arial" w:hint="eastAsia"/>
          <w:b/>
          <w:bCs/>
          <w:lang w:eastAsia="zh-CN"/>
        </w:rPr>
        <w:t>稼动</w:t>
      </w:r>
      <w:r w:rsidR="00F047F3">
        <w:rPr>
          <w:rFonts w:ascii="华文细黑" w:eastAsia="华文细黑" w:hAnsi="华文细黑" w:cs="Arial" w:hint="eastAsia"/>
          <w:b/>
          <w:bCs/>
          <w:lang w:eastAsia="zh-CN"/>
        </w:rPr>
        <w:t>率</w:t>
      </w:r>
      <w:proofErr w:type="gramEnd"/>
      <w:r w:rsidR="009C18A4">
        <w:rPr>
          <w:rFonts w:ascii="华文细黑" w:eastAsia="华文细黑" w:hAnsi="华文细黑" w:cs="Arial" w:hint="eastAsia"/>
          <w:b/>
          <w:bCs/>
          <w:lang w:eastAsia="zh-CN"/>
        </w:rPr>
        <w:t>下</w:t>
      </w:r>
      <w:r w:rsidR="00E67A84">
        <w:rPr>
          <w:rFonts w:ascii="华文细黑" w:eastAsia="华文细黑" w:hAnsi="华文细黑" w:cs="Arial" w:hint="eastAsia"/>
          <w:b/>
          <w:bCs/>
          <w:lang w:eastAsia="zh-CN"/>
        </w:rPr>
        <w:t>，</w:t>
      </w:r>
      <w:r w:rsidR="002E22B0">
        <w:rPr>
          <w:rFonts w:ascii="华文细黑" w:eastAsia="华文细黑" w:hAnsi="华文细黑" w:cs="Arial" w:hint="eastAsia"/>
          <w:b/>
          <w:bCs/>
          <w:lang w:eastAsia="zh-CN"/>
        </w:rPr>
        <w:t>2月面板价格终于迎来</w:t>
      </w:r>
      <w:r w:rsidR="007C6EB5">
        <w:rPr>
          <w:rFonts w:ascii="华文细黑" w:eastAsia="华文细黑" w:hAnsi="华文细黑" w:cs="Arial" w:hint="eastAsia"/>
          <w:b/>
          <w:bCs/>
          <w:lang w:eastAsia="zh-CN"/>
        </w:rPr>
        <w:t>全面</w:t>
      </w:r>
      <w:r w:rsidR="002E22B0">
        <w:rPr>
          <w:rFonts w:ascii="华文细黑" w:eastAsia="华文细黑" w:hAnsi="华文细黑" w:cs="Arial" w:hint="eastAsia"/>
          <w:b/>
          <w:bCs/>
          <w:lang w:eastAsia="zh-CN"/>
        </w:rPr>
        <w:t>小幅回弹迹象</w:t>
      </w:r>
      <w:r w:rsidR="000748BD">
        <w:rPr>
          <w:rFonts w:ascii="华文细黑" w:eastAsia="华文细黑" w:hAnsi="华文细黑" w:cs="Arial" w:hint="eastAsia"/>
          <w:b/>
          <w:bCs/>
          <w:lang w:eastAsia="zh-CN"/>
        </w:rPr>
        <w:t>。</w:t>
      </w:r>
      <w:r w:rsidR="002D7763">
        <w:rPr>
          <w:rFonts w:ascii="华文细黑" w:eastAsia="华文细黑" w:hAnsi="华文细黑" w:cs="Arial" w:hint="eastAsia"/>
          <w:b/>
          <w:bCs/>
          <w:lang w:eastAsia="zh-CN"/>
        </w:rPr>
        <w:t>但</w:t>
      </w:r>
      <w:r w:rsidR="00C5226A">
        <w:rPr>
          <w:rFonts w:ascii="华文细黑" w:eastAsia="华文细黑" w:hAnsi="华文细黑" w:cs="Arial" w:hint="eastAsia"/>
          <w:b/>
          <w:bCs/>
          <w:lang w:eastAsia="zh-CN"/>
        </w:rPr>
        <w:t>国际通胀压力持续，需求</w:t>
      </w:r>
      <w:proofErr w:type="gramStart"/>
      <w:r w:rsidR="00C5226A">
        <w:rPr>
          <w:rFonts w:ascii="华文细黑" w:eastAsia="华文细黑" w:hAnsi="华文细黑" w:cs="Arial" w:hint="eastAsia"/>
          <w:b/>
          <w:bCs/>
          <w:lang w:eastAsia="zh-CN"/>
        </w:rPr>
        <w:t>端</w:t>
      </w:r>
      <w:r w:rsidR="0076641F">
        <w:rPr>
          <w:rFonts w:ascii="华文细黑" w:eastAsia="华文细黑" w:hAnsi="华文细黑" w:cs="Arial" w:hint="eastAsia"/>
          <w:b/>
          <w:bCs/>
          <w:lang w:eastAsia="zh-CN"/>
        </w:rPr>
        <w:t>尚未</w:t>
      </w:r>
      <w:proofErr w:type="gramEnd"/>
      <w:r w:rsidR="0076641F">
        <w:rPr>
          <w:rFonts w:ascii="华文细黑" w:eastAsia="华文细黑" w:hAnsi="华文细黑" w:cs="Arial" w:hint="eastAsia"/>
          <w:b/>
          <w:bCs/>
          <w:lang w:eastAsia="zh-CN"/>
        </w:rPr>
        <w:t>完全</w:t>
      </w:r>
      <w:r w:rsidR="00C5226A">
        <w:rPr>
          <w:rFonts w:ascii="华文细黑" w:eastAsia="华文细黑" w:hAnsi="华文细黑" w:cs="Arial" w:hint="eastAsia"/>
          <w:b/>
          <w:bCs/>
          <w:lang w:eastAsia="zh-CN"/>
        </w:rPr>
        <w:t>恢复情况下</w:t>
      </w:r>
      <w:r w:rsidR="0076641F">
        <w:rPr>
          <w:rFonts w:ascii="华文细黑" w:eastAsia="华文细黑" w:hAnsi="华文细黑" w:cs="Arial" w:hint="eastAsia"/>
          <w:b/>
          <w:bCs/>
          <w:lang w:eastAsia="zh-CN"/>
        </w:rPr>
        <w:t>，</w:t>
      </w:r>
      <w:r w:rsidR="0076641F" w:rsidRPr="0076641F">
        <w:rPr>
          <w:rFonts w:ascii="华文细黑" w:eastAsia="华文细黑" w:hAnsi="华文细黑" w:cs="Arial" w:hint="eastAsia"/>
          <w:b/>
          <w:bCs/>
          <w:lang w:eastAsia="zh-CN"/>
        </w:rPr>
        <w:t>本轮涨价周期或将视第二季度需求</w:t>
      </w:r>
      <w:proofErr w:type="gramStart"/>
      <w:r w:rsidR="0076641F" w:rsidRPr="0076641F">
        <w:rPr>
          <w:rFonts w:ascii="华文细黑" w:eastAsia="华文细黑" w:hAnsi="华文细黑" w:cs="Arial" w:hint="eastAsia"/>
          <w:b/>
          <w:bCs/>
          <w:lang w:eastAsia="zh-CN"/>
        </w:rPr>
        <w:t>端状况再</w:t>
      </w:r>
      <w:proofErr w:type="gramEnd"/>
      <w:r w:rsidR="0076641F" w:rsidRPr="0076641F">
        <w:rPr>
          <w:rFonts w:ascii="华文细黑" w:eastAsia="华文细黑" w:hAnsi="华文细黑" w:cs="Arial" w:hint="eastAsia"/>
          <w:b/>
          <w:bCs/>
          <w:lang w:eastAsia="zh-CN"/>
        </w:rPr>
        <w:t>判断可否持续</w:t>
      </w:r>
      <w:r w:rsidR="007C5E21">
        <w:rPr>
          <w:rFonts w:ascii="华文细黑" w:eastAsia="华文细黑" w:hAnsi="华文细黑" w:cs="Arial" w:hint="eastAsia"/>
          <w:b/>
          <w:bCs/>
          <w:lang w:eastAsia="zh-CN"/>
        </w:rPr>
        <w:t>。</w:t>
      </w:r>
      <w:r w:rsidR="000748BD">
        <w:rPr>
          <w:rFonts w:ascii="华文细黑" w:eastAsia="华文细黑" w:hAnsi="华文细黑" w:cs="Arial" w:hint="eastAsia"/>
          <w:b/>
          <w:bCs/>
          <w:lang w:eastAsia="zh-CN"/>
        </w:rPr>
        <w:t>CINNO</w:t>
      </w:r>
      <w:r w:rsidR="000748BD">
        <w:rPr>
          <w:rFonts w:ascii="华文细黑" w:eastAsia="华文细黑" w:hAnsi="华文细黑" w:cs="Arial"/>
          <w:b/>
          <w:bCs/>
          <w:lang w:eastAsia="zh-CN"/>
        </w:rPr>
        <w:t xml:space="preserve"> </w:t>
      </w:r>
      <w:r w:rsidR="000748BD">
        <w:rPr>
          <w:rFonts w:ascii="华文细黑" w:eastAsia="华文细黑" w:hAnsi="华文细黑" w:cs="Arial" w:hint="eastAsia"/>
          <w:b/>
          <w:bCs/>
          <w:lang w:eastAsia="zh-CN"/>
        </w:rPr>
        <w:t>Research预测，</w:t>
      </w:r>
      <w:r w:rsidR="00955B00">
        <w:rPr>
          <w:rFonts w:ascii="华文细黑" w:eastAsia="华文细黑" w:hAnsi="华文细黑" w:cs="Arial"/>
          <w:b/>
          <w:bCs/>
          <w:lang w:eastAsia="zh-CN"/>
        </w:rPr>
        <w:t>2</w:t>
      </w:r>
      <w:r w:rsidR="00C2294B">
        <w:rPr>
          <w:rFonts w:ascii="华文细黑" w:eastAsia="华文细黑" w:hAnsi="华文细黑" w:cs="Arial" w:hint="eastAsia"/>
          <w:b/>
          <w:bCs/>
          <w:lang w:eastAsia="zh-CN"/>
        </w:rPr>
        <w:t>月</w:t>
      </w:r>
      <w:r w:rsidR="000B3AAA">
        <w:rPr>
          <w:rFonts w:ascii="华文细黑" w:eastAsia="华文细黑" w:hAnsi="华文细黑" w:cs="Arial" w:hint="eastAsia"/>
          <w:b/>
          <w:bCs/>
          <w:lang w:eastAsia="zh-CN"/>
        </w:rPr>
        <w:t>各主要尺寸的LCD</w:t>
      </w:r>
      <w:r w:rsidR="000B3AAA">
        <w:rPr>
          <w:rFonts w:ascii="华文细黑" w:eastAsia="华文细黑" w:hAnsi="华文细黑" w:cs="Arial"/>
          <w:b/>
          <w:bCs/>
          <w:lang w:eastAsia="zh-CN"/>
        </w:rPr>
        <w:t xml:space="preserve"> </w:t>
      </w:r>
      <w:r w:rsidR="000B3AAA">
        <w:rPr>
          <w:rFonts w:ascii="华文细黑" w:eastAsia="华文细黑" w:hAnsi="华文细黑" w:cs="Arial" w:hint="eastAsia"/>
          <w:b/>
          <w:bCs/>
          <w:lang w:eastAsia="zh-CN"/>
        </w:rPr>
        <w:t>TV面板价格</w:t>
      </w:r>
      <w:r w:rsidR="001656A5">
        <w:rPr>
          <w:rFonts w:ascii="华文细黑" w:eastAsia="华文细黑" w:hAnsi="华文细黑" w:cs="Arial" w:hint="eastAsia"/>
          <w:b/>
          <w:bCs/>
          <w:lang w:eastAsia="zh-CN"/>
        </w:rPr>
        <w:t>出现全面</w:t>
      </w:r>
      <w:r w:rsidR="004B3996">
        <w:rPr>
          <w:rFonts w:ascii="华文细黑" w:eastAsia="华文细黑" w:hAnsi="华文细黑" w:cs="Arial" w:hint="eastAsia"/>
          <w:b/>
          <w:bCs/>
          <w:lang w:eastAsia="zh-CN"/>
        </w:rPr>
        <w:t>小幅上涨</w:t>
      </w:r>
      <w:r w:rsidR="000B3AAA">
        <w:rPr>
          <w:rFonts w:ascii="华文细黑" w:eastAsia="华文细黑" w:hAnsi="华文细黑" w:cs="Arial" w:hint="eastAsia"/>
          <w:b/>
          <w:bCs/>
          <w:lang w:eastAsia="zh-CN"/>
        </w:rPr>
        <w:t>，</w:t>
      </w:r>
      <w:r w:rsidR="00A15485">
        <w:rPr>
          <w:rFonts w:ascii="华文细黑" w:eastAsia="华文细黑" w:hAnsi="华文细黑" w:cs="Arial" w:hint="eastAsia"/>
          <w:b/>
          <w:bCs/>
          <w:lang w:eastAsia="zh-CN"/>
        </w:rPr>
        <w:t>面板厂迎来短暂的价格</w:t>
      </w:r>
      <w:r w:rsidR="00DD227B">
        <w:rPr>
          <w:rFonts w:ascii="华文细黑" w:eastAsia="华文细黑" w:hAnsi="华文细黑" w:cs="Arial" w:hint="eastAsia"/>
          <w:b/>
          <w:bCs/>
          <w:lang w:eastAsia="zh-CN"/>
        </w:rPr>
        <w:t>与</w:t>
      </w:r>
      <w:proofErr w:type="gramStart"/>
      <w:r w:rsidR="00DD227B">
        <w:rPr>
          <w:rFonts w:ascii="华文细黑" w:eastAsia="华文细黑" w:hAnsi="华文细黑" w:cs="Arial" w:hint="eastAsia"/>
          <w:b/>
          <w:bCs/>
          <w:lang w:eastAsia="zh-CN"/>
        </w:rPr>
        <w:t>稼动率</w:t>
      </w:r>
      <w:proofErr w:type="gramEnd"/>
      <w:r w:rsidR="00DD227B">
        <w:rPr>
          <w:rFonts w:ascii="华文细黑" w:eastAsia="华文细黑" w:hAnsi="华文细黑" w:cs="Arial" w:hint="eastAsia"/>
          <w:b/>
          <w:bCs/>
          <w:lang w:eastAsia="zh-CN"/>
        </w:rPr>
        <w:t>双</w:t>
      </w:r>
      <w:r w:rsidR="00A15485">
        <w:rPr>
          <w:rFonts w:ascii="华文细黑" w:eastAsia="华文细黑" w:hAnsi="华文细黑" w:cs="Arial" w:hint="eastAsia"/>
          <w:b/>
          <w:bCs/>
          <w:lang w:eastAsia="zh-CN"/>
        </w:rPr>
        <w:t>双回升的有利局面</w:t>
      </w:r>
      <w:r w:rsidR="00C26CC0">
        <w:rPr>
          <w:rFonts w:ascii="华文细黑" w:eastAsia="华文细黑" w:hAnsi="华文细黑" w:cs="Arial" w:hint="eastAsia"/>
          <w:b/>
          <w:bCs/>
          <w:lang w:eastAsia="zh-CN"/>
        </w:rPr>
        <w:t>。</w:t>
      </w:r>
    </w:p>
    <w:p w14:paraId="1C469A0A" w14:textId="60748966" w:rsidR="006D04E7" w:rsidRPr="00DC5249" w:rsidRDefault="0047550A" w:rsidP="00DC5249">
      <w:pPr>
        <w:adjustRightInd w:val="0"/>
        <w:snapToGrid w:val="0"/>
        <w:spacing w:afterLines="50" w:after="180" w:line="400" w:lineRule="exact"/>
        <w:rPr>
          <w:rFonts w:ascii="华文细黑" w:eastAsia="华文细黑" w:hAnsi="华文细黑" w:cs="Arial"/>
          <w:b/>
          <w:lang w:eastAsia="zh-CN"/>
        </w:rPr>
      </w:pPr>
      <w:r w:rsidRPr="0047550A">
        <w:rPr>
          <w:rFonts w:ascii="华文细黑" w:eastAsia="华文细黑" w:hAnsi="华文细黑" w:cs="Arial" w:hint="eastAsia"/>
          <w:b/>
          <w:lang w:eastAsia="zh-CN"/>
        </w:rPr>
        <w:t>CINNO Research 简评</w:t>
      </w:r>
    </w:p>
    <w:p w14:paraId="774F4908" w14:textId="0294E834" w:rsidR="005015A2" w:rsidRDefault="00C64D65" w:rsidP="00E74C95">
      <w:pPr>
        <w:pStyle w:val="a3"/>
        <w:spacing w:afterLines="50" w:after="180"/>
        <w:ind w:leftChars="0" w:left="0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/>
          <w:b/>
          <w:noProof/>
          <w:lang w:eastAsia="zh-CN"/>
        </w:rPr>
        <w:drawing>
          <wp:inline distT="0" distB="0" distL="0" distR="0" wp14:anchorId="259CB523" wp14:editId="724DE11B">
            <wp:extent cx="6120130" cy="3996036"/>
            <wp:effectExtent l="0" t="0" r="0" b="5080"/>
            <wp:docPr id="7" name="图片 7" descr="不同颜色的手机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不同颜色的手机截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9960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FF8490" w14:textId="2CAE1FE1" w:rsidR="00981FCC" w:rsidRPr="008E5793" w:rsidRDefault="001331F5" w:rsidP="008E5793">
      <w:pPr>
        <w:pStyle w:val="a3"/>
        <w:numPr>
          <w:ilvl w:val="0"/>
          <w:numId w:val="11"/>
        </w:numPr>
        <w:spacing w:afterLines="50" w:after="180"/>
        <w:ind w:leftChars="0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lang w:eastAsia="zh-CN"/>
        </w:rPr>
        <w:t>LCD</w:t>
      </w:r>
      <w:r>
        <w:rPr>
          <w:rFonts w:ascii="华文细黑" w:eastAsia="华文细黑" w:hAnsi="华文细黑" w:cs="Arial"/>
          <w:lang w:eastAsia="zh-CN"/>
        </w:rPr>
        <w:t xml:space="preserve"> </w:t>
      </w:r>
      <w:r>
        <w:rPr>
          <w:rFonts w:ascii="华文细黑" w:eastAsia="华文细黑" w:hAnsi="华文细黑" w:cs="Arial" w:hint="eastAsia"/>
          <w:lang w:eastAsia="zh-CN"/>
        </w:rPr>
        <w:t>TV面板价格经过长达半年的博弈之后，价格终于出现</w:t>
      </w:r>
      <w:r w:rsidR="00507C60">
        <w:rPr>
          <w:rFonts w:ascii="华文细黑" w:eastAsia="华文细黑" w:hAnsi="华文细黑" w:cs="Arial" w:hint="eastAsia"/>
          <w:lang w:eastAsia="zh-CN"/>
        </w:rPr>
        <w:t>小幅回弹</w:t>
      </w:r>
      <w:r w:rsidR="00DF2520">
        <w:rPr>
          <w:rFonts w:ascii="华文细黑" w:eastAsia="华文细黑" w:hAnsi="华文细黑" w:cs="Arial" w:hint="eastAsia"/>
          <w:lang w:eastAsia="zh-CN"/>
        </w:rPr>
        <w:t>迹象</w:t>
      </w:r>
      <w:r w:rsidR="009D344C">
        <w:rPr>
          <w:rFonts w:ascii="华文细黑" w:eastAsia="华文细黑" w:hAnsi="华文细黑" w:cs="Arial" w:hint="eastAsia"/>
          <w:lang w:eastAsia="zh-CN"/>
        </w:rPr>
        <w:t>。</w:t>
      </w:r>
      <w:r w:rsidR="00FF53AC">
        <w:rPr>
          <w:rFonts w:ascii="华文细黑" w:eastAsia="华文细黑" w:hAnsi="华文细黑" w:cs="Arial" w:hint="eastAsia"/>
          <w:lang w:eastAsia="zh-CN"/>
        </w:rPr>
        <w:t>CINNO</w:t>
      </w:r>
      <w:r w:rsidR="00FF53AC">
        <w:rPr>
          <w:rFonts w:ascii="华文细黑" w:eastAsia="华文细黑" w:hAnsi="华文细黑" w:cs="Arial"/>
          <w:lang w:eastAsia="zh-CN"/>
        </w:rPr>
        <w:t xml:space="preserve"> </w:t>
      </w:r>
      <w:r w:rsidR="00FF53AC">
        <w:rPr>
          <w:rFonts w:ascii="华文细黑" w:eastAsia="华文细黑" w:hAnsi="华文细黑" w:cs="Arial" w:hint="eastAsia"/>
          <w:lang w:eastAsia="zh-CN"/>
        </w:rPr>
        <w:t>Research</w:t>
      </w:r>
      <w:r w:rsidR="00E12E92">
        <w:rPr>
          <w:rFonts w:ascii="华文细黑" w:eastAsia="华文细黑" w:hAnsi="华文细黑" w:cs="Arial" w:hint="eastAsia"/>
          <w:lang w:eastAsia="zh-CN"/>
        </w:rPr>
        <w:t>认为，</w:t>
      </w:r>
      <w:r w:rsidR="00A8004C">
        <w:rPr>
          <w:rFonts w:ascii="华文细黑" w:eastAsia="华文细黑" w:hAnsi="华文细黑" w:cs="Arial" w:hint="eastAsia"/>
          <w:lang w:eastAsia="zh-CN"/>
        </w:rPr>
        <w:t>由于面板厂在</w:t>
      </w:r>
      <w:r w:rsidR="0076641F">
        <w:rPr>
          <w:rFonts w:ascii="华文细黑" w:eastAsia="华文细黑" w:hAnsi="华文细黑" w:cs="Arial" w:hint="eastAsia"/>
          <w:lang w:eastAsia="zh-CN"/>
        </w:rPr>
        <w:t>1月</w:t>
      </w:r>
      <w:r w:rsidR="002E00D0">
        <w:rPr>
          <w:rFonts w:ascii="华文细黑" w:eastAsia="华文细黑" w:hAnsi="华文细黑" w:cs="Arial" w:hint="eastAsia"/>
          <w:lang w:eastAsia="zh-CN"/>
        </w:rPr>
        <w:t>进一步压低</w:t>
      </w:r>
      <w:proofErr w:type="gramStart"/>
      <w:r w:rsidR="002E00D0">
        <w:rPr>
          <w:rFonts w:ascii="华文细黑" w:eastAsia="华文细黑" w:hAnsi="华文细黑" w:cs="Arial" w:hint="eastAsia"/>
          <w:lang w:eastAsia="zh-CN"/>
        </w:rPr>
        <w:t>稼动率</w:t>
      </w:r>
      <w:proofErr w:type="gramEnd"/>
      <w:r w:rsidR="00556D90">
        <w:rPr>
          <w:rFonts w:ascii="华文细黑" w:eastAsia="华文细黑" w:hAnsi="华文细黑" w:cs="Arial" w:hint="eastAsia"/>
          <w:lang w:eastAsia="zh-CN"/>
        </w:rPr>
        <w:t>形成</w:t>
      </w:r>
      <w:r w:rsidR="00A8004C">
        <w:rPr>
          <w:rFonts w:ascii="华文细黑" w:eastAsia="华文细黑" w:hAnsi="华文细黑" w:cs="Arial" w:hint="eastAsia"/>
          <w:lang w:eastAsia="zh-CN"/>
        </w:rPr>
        <w:t>小幅涨价以后，</w:t>
      </w:r>
      <w:r w:rsidR="00AF0A1A">
        <w:rPr>
          <w:rFonts w:ascii="华文细黑" w:eastAsia="华文细黑" w:hAnsi="华文细黑" w:cs="Arial" w:hint="eastAsia"/>
          <w:lang w:eastAsia="zh-CN"/>
        </w:rPr>
        <w:t>3月开始</w:t>
      </w:r>
      <w:proofErr w:type="gramStart"/>
      <w:r w:rsidR="00A8004C">
        <w:rPr>
          <w:rFonts w:ascii="华文细黑" w:eastAsia="华文细黑" w:hAnsi="华文细黑" w:cs="Arial" w:hint="eastAsia"/>
          <w:lang w:eastAsia="zh-CN"/>
        </w:rPr>
        <w:t>稼动率</w:t>
      </w:r>
      <w:proofErr w:type="gramEnd"/>
      <w:r w:rsidR="001465BC">
        <w:rPr>
          <w:rFonts w:ascii="华文细黑" w:eastAsia="华文细黑" w:hAnsi="华文细黑" w:cs="Arial" w:hint="eastAsia"/>
          <w:lang w:eastAsia="zh-CN"/>
        </w:rPr>
        <w:t>也</w:t>
      </w:r>
      <w:r w:rsidR="00A22B6E">
        <w:rPr>
          <w:rFonts w:ascii="华文细黑" w:eastAsia="华文细黑" w:hAnsi="华文细黑" w:cs="Arial" w:hint="eastAsia"/>
          <w:lang w:eastAsia="zh-CN"/>
        </w:rPr>
        <w:t>将</w:t>
      </w:r>
      <w:r w:rsidR="00A8004C">
        <w:rPr>
          <w:rFonts w:ascii="华文细黑" w:eastAsia="华文细黑" w:hAnsi="华文细黑" w:cs="Arial" w:hint="eastAsia"/>
          <w:lang w:eastAsia="zh-CN"/>
        </w:rPr>
        <w:t>有短期调高趋势</w:t>
      </w:r>
      <w:r w:rsidR="00A535C4">
        <w:rPr>
          <w:rFonts w:ascii="华文细黑" w:eastAsia="华文细黑" w:hAnsi="华文细黑" w:cs="Arial" w:hint="eastAsia"/>
          <w:lang w:eastAsia="zh-CN"/>
        </w:rPr>
        <w:t>，以改善经营状况</w:t>
      </w:r>
      <w:r w:rsidR="00660015">
        <w:rPr>
          <w:rFonts w:ascii="华文细黑" w:eastAsia="华文细黑" w:hAnsi="华文细黑" w:cs="Arial" w:hint="eastAsia"/>
          <w:lang w:eastAsia="zh-CN"/>
        </w:rPr>
        <w:t>；</w:t>
      </w:r>
      <w:r w:rsidR="005676C8">
        <w:rPr>
          <w:rFonts w:ascii="华文细黑" w:eastAsia="华文细黑" w:hAnsi="华文细黑" w:cs="Arial" w:hint="eastAsia"/>
          <w:lang w:eastAsia="zh-CN"/>
        </w:rPr>
        <w:t>另一方面，</w:t>
      </w:r>
      <w:r w:rsidR="0076641F">
        <w:rPr>
          <w:rFonts w:ascii="华文细黑" w:eastAsia="华文细黑" w:hAnsi="华文细黑" w:cs="Arial" w:hint="eastAsia"/>
          <w:lang w:eastAsia="zh-CN"/>
        </w:rPr>
        <w:t>由于</w:t>
      </w:r>
      <w:r w:rsidR="005676C8">
        <w:rPr>
          <w:rFonts w:ascii="华文细黑" w:eastAsia="华文细黑" w:hAnsi="华文细黑" w:cs="Arial" w:hint="eastAsia"/>
          <w:lang w:eastAsia="zh-CN"/>
        </w:rPr>
        <w:t>市场需求仍未得到有效</w:t>
      </w:r>
      <w:r w:rsidR="0076641F">
        <w:rPr>
          <w:rFonts w:ascii="华文细黑" w:eastAsia="华文细黑" w:hAnsi="华文细黑" w:cs="Arial" w:hint="eastAsia"/>
          <w:lang w:eastAsia="zh-CN"/>
        </w:rPr>
        <w:t>修</w:t>
      </w:r>
      <w:r w:rsidR="00F828C4">
        <w:rPr>
          <w:rFonts w:ascii="华文细黑" w:eastAsia="华文细黑" w:hAnsi="华文细黑" w:cs="Arial" w:hint="eastAsia"/>
          <w:lang w:eastAsia="zh-CN"/>
        </w:rPr>
        <w:t>复，</w:t>
      </w:r>
      <w:r w:rsidR="00202479">
        <w:rPr>
          <w:rFonts w:ascii="华文细黑" w:eastAsia="华文细黑" w:hAnsi="华文细黑" w:cs="Arial" w:hint="eastAsia"/>
          <w:lang w:eastAsia="zh-CN"/>
        </w:rPr>
        <w:t>价格上涨基础</w:t>
      </w:r>
      <w:r w:rsidR="0076641F">
        <w:rPr>
          <w:rFonts w:ascii="华文细黑" w:eastAsia="华文细黑" w:hAnsi="华文细黑" w:cs="Arial" w:hint="eastAsia"/>
          <w:lang w:eastAsia="zh-CN"/>
        </w:rPr>
        <w:t>薄弱</w:t>
      </w:r>
      <w:r w:rsidR="00202479">
        <w:rPr>
          <w:rFonts w:ascii="华文细黑" w:eastAsia="华文细黑" w:hAnsi="华文细黑" w:cs="Arial" w:hint="eastAsia"/>
          <w:lang w:eastAsia="zh-CN"/>
        </w:rPr>
        <w:t>，因此</w:t>
      </w:r>
      <w:r w:rsidR="0076641F">
        <w:rPr>
          <w:rFonts w:ascii="华文细黑" w:eastAsia="华文细黑" w:hAnsi="华文细黑" w:cs="Arial" w:hint="eastAsia"/>
          <w:lang w:eastAsia="zh-CN"/>
        </w:rPr>
        <w:t>本</w:t>
      </w:r>
      <w:r w:rsidR="008610AF">
        <w:rPr>
          <w:rFonts w:ascii="华文细黑" w:eastAsia="华文细黑" w:hAnsi="华文细黑" w:cs="Arial" w:hint="eastAsia"/>
          <w:lang w:eastAsia="zh-CN"/>
        </w:rPr>
        <w:t>轮涨价周期</w:t>
      </w:r>
      <w:r w:rsidR="0076641F">
        <w:rPr>
          <w:rFonts w:ascii="华文细黑" w:eastAsia="华文细黑" w:hAnsi="华文细黑" w:cs="Arial" w:hint="eastAsia"/>
          <w:lang w:eastAsia="zh-CN"/>
        </w:rPr>
        <w:t>或将视</w:t>
      </w:r>
      <w:r w:rsidR="00B67271">
        <w:rPr>
          <w:rFonts w:ascii="华文细黑" w:eastAsia="华文细黑" w:hAnsi="华文细黑" w:cs="Arial" w:hint="eastAsia"/>
          <w:lang w:eastAsia="zh-CN"/>
        </w:rPr>
        <w:t>第二季度需求</w:t>
      </w:r>
      <w:proofErr w:type="gramStart"/>
      <w:r w:rsidR="00B67271">
        <w:rPr>
          <w:rFonts w:ascii="华文细黑" w:eastAsia="华文细黑" w:hAnsi="华文细黑" w:cs="Arial" w:hint="eastAsia"/>
          <w:lang w:eastAsia="zh-CN"/>
        </w:rPr>
        <w:t>端</w:t>
      </w:r>
      <w:r w:rsidR="0076641F">
        <w:rPr>
          <w:rFonts w:ascii="华文细黑" w:eastAsia="华文细黑" w:hAnsi="华文细黑" w:cs="Arial" w:hint="eastAsia"/>
          <w:lang w:eastAsia="zh-CN"/>
        </w:rPr>
        <w:t>状况再</w:t>
      </w:r>
      <w:proofErr w:type="gramEnd"/>
      <w:r w:rsidR="0076641F">
        <w:rPr>
          <w:rFonts w:ascii="华文细黑" w:eastAsia="华文细黑" w:hAnsi="华文细黑" w:cs="Arial" w:hint="eastAsia"/>
          <w:lang w:eastAsia="zh-CN"/>
        </w:rPr>
        <w:t>判断可否持续</w:t>
      </w:r>
      <w:r w:rsidR="00B67271">
        <w:rPr>
          <w:rFonts w:ascii="华文细黑" w:eastAsia="华文细黑" w:hAnsi="华文细黑" w:cs="Arial" w:hint="eastAsia"/>
          <w:lang w:eastAsia="zh-CN"/>
        </w:rPr>
        <w:t>。</w:t>
      </w:r>
    </w:p>
    <w:p w14:paraId="3BA3877B" w14:textId="1C4EBE7C" w:rsidR="00FE3369" w:rsidRDefault="005D7A2C" w:rsidP="00FE3369">
      <w:pPr>
        <w:pStyle w:val="a3"/>
        <w:numPr>
          <w:ilvl w:val="0"/>
          <w:numId w:val="11"/>
        </w:numPr>
        <w:spacing w:afterLines="50" w:after="180"/>
        <w:ind w:leftChars="0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lang w:eastAsia="zh-CN"/>
        </w:rPr>
        <w:t>从供应情况看，根据CINNO</w:t>
      </w:r>
      <w:r>
        <w:rPr>
          <w:rFonts w:ascii="华文细黑" w:eastAsia="华文细黑" w:hAnsi="华文细黑" w:cs="Arial"/>
          <w:lang w:eastAsia="zh-CN"/>
        </w:rPr>
        <w:t xml:space="preserve"> </w:t>
      </w:r>
      <w:r>
        <w:rPr>
          <w:rFonts w:ascii="华文细黑" w:eastAsia="华文细黑" w:hAnsi="华文细黑" w:cs="Arial" w:hint="eastAsia"/>
          <w:lang w:eastAsia="zh-CN"/>
        </w:rPr>
        <w:t>Research产业链</w:t>
      </w:r>
      <w:r w:rsidR="00685EB2">
        <w:rPr>
          <w:rFonts w:ascii="华文细黑" w:eastAsia="华文细黑" w:hAnsi="华文细黑" w:cs="Arial" w:hint="eastAsia"/>
          <w:lang w:eastAsia="zh-CN"/>
        </w:rPr>
        <w:t>调研</w:t>
      </w:r>
      <w:r>
        <w:rPr>
          <w:rFonts w:ascii="华文细黑" w:eastAsia="华文细黑" w:hAnsi="华文细黑" w:cs="Arial" w:hint="eastAsia"/>
          <w:lang w:eastAsia="zh-CN"/>
        </w:rPr>
        <w:t>数据</w:t>
      </w:r>
      <w:r w:rsidR="00685EB2">
        <w:rPr>
          <w:rFonts w:ascii="华文细黑" w:eastAsia="华文细黑" w:hAnsi="华文细黑" w:cs="Arial" w:hint="eastAsia"/>
          <w:lang w:eastAsia="zh-CN"/>
        </w:rPr>
        <w:t>显示</w:t>
      </w:r>
      <w:r>
        <w:rPr>
          <w:rFonts w:ascii="华文细黑" w:eastAsia="华文细黑" w:hAnsi="华文细黑" w:cs="Arial" w:hint="eastAsia"/>
          <w:lang w:eastAsia="zh-CN"/>
        </w:rPr>
        <w:t>，</w:t>
      </w:r>
      <w:r w:rsidR="00A0147E">
        <w:rPr>
          <w:rFonts w:ascii="华文细黑" w:eastAsia="华文细黑" w:hAnsi="华文细黑" w:cs="Arial" w:hint="eastAsia"/>
          <w:lang w:eastAsia="zh-CN"/>
        </w:rPr>
        <w:t>1月国内液晶面板厂</w:t>
      </w:r>
      <w:proofErr w:type="gramStart"/>
      <w:r w:rsidR="00A0147E">
        <w:rPr>
          <w:rFonts w:ascii="华文细黑" w:eastAsia="华文细黑" w:hAnsi="华文细黑" w:cs="Arial" w:hint="eastAsia"/>
          <w:lang w:eastAsia="zh-CN"/>
        </w:rPr>
        <w:t>稼动率</w:t>
      </w:r>
      <w:r w:rsidR="003F56E6">
        <w:rPr>
          <w:rFonts w:ascii="华文细黑" w:eastAsia="华文细黑" w:hAnsi="华文细黑" w:cs="Arial" w:hint="eastAsia"/>
          <w:lang w:eastAsia="zh-CN"/>
        </w:rPr>
        <w:t>环</w:t>
      </w:r>
      <w:proofErr w:type="gramEnd"/>
      <w:r w:rsidR="003F56E6">
        <w:rPr>
          <w:rFonts w:ascii="华文细黑" w:eastAsia="华文细黑" w:hAnsi="华文细黑" w:cs="Arial" w:hint="eastAsia"/>
          <w:lang w:eastAsia="zh-CN"/>
        </w:rPr>
        <w:t>比大幅下降8</w:t>
      </w:r>
      <w:r w:rsidR="003F56E6">
        <w:rPr>
          <w:rFonts w:ascii="华文细黑" w:eastAsia="华文细黑" w:hAnsi="华文细黑" w:cs="Arial"/>
          <w:lang w:eastAsia="zh-CN"/>
        </w:rPr>
        <w:t>.5</w:t>
      </w:r>
      <w:r w:rsidR="00441983">
        <w:rPr>
          <w:rFonts w:ascii="华文细黑" w:eastAsia="华文细黑" w:hAnsi="华文细黑" w:cs="Arial" w:hint="eastAsia"/>
          <w:lang w:eastAsia="zh-CN"/>
        </w:rPr>
        <w:t>个百分点，</w:t>
      </w:r>
      <w:r w:rsidR="003F56E6">
        <w:rPr>
          <w:rFonts w:ascii="华文细黑" w:eastAsia="华文细黑" w:hAnsi="华文细黑" w:cs="Arial" w:hint="eastAsia"/>
          <w:lang w:eastAsia="zh-CN"/>
        </w:rPr>
        <w:t>仅为6</w:t>
      </w:r>
      <w:r w:rsidR="003F56E6">
        <w:rPr>
          <w:rFonts w:ascii="华文细黑" w:eastAsia="华文细黑" w:hAnsi="华文细黑" w:cs="Arial"/>
          <w:lang w:eastAsia="zh-CN"/>
        </w:rPr>
        <w:t>4.7</w:t>
      </w:r>
      <w:r w:rsidR="00441983">
        <w:rPr>
          <w:rFonts w:ascii="华文细黑" w:eastAsia="华文细黑" w:hAnsi="华文细黑" w:cs="Arial" w:hint="eastAsia"/>
          <w:lang w:eastAsia="zh-CN"/>
        </w:rPr>
        <w:t>%</w:t>
      </w:r>
      <w:r w:rsidR="00A0147E">
        <w:rPr>
          <w:rFonts w:ascii="华文细黑" w:eastAsia="华文细黑" w:hAnsi="华文细黑" w:cs="Arial" w:hint="eastAsia"/>
          <w:lang w:eastAsia="zh-CN"/>
        </w:rPr>
        <w:t>，</w:t>
      </w:r>
      <w:r w:rsidR="00BA7157">
        <w:rPr>
          <w:rFonts w:ascii="华文细黑" w:eastAsia="华文细黑" w:hAnsi="华文细黑" w:cs="Arial" w:hint="eastAsia"/>
          <w:lang w:eastAsia="zh-CN"/>
        </w:rPr>
        <w:t>其中</w:t>
      </w:r>
      <w:r w:rsidR="00B275AB">
        <w:rPr>
          <w:rFonts w:ascii="华文细黑" w:eastAsia="华文细黑" w:hAnsi="华文细黑" w:cs="Arial" w:hint="eastAsia"/>
          <w:lang w:eastAsia="zh-CN"/>
        </w:rPr>
        <w:t>G</w:t>
      </w:r>
      <w:r w:rsidR="00B275AB">
        <w:rPr>
          <w:rFonts w:ascii="华文细黑" w:eastAsia="华文细黑" w:hAnsi="华文细黑" w:cs="Arial"/>
          <w:lang w:eastAsia="zh-CN"/>
        </w:rPr>
        <w:t>8</w:t>
      </w:r>
      <w:r w:rsidR="00B275AB">
        <w:rPr>
          <w:rFonts w:ascii="华文细黑" w:eastAsia="华文细黑" w:hAnsi="华文细黑" w:cs="Arial" w:hint="eastAsia"/>
          <w:lang w:eastAsia="zh-CN"/>
        </w:rPr>
        <w:t>.</w:t>
      </w:r>
      <w:r w:rsidR="00B275AB">
        <w:rPr>
          <w:rFonts w:ascii="华文细黑" w:eastAsia="华文细黑" w:hAnsi="华文细黑" w:cs="Arial"/>
          <w:lang w:eastAsia="zh-CN"/>
        </w:rPr>
        <w:t>5/8.6</w:t>
      </w:r>
      <w:r w:rsidR="00B275AB">
        <w:rPr>
          <w:rFonts w:ascii="华文细黑" w:eastAsia="华文细黑" w:hAnsi="华文细黑" w:cs="Arial" w:hint="eastAsia"/>
          <w:lang w:eastAsia="zh-CN"/>
        </w:rPr>
        <w:t>产线</w:t>
      </w:r>
      <w:proofErr w:type="gramStart"/>
      <w:r w:rsidR="00A0147E">
        <w:rPr>
          <w:rFonts w:ascii="华文细黑" w:eastAsia="华文细黑" w:hAnsi="华文细黑" w:cs="Arial" w:hint="eastAsia"/>
          <w:lang w:eastAsia="zh-CN"/>
        </w:rPr>
        <w:t>稼动率环</w:t>
      </w:r>
      <w:proofErr w:type="gramEnd"/>
      <w:r w:rsidR="00A0147E">
        <w:rPr>
          <w:rFonts w:ascii="华文细黑" w:eastAsia="华文细黑" w:hAnsi="华文细黑" w:cs="Arial" w:hint="eastAsia"/>
          <w:lang w:eastAsia="zh-CN"/>
        </w:rPr>
        <w:t>比</w:t>
      </w:r>
      <w:r w:rsidR="003F56E6">
        <w:rPr>
          <w:rFonts w:ascii="华文细黑" w:eastAsia="华文细黑" w:hAnsi="华文细黑" w:cs="Arial" w:hint="eastAsia"/>
          <w:lang w:eastAsia="zh-CN"/>
        </w:rPr>
        <w:t>下降高达9</w:t>
      </w:r>
      <w:r w:rsidR="003F56E6">
        <w:rPr>
          <w:rFonts w:ascii="华文细黑" w:eastAsia="华文细黑" w:hAnsi="华文细黑" w:cs="Arial"/>
          <w:lang w:eastAsia="zh-CN"/>
        </w:rPr>
        <w:t>.2</w:t>
      </w:r>
      <w:r w:rsidR="00A0147E">
        <w:rPr>
          <w:rFonts w:ascii="华文细黑" w:eastAsia="华文细黑" w:hAnsi="华文细黑" w:cs="Arial" w:hint="eastAsia"/>
          <w:lang w:eastAsia="zh-CN"/>
        </w:rPr>
        <w:t>个百分点</w:t>
      </w:r>
      <w:r w:rsidR="003F56E6">
        <w:rPr>
          <w:rFonts w:ascii="华文细黑" w:eastAsia="华文细黑" w:hAnsi="华文细黑" w:cs="Arial" w:hint="eastAsia"/>
          <w:lang w:eastAsia="zh-CN"/>
        </w:rPr>
        <w:t>，为6</w:t>
      </w:r>
      <w:r w:rsidR="003F56E6">
        <w:rPr>
          <w:rFonts w:ascii="华文细黑" w:eastAsia="华文细黑" w:hAnsi="华文细黑" w:cs="Arial"/>
          <w:lang w:eastAsia="zh-CN"/>
        </w:rPr>
        <w:t>4.8</w:t>
      </w:r>
      <w:r w:rsidR="00A0147E">
        <w:rPr>
          <w:rFonts w:ascii="华文细黑" w:eastAsia="华文细黑" w:hAnsi="华文细黑" w:cs="Arial" w:hint="eastAsia"/>
          <w:lang w:eastAsia="zh-CN"/>
        </w:rPr>
        <w:t>%，而G</w:t>
      </w:r>
      <w:r w:rsidR="00A0147E">
        <w:rPr>
          <w:rFonts w:ascii="华文细黑" w:eastAsia="华文细黑" w:hAnsi="华文细黑" w:cs="Arial"/>
          <w:lang w:eastAsia="zh-CN"/>
        </w:rPr>
        <w:t>10</w:t>
      </w:r>
      <w:r w:rsidR="00A0147E">
        <w:rPr>
          <w:rFonts w:ascii="华文细黑" w:eastAsia="华文细黑" w:hAnsi="华文细黑" w:cs="Arial" w:hint="eastAsia"/>
          <w:lang w:eastAsia="zh-CN"/>
        </w:rPr>
        <w:t>.</w:t>
      </w:r>
      <w:r w:rsidR="00A0147E">
        <w:rPr>
          <w:rFonts w:ascii="华文细黑" w:eastAsia="华文细黑" w:hAnsi="华文细黑" w:cs="Arial"/>
          <w:lang w:eastAsia="zh-CN"/>
        </w:rPr>
        <w:t>5/G11</w:t>
      </w:r>
      <w:r w:rsidR="00A0147E">
        <w:rPr>
          <w:rFonts w:ascii="华文细黑" w:eastAsia="华文细黑" w:hAnsi="华文细黑" w:cs="Arial" w:hint="eastAsia"/>
          <w:lang w:eastAsia="zh-CN"/>
        </w:rPr>
        <w:t>产线</w:t>
      </w:r>
      <w:proofErr w:type="gramStart"/>
      <w:r w:rsidR="00A0147E">
        <w:rPr>
          <w:rFonts w:ascii="华文细黑" w:eastAsia="华文细黑" w:hAnsi="华文细黑" w:cs="Arial" w:hint="eastAsia"/>
          <w:lang w:eastAsia="zh-CN"/>
        </w:rPr>
        <w:t>稼动率</w:t>
      </w:r>
      <w:r w:rsidR="003F56E6">
        <w:rPr>
          <w:rFonts w:ascii="华文细黑" w:eastAsia="华文细黑" w:hAnsi="华文细黑" w:cs="Arial" w:hint="eastAsia"/>
          <w:lang w:eastAsia="zh-CN"/>
        </w:rPr>
        <w:t>环</w:t>
      </w:r>
      <w:proofErr w:type="gramEnd"/>
      <w:r w:rsidR="003F56E6">
        <w:rPr>
          <w:rFonts w:ascii="华文细黑" w:eastAsia="华文细黑" w:hAnsi="华文细黑" w:cs="Arial" w:hint="eastAsia"/>
          <w:lang w:eastAsia="zh-CN"/>
        </w:rPr>
        <w:t>比大幅下调1</w:t>
      </w:r>
      <w:r w:rsidR="003F56E6">
        <w:rPr>
          <w:rFonts w:ascii="华文细黑" w:eastAsia="华文细黑" w:hAnsi="华文细黑" w:cs="Arial"/>
          <w:lang w:eastAsia="zh-CN"/>
        </w:rPr>
        <w:t>6</w:t>
      </w:r>
      <w:r w:rsidR="00A0147E">
        <w:rPr>
          <w:rFonts w:ascii="华文细黑" w:eastAsia="华文细黑" w:hAnsi="华文细黑" w:cs="Arial" w:hint="eastAsia"/>
          <w:lang w:eastAsia="zh-CN"/>
        </w:rPr>
        <w:t>个百分点，</w:t>
      </w:r>
      <w:r w:rsidR="00634E97">
        <w:rPr>
          <w:rFonts w:ascii="华文细黑" w:eastAsia="华文细黑" w:hAnsi="华文细黑" w:cs="Arial" w:hint="eastAsia"/>
          <w:lang w:eastAsia="zh-CN"/>
        </w:rPr>
        <w:t>仅有</w:t>
      </w:r>
      <w:r w:rsidR="003F56E6">
        <w:rPr>
          <w:rFonts w:ascii="华文细黑" w:eastAsia="华文细黑" w:hAnsi="华文细黑" w:cs="Arial"/>
          <w:lang w:eastAsia="zh-CN"/>
        </w:rPr>
        <w:lastRenderedPageBreak/>
        <w:t>62.6</w:t>
      </w:r>
      <w:r w:rsidR="00A0147E">
        <w:rPr>
          <w:rFonts w:ascii="华文细黑" w:eastAsia="华文细黑" w:hAnsi="华文细黑" w:cs="Arial" w:hint="eastAsia"/>
          <w:lang w:eastAsia="zh-CN"/>
        </w:rPr>
        <w:t>%</w:t>
      </w:r>
      <w:r w:rsidR="00F879BB">
        <w:rPr>
          <w:rFonts w:ascii="华文细黑" w:eastAsia="华文细黑" w:hAnsi="华文细黑" w:cs="Arial" w:hint="eastAsia"/>
          <w:lang w:eastAsia="zh-CN"/>
        </w:rPr>
        <w:t>。</w:t>
      </w:r>
      <w:r w:rsidR="0069347C">
        <w:rPr>
          <w:rFonts w:ascii="华文细黑" w:eastAsia="华文细黑" w:hAnsi="华文细黑" w:cs="Arial" w:hint="eastAsia"/>
          <w:lang w:eastAsia="zh-CN"/>
        </w:rPr>
        <w:t>由于此前面板涨价趋势不及预期，</w:t>
      </w:r>
      <w:r w:rsidR="00DB2C58">
        <w:rPr>
          <w:rFonts w:ascii="华文细黑" w:eastAsia="华文细黑" w:hAnsi="华文细黑" w:cs="Arial" w:hint="eastAsia"/>
          <w:lang w:eastAsia="zh-CN"/>
        </w:rPr>
        <w:t>各大面板厂</w:t>
      </w:r>
      <w:r w:rsidR="00A91606">
        <w:rPr>
          <w:rFonts w:ascii="华文细黑" w:eastAsia="华文细黑" w:hAnsi="华文细黑" w:cs="Arial" w:hint="eastAsia"/>
          <w:lang w:eastAsia="zh-CN"/>
        </w:rPr>
        <w:t>在年初加大控制产出力度，</w:t>
      </w:r>
      <w:r w:rsidR="00DB2C58">
        <w:rPr>
          <w:rFonts w:ascii="华文细黑" w:eastAsia="华文细黑" w:hAnsi="华文细黑" w:cs="Arial" w:hint="eastAsia"/>
          <w:lang w:eastAsia="zh-CN"/>
        </w:rPr>
        <w:t>在春节期间安排岁修，主动降低投片量，以应对春节假期以及海外市场淡季影响</w:t>
      </w:r>
      <w:r w:rsidR="00E925F2">
        <w:rPr>
          <w:rFonts w:ascii="华文细黑" w:eastAsia="华文细黑" w:hAnsi="华文细黑" w:cs="Arial" w:hint="eastAsia"/>
          <w:lang w:eastAsia="zh-CN"/>
        </w:rPr>
        <w:t>。</w:t>
      </w:r>
      <w:r w:rsidR="008B7A84">
        <w:rPr>
          <w:rFonts w:ascii="华文细黑" w:eastAsia="华文细黑" w:hAnsi="华文细黑" w:cs="Arial"/>
          <w:lang w:eastAsia="zh-CN"/>
        </w:rPr>
        <w:t>2</w:t>
      </w:r>
      <w:r w:rsidR="008B7A84">
        <w:rPr>
          <w:rFonts w:ascii="华文细黑" w:eastAsia="华文细黑" w:hAnsi="华文细黑" w:cs="Arial" w:hint="eastAsia"/>
          <w:lang w:eastAsia="zh-CN"/>
        </w:rPr>
        <w:t>月预计随着上述短期</w:t>
      </w:r>
      <w:r w:rsidR="0076641F">
        <w:rPr>
          <w:rFonts w:ascii="华文细黑" w:eastAsia="华文细黑" w:hAnsi="华文细黑" w:cs="Arial" w:hint="eastAsia"/>
          <w:lang w:eastAsia="zh-CN"/>
        </w:rPr>
        <w:t>调整</w:t>
      </w:r>
      <w:r w:rsidR="008B7A84">
        <w:rPr>
          <w:rFonts w:ascii="华文细黑" w:eastAsia="华文细黑" w:hAnsi="华文细黑" w:cs="Arial" w:hint="eastAsia"/>
          <w:lang w:eastAsia="zh-CN"/>
        </w:rPr>
        <w:t>结束，</w:t>
      </w:r>
      <w:proofErr w:type="gramStart"/>
      <w:r w:rsidR="008B7A84">
        <w:rPr>
          <w:rFonts w:ascii="华文细黑" w:eastAsia="华文细黑" w:hAnsi="华文细黑" w:cs="Arial" w:hint="eastAsia"/>
          <w:lang w:eastAsia="zh-CN"/>
        </w:rPr>
        <w:t>稼动率有望</w:t>
      </w:r>
      <w:proofErr w:type="gramEnd"/>
      <w:r w:rsidR="008B7A84">
        <w:rPr>
          <w:rFonts w:ascii="华文细黑" w:eastAsia="华文细黑" w:hAnsi="华文细黑" w:cs="Arial" w:hint="eastAsia"/>
          <w:lang w:eastAsia="zh-CN"/>
        </w:rPr>
        <w:t>回升至7</w:t>
      </w:r>
      <w:r w:rsidR="008B7A84">
        <w:rPr>
          <w:rFonts w:ascii="华文细黑" w:eastAsia="华文细黑" w:hAnsi="华文细黑" w:cs="Arial"/>
          <w:lang w:eastAsia="zh-CN"/>
        </w:rPr>
        <w:t>0</w:t>
      </w:r>
      <w:r w:rsidR="008B7A84">
        <w:rPr>
          <w:rFonts w:ascii="华文细黑" w:eastAsia="华文细黑" w:hAnsi="华文细黑" w:cs="Arial" w:hint="eastAsia"/>
          <w:lang w:eastAsia="zh-CN"/>
        </w:rPr>
        <w:t>%左右，</w:t>
      </w:r>
      <w:r w:rsidR="0011606C">
        <w:rPr>
          <w:rFonts w:ascii="华文细黑" w:eastAsia="华文细黑" w:hAnsi="华文细黑" w:cs="Arial" w:hint="eastAsia"/>
          <w:lang w:eastAsia="zh-CN"/>
        </w:rPr>
        <w:t>3月则</w:t>
      </w:r>
      <w:r w:rsidR="00CD41A5">
        <w:rPr>
          <w:rFonts w:ascii="华文细黑" w:eastAsia="华文细黑" w:hAnsi="华文细黑" w:cs="Arial" w:hint="eastAsia"/>
          <w:lang w:eastAsia="zh-CN"/>
        </w:rPr>
        <w:t>将</w:t>
      </w:r>
      <w:r w:rsidR="003B2107">
        <w:rPr>
          <w:rFonts w:ascii="华文细黑" w:eastAsia="华文细黑" w:hAnsi="华文细黑" w:cs="Arial" w:hint="eastAsia"/>
          <w:lang w:eastAsia="zh-CN"/>
        </w:rPr>
        <w:t>视价格情况，</w:t>
      </w:r>
      <w:r w:rsidR="0011606C">
        <w:rPr>
          <w:rFonts w:ascii="华文细黑" w:eastAsia="华文细黑" w:hAnsi="华文细黑" w:cs="Arial" w:hint="eastAsia"/>
          <w:lang w:eastAsia="zh-CN"/>
        </w:rPr>
        <w:t>继续上调</w:t>
      </w:r>
      <w:proofErr w:type="gramStart"/>
      <w:r w:rsidR="00D629AB">
        <w:rPr>
          <w:rFonts w:ascii="华文细黑" w:eastAsia="华文细黑" w:hAnsi="华文细黑" w:cs="Arial" w:hint="eastAsia"/>
          <w:lang w:eastAsia="zh-CN"/>
        </w:rPr>
        <w:t>稼</w:t>
      </w:r>
      <w:proofErr w:type="gramEnd"/>
      <w:r w:rsidR="00D629AB">
        <w:rPr>
          <w:rFonts w:ascii="华文细黑" w:eastAsia="华文细黑" w:hAnsi="华文细黑" w:cs="Arial" w:hint="eastAsia"/>
          <w:lang w:eastAsia="zh-CN"/>
        </w:rPr>
        <w:t>动率</w:t>
      </w:r>
      <w:r w:rsidR="0011606C">
        <w:rPr>
          <w:rFonts w:ascii="华文细黑" w:eastAsia="华文细黑" w:hAnsi="华文细黑" w:cs="Arial" w:hint="eastAsia"/>
          <w:lang w:eastAsia="zh-CN"/>
        </w:rPr>
        <w:t>。</w:t>
      </w:r>
    </w:p>
    <w:p w14:paraId="709D7F83" w14:textId="0400BADB" w:rsidR="0090121C" w:rsidRDefault="00444F96" w:rsidP="002958A5">
      <w:pPr>
        <w:pStyle w:val="a3"/>
        <w:numPr>
          <w:ilvl w:val="0"/>
          <w:numId w:val="11"/>
        </w:numPr>
        <w:spacing w:afterLines="50" w:after="180"/>
        <w:ind w:leftChars="0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lang w:eastAsia="zh-CN"/>
        </w:rPr>
        <w:t>终端市场2月</w:t>
      </w:r>
      <w:r w:rsidR="00A813C9">
        <w:rPr>
          <w:rFonts w:ascii="华文细黑" w:eastAsia="华文细黑" w:hAnsi="华文细黑" w:cs="Arial" w:hint="eastAsia"/>
          <w:lang w:eastAsia="zh-CN"/>
        </w:rPr>
        <w:t>也</w:t>
      </w:r>
      <w:r>
        <w:rPr>
          <w:rFonts w:ascii="华文细黑" w:eastAsia="华文细黑" w:hAnsi="华文细黑" w:cs="Arial" w:hint="eastAsia"/>
          <w:lang w:eastAsia="zh-CN"/>
        </w:rPr>
        <w:t>出现</w:t>
      </w:r>
      <w:r w:rsidR="00A307EE">
        <w:rPr>
          <w:rFonts w:ascii="华文细黑" w:eastAsia="华文细黑" w:hAnsi="华文细黑" w:cs="Arial" w:hint="eastAsia"/>
          <w:lang w:eastAsia="zh-CN"/>
        </w:rPr>
        <w:t>了</w:t>
      </w:r>
      <w:r>
        <w:rPr>
          <w:rFonts w:ascii="华文细黑" w:eastAsia="华文细黑" w:hAnsi="华文细黑" w:cs="Arial" w:hint="eastAsia"/>
          <w:lang w:eastAsia="zh-CN"/>
        </w:rPr>
        <w:t>一些新的变化</w:t>
      </w:r>
      <w:r w:rsidR="00062204">
        <w:rPr>
          <w:rFonts w:ascii="华文细黑" w:eastAsia="华文细黑" w:hAnsi="华文细黑" w:cs="Arial" w:hint="eastAsia"/>
          <w:lang w:eastAsia="zh-CN"/>
        </w:rPr>
        <w:t>：</w:t>
      </w:r>
      <w:r w:rsidR="006340F5">
        <w:rPr>
          <w:rFonts w:ascii="华文细黑" w:eastAsia="华文细黑" w:hAnsi="华文细黑" w:cs="Arial" w:hint="eastAsia"/>
          <w:lang w:eastAsia="zh-CN"/>
        </w:rPr>
        <w:t>一方面，国际大客户</w:t>
      </w:r>
      <w:proofErr w:type="gramStart"/>
      <w:r w:rsidR="00A71692">
        <w:rPr>
          <w:rFonts w:ascii="华文细黑" w:eastAsia="华文细黑" w:hAnsi="华文细黑" w:cs="Arial" w:hint="eastAsia"/>
          <w:lang w:eastAsia="zh-CN"/>
        </w:rPr>
        <w:t>仍由于财报赤字</w:t>
      </w:r>
      <w:proofErr w:type="gramEnd"/>
      <w:r w:rsidR="00A71692">
        <w:rPr>
          <w:rFonts w:ascii="华文细黑" w:eastAsia="华文细黑" w:hAnsi="华文细黑" w:cs="Arial" w:hint="eastAsia"/>
          <w:lang w:eastAsia="zh-CN"/>
        </w:rPr>
        <w:t>以及对</w:t>
      </w:r>
      <w:r w:rsidR="0076641F">
        <w:rPr>
          <w:rFonts w:ascii="华文细黑" w:eastAsia="华文细黑" w:hAnsi="华文细黑" w:cs="Arial" w:hint="eastAsia"/>
          <w:lang w:eastAsia="zh-CN"/>
        </w:rPr>
        <w:t>2</w:t>
      </w:r>
      <w:r w:rsidR="0076641F">
        <w:rPr>
          <w:rFonts w:ascii="华文细黑" w:eastAsia="华文细黑" w:hAnsi="华文细黑" w:cs="Arial"/>
          <w:lang w:eastAsia="zh-CN"/>
        </w:rPr>
        <w:t>0</w:t>
      </w:r>
      <w:r w:rsidR="00A71692">
        <w:rPr>
          <w:rFonts w:ascii="华文细黑" w:eastAsia="华文细黑" w:hAnsi="华文细黑" w:cs="Arial" w:hint="eastAsia"/>
          <w:lang w:eastAsia="zh-CN"/>
        </w:rPr>
        <w:t>2</w:t>
      </w:r>
      <w:r w:rsidR="00A71692">
        <w:rPr>
          <w:rFonts w:ascii="华文细黑" w:eastAsia="华文细黑" w:hAnsi="华文细黑" w:cs="Arial"/>
          <w:lang w:eastAsia="zh-CN"/>
        </w:rPr>
        <w:t>3</w:t>
      </w:r>
      <w:r w:rsidR="00A71692">
        <w:rPr>
          <w:rFonts w:ascii="华文细黑" w:eastAsia="华文细黑" w:hAnsi="华文细黑" w:cs="Arial" w:hint="eastAsia"/>
          <w:lang w:eastAsia="zh-CN"/>
        </w:rPr>
        <w:t>年</w:t>
      </w:r>
      <w:r w:rsidR="004121E4">
        <w:rPr>
          <w:rFonts w:ascii="华文细黑" w:eastAsia="华文细黑" w:hAnsi="华文细黑" w:cs="Arial" w:hint="eastAsia"/>
          <w:lang w:eastAsia="zh-CN"/>
        </w:rPr>
        <w:t>出货预期</w:t>
      </w:r>
      <w:r w:rsidR="00A71692">
        <w:rPr>
          <w:rFonts w:ascii="华文细黑" w:eastAsia="华文细黑" w:hAnsi="华文细黑" w:cs="Arial" w:hint="eastAsia"/>
          <w:lang w:eastAsia="zh-CN"/>
        </w:rPr>
        <w:t>不乐观缘故，</w:t>
      </w:r>
      <w:r w:rsidR="00AB1695">
        <w:rPr>
          <w:rFonts w:ascii="华文细黑" w:eastAsia="华文细黑" w:hAnsi="华文细黑" w:cs="Arial" w:hint="eastAsia"/>
          <w:lang w:eastAsia="zh-CN"/>
        </w:rPr>
        <w:t>对面板涨价接受度依然不高，</w:t>
      </w:r>
      <w:r w:rsidR="00AC06E7">
        <w:rPr>
          <w:rFonts w:ascii="华文细黑" w:eastAsia="华文细黑" w:hAnsi="华文细黑" w:cs="Arial" w:hint="eastAsia"/>
          <w:lang w:eastAsia="zh-CN"/>
        </w:rPr>
        <w:t>面板厂仍暂时与其维持价格</w:t>
      </w:r>
      <w:r w:rsidR="00BD529D">
        <w:rPr>
          <w:rFonts w:ascii="华文细黑" w:eastAsia="华文细黑" w:hAnsi="华文细黑" w:cs="Arial" w:hint="eastAsia"/>
          <w:lang w:eastAsia="zh-CN"/>
        </w:rPr>
        <w:t>不变</w:t>
      </w:r>
      <w:r w:rsidR="001C669E">
        <w:rPr>
          <w:rFonts w:ascii="华文细黑" w:eastAsia="华文细黑" w:hAnsi="华文细黑" w:cs="Arial" w:hint="eastAsia"/>
          <w:lang w:eastAsia="zh-CN"/>
        </w:rPr>
        <w:t>。</w:t>
      </w:r>
      <w:r w:rsidR="005B3AD5">
        <w:rPr>
          <w:rFonts w:ascii="华文细黑" w:eastAsia="华文细黑" w:hAnsi="华文细黑" w:cs="Arial" w:hint="eastAsia"/>
          <w:lang w:eastAsia="zh-CN"/>
        </w:rPr>
        <w:t>另一方面，</w:t>
      </w:r>
      <w:r w:rsidR="00B7148C">
        <w:rPr>
          <w:rFonts w:ascii="华文细黑" w:eastAsia="华文细黑" w:hAnsi="华文细黑" w:cs="Arial" w:hint="eastAsia"/>
          <w:lang w:eastAsia="zh-CN"/>
        </w:rPr>
        <w:t>由于面板厂低</w:t>
      </w:r>
      <w:proofErr w:type="gramStart"/>
      <w:r w:rsidR="00B7148C">
        <w:rPr>
          <w:rFonts w:ascii="华文细黑" w:eastAsia="华文细黑" w:hAnsi="华文细黑" w:cs="Arial" w:hint="eastAsia"/>
          <w:lang w:eastAsia="zh-CN"/>
        </w:rPr>
        <w:t>稼</w:t>
      </w:r>
      <w:proofErr w:type="gramEnd"/>
      <w:r w:rsidR="00B7148C">
        <w:rPr>
          <w:rFonts w:ascii="华文细黑" w:eastAsia="华文细黑" w:hAnsi="华文细黑" w:cs="Arial" w:hint="eastAsia"/>
          <w:lang w:eastAsia="zh-CN"/>
        </w:rPr>
        <w:t>动影响，</w:t>
      </w:r>
      <w:r w:rsidR="00393D57">
        <w:rPr>
          <w:rFonts w:ascii="华文细黑" w:eastAsia="华文细黑" w:hAnsi="华文细黑" w:cs="Arial" w:hint="eastAsia"/>
          <w:lang w:eastAsia="zh-CN"/>
        </w:rPr>
        <w:t>渠道库存水位已经较低，</w:t>
      </w:r>
      <w:r w:rsidR="00BD529D">
        <w:rPr>
          <w:rFonts w:ascii="华文细黑" w:eastAsia="华文细黑" w:hAnsi="华文细黑" w:cs="Arial" w:hint="eastAsia"/>
          <w:lang w:eastAsia="zh-CN"/>
        </w:rPr>
        <w:t>国内一线品牌及其他二三线品牌、代工厂、代理渠道等均已出现涨价，</w:t>
      </w:r>
      <w:r w:rsidR="007413BC">
        <w:rPr>
          <w:rFonts w:ascii="华文细黑" w:eastAsia="华文细黑" w:hAnsi="华文细黑" w:cs="Arial" w:hint="eastAsia"/>
          <w:lang w:eastAsia="zh-CN"/>
        </w:rPr>
        <w:t>面板价格</w:t>
      </w:r>
      <w:r w:rsidR="00BD529D">
        <w:rPr>
          <w:rFonts w:ascii="华文细黑" w:eastAsia="华文细黑" w:hAnsi="华文细黑" w:cs="Arial" w:hint="eastAsia"/>
          <w:lang w:eastAsia="zh-CN"/>
        </w:rPr>
        <w:t>至第二季度有望</w:t>
      </w:r>
      <w:r w:rsidR="007413BC">
        <w:rPr>
          <w:rFonts w:ascii="华文细黑" w:eastAsia="华文细黑" w:hAnsi="华文细黑" w:cs="Arial" w:hint="eastAsia"/>
          <w:lang w:eastAsia="zh-CN"/>
        </w:rPr>
        <w:t>全线</w:t>
      </w:r>
      <w:r w:rsidR="00BD529D">
        <w:rPr>
          <w:rFonts w:ascii="华文细黑" w:eastAsia="华文细黑" w:hAnsi="华文细黑" w:cs="Arial" w:hint="eastAsia"/>
          <w:lang w:eastAsia="zh-CN"/>
        </w:rPr>
        <w:t>调</w:t>
      </w:r>
      <w:r w:rsidR="007413BC">
        <w:rPr>
          <w:rFonts w:ascii="华文细黑" w:eastAsia="华文细黑" w:hAnsi="华文细黑" w:cs="Arial" w:hint="eastAsia"/>
          <w:lang w:eastAsia="zh-CN"/>
        </w:rPr>
        <w:t>涨。</w:t>
      </w:r>
    </w:p>
    <w:p w14:paraId="546F8A8E" w14:textId="35251551" w:rsidR="00164781" w:rsidRDefault="006F7EFB" w:rsidP="002958A5">
      <w:pPr>
        <w:pStyle w:val="a3"/>
        <w:numPr>
          <w:ilvl w:val="0"/>
          <w:numId w:val="11"/>
        </w:numPr>
        <w:spacing w:afterLines="50" w:after="180"/>
        <w:ind w:leftChars="0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lang w:eastAsia="zh-CN"/>
        </w:rPr>
        <w:t>在</w:t>
      </w:r>
      <w:r w:rsidR="001F6479">
        <w:rPr>
          <w:rFonts w:ascii="华文细黑" w:eastAsia="华文细黑" w:hAnsi="华文细黑" w:cs="Arial" w:hint="eastAsia"/>
          <w:lang w:eastAsia="zh-CN"/>
        </w:rPr>
        <w:t>面板价格涨声一片</w:t>
      </w:r>
      <w:r>
        <w:rPr>
          <w:rFonts w:ascii="华文细黑" w:eastAsia="华文细黑" w:hAnsi="华文细黑" w:cs="Arial" w:hint="eastAsia"/>
          <w:lang w:eastAsia="zh-CN"/>
        </w:rPr>
        <w:t>的同时</w:t>
      </w:r>
      <w:r w:rsidR="00F447DA">
        <w:rPr>
          <w:rFonts w:ascii="华文细黑" w:eastAsia="华文细黑" w:hAnsi="华文细黑" w:cs="Arial" w:hint="eastAsia"/>
          <w:lang w:eastAsia="zh-CN"/>
        </w:rPr>
        <w:t>，</w:t>
      </w:r>
      <w:r w:rsidR="000B4397">
        <w:rPr>
          <w:rFonts w:ascii="华文细黑" w:eastAsia="华文细黑" w:hAnsi="华文细黑" w:cs="Arial" w:hint="eastAsia"/>
          <w:lang w:eastAsia="zh-CN"/>
        </w:rPr>
        <w:t>2</w:t>
      </w:r>
      <w:r w:rsidR="000B4397">
        <w:rPr>
          <w:rFonts w:ascii="华文细黑" w:eastAsia="华文细黑" w:hAnsi="华文细黑" w:cs="Arial"/>
          <w:lang w:eastAsia="zh-CN"/>
        </w:rPr>
        <w:t>023</w:t>
      </w:r>
      <w:r w:rsidR="000B4397">
        <w:rPr>
          <w:rFonts w:ascii="华文细黑" w:eastAsia="华文细黑" w:hAnsi="华文细黑" w:cs="Arial" w:hint="eastAsia"/>
          <w:lang w:eastAsia="zh-CN"/>
        </w:rPr>
        <w:t>年</w:t>
      </w:r>
      <w:r w:rsidR="00D360AA">
        <w:rPr>
          <w:rFonts w:ascii="华文细黑" w:eastAsia="华文细黑" w:hAnsi="华文细黑" w:cs="Arial" w:hint="eastAsia"/>
          <w:lang w:eastAsia="zh-CN"/>
        </w:rPr>
        <w:t>全球通胀</w:t>
      </w:r>
      <w:r w:rsidR="004D4F16">
        <w:rPr>
          <w:rFonts w:ascii="华文细黑" w:eastAsia="华文细黑" w:hAnsi="华文细黑" w:cs="Arial" w:hint="eastAsia"/>
          <w:lang w:eastAsia="zh-CN"/>
        </w:rPr>
        <w:t>数据尽管较最高峰有所回落</w:t>
      </w:r>
      <w:r>
        <w:rPr>
          <w:rFonts w:ascii="华文细黑" w:eastAsia="华文细黑" w:hAnsi="华文细黑" w:cs="Arial" w:hint="eastAsia"/>
          <w:lang w:eastAsia="zh-CN"/>
        </w:rPr>
        <w:t>，</w:t>
      </w:r>
      <w:r w:rsidR="004D4F16">
        <w:rPr>
          <w:rFonts w:ascii="华文细黑" w:eastAsia="华文细黑" w:hAnsi="华文细黑" w:cs="Arial" w:hint="eastAsia"/>
          <w:lang w:eastAsia="zh-CN"/>
        </w:rPr>
        <w:t>但</w:t>
      </w:r>
      <w:r w:rsidR="009F107A">
        <w:rPr>
          <w:rFonts w:ascii="华文细黑" w:eastAsia="华文细黑" w:hAnsi="华文细黑" w:cs="Arial" w:hint="eastAsia"/>
          <w:lang w:eastAsia="zh-CN"/>
        </w:rPr>
        <w:t>CPI</w:t>
      </w:r>
      <w:r w:rsidR="004D4F16">
        <w:rPr>
          <w:rFonts w:ascii="华文细黑" w:eastAsia="华文细黑" w:hAnsi="华文细黑" w:cs="Arial" w:hint="eastAsia"/>
          <w:lang w:eastAsia="zh-CN"/>
        </w:rPr>
        <w:t>仍在历史高位区间</w:t>
      </w:r>
      <w:r w:rsidR="004F0C40">
        <w:rPr>
          <w:rFonts w:ascii="华文细黑" w:eastAsia="华文细黑" w:hAnsi="华文细黑" w:cs="Arial" w:hint="eastAsia"/>
          <w:lang w:eastAsia="zh-CN"/>
        </w:rPr>
        <w:t>，发达国家市场</w:t>
      </w:r>
      <w:r w:rsidR="0038588D">
        <w:rPr>
          <w:rFonts w:ascii="华文细黑" w:eastAsia="华文细黑" w:hAnsi="华文细黑" w:cs="Arial" w:hint="eastAsia"/>
          <w:lang w:eastAsia="zh-CN"/>
        </w:rPr>
        <w:t>能源价格</w:t>
      </w:r>
      <w:r w:rsidR="00615336">
        <w:rPr>
          <w:rFonts w:ascii="华文细黑" w:eastAsia="华文细黑" w:hAnsi="华文细黑" w:cs="Arial" w:hint="eastAsia"/>
          <w:lang w:eastAsia="zh-CN"/>
        </w:rPr>
        <w:t>持续</w:t>
      </w:r>
      <w:r w:rsidR="0038588D">
        <w:rPr>
          <w:rFonts w:ascii="华文细黑" w:eastAsia="华文细黑" w:hAnsi="华文细黑" w:cs="Arial" w:hint="eastAsia"/>
          <w:lang w:eastAsia="zh-CN"/>
        </w:rPr>
        <w:t>高企</w:t>
      </w:r>
      <w:r w:rsidR="004D4F16">
        <w:rPr>
          <w:rFonts w:ascii="华文细黑" w:eastAsia="华文细黑" w:hAnsi="华文细黑" w:cs="Arial" w:hint="eastAsia"/>
          <w:lang w:eastAsia="zh-CN"/>
        </w:rPr>
        <w:t>，</w:t>
      </w:r>
      <w:r w:rsidR="00261812">
        <w:rPr>
          <w:rFonts w:ascii="华文细黑" w:eastAsia="华文细黑" w:hAnsi="华文细黑" w:cs="Arial" w:hint="eastAsia"/>
          <w:lang w:eastAsia="zh-CN"/>
        </w:rPr>
        <w:t>因而</w:t>
      </w:r>
      <w:r w:rsidR="00FA7CAD">
        <w:rPr>
          <w:rFonts w:ascii="华文细黑" w:eastAsia="华文细黑" w:hAnsi="华文细黑" w:cs="Arial" w:hint="eastAsia"/>
          <w:lang w:eastAsia="zh-CN"/>
        </w:rPr>
        <w:t>显示产品</w:t>
      </w:r>
      <w:r w:rsidR="001326F7">
        <w:rPr>
          <w:rFonts w:ascii="华文细黑" w:eastAsia="华文细黑" w:hAnsi="华文细黑" w:cs="Arial" w:hint="eastAsia"/>
          <w:lang w:eastAsia="zh-CN"/>
        </w:rPr>
        <w:t>需求端预期仍不乐观</w:t>
      </w:r>
      <w:r w:rsidR="00804DAC">
        <w:rPr>
          <w:rFonts w:ascii="华文细黑" w:eastAsia="华文细黑" w:hAnsi="华文细黑" w:cs="Arial" w:hint="eastAsia"/>
          <w:lang w:eastAsia="zh-CN"/>
        </w:rPr>
        <w:t>。</w:t>
      </w:r>
      <w:r w:rsidR="004F0C40">
        <w:rPr>
          <w:rFonts w:ascii="华文细黑" w:eastAsia="华文细黑" w:hAnsi="华文细黑" w:cs="Arial" w:hint="eastAsia"/>
          <w:lang w:eastAsia="zh-CN"/>
        </w:rPr>
        <w:t>此时面板厂涨价缺少</w:t>
      </w:r>
      <w:r w:rsidR="00C377DE">
        <w:rPr>
          <w:rFonts w:ascii="华文细黑" w:eastAsia="华文细黑" w:hAnsi="华文细黑" w:cs="Arial" w:hint="eastAsia"/>
          <w:lang w:eastAsia="zh-CN"/>
        </w:rPr>
        <w:t>需求</w:t>
      </w:r>
      <w:proofErr w:type="gramStart"/>
      <w:r w:rsidR="00C377DE">
        <w:rPr>
          <w:rFonts w:ascii="华文细黑" w:eastAsia="华文细黑" w:hAnsi="华文细黑" w:cs="Arial" w:hint="eastAsia"/>
          <w:lang w:eastAsia="zh-CN"/>
        </w:rPr>
        <w:t>端有力</w:t>
      </w:r>
      <w:proofErr w:type="gramEnd"/>
      <w:r w:rsidR="00C377DE">
        <w:rPr>
          <w:rFonts w:ascii="华文细黑" w:eastAsia="华文细黑" w:hAnsi="华文细黑" w:cs="Arial" w:hint="eastAsia"/>
          <w:lang w:eastAsia="zh-CN"/>
        </w:rPr>
        <w:t>支撑，</w:t>
      </w:r>
      <w:r w:rsidR="004330FC">
        <w:rPr>
          <w:rFonts w:ascii="华文细黑" w:eastAsia="华文细黑" w:hAnsi="华文细黑" w:cs="Arial" w:hint="eastAsia"/>
          <w:lang w:eastAsia="zh-CN"/>
        </w:rPr>
        <w:t>难以形成新一轮涨价周期的开端</w:t>
      </w:r>
      <w:r w:rsidR="00804DAC">
        <w:rPr>
          <w:rFonts w:ascii="华文细黑" w:eastAsia="华文细黑" w:hAnsi="华文细黑" w:cs="Arial" w:hint="eastAsia"/>
          <w:lang w:eastAsia="zh-CN"/>
        </w:rPr>
        <w:t>。</w:t>
      </w:r>
    </w:p>
    <w:p w14:paraId="7CF751AC" w14:textId="79901038" w:rsidR="009A2091" w:rsidRDefault="00FD6B35" w:rsidP="002958A5">
      <w:pPr>
        <w:pStyle w:val="a3"/>
        <w:numPr>
          <w:ilvl w:val="0"/>
          <w:numId w:val="11"/>
        </w:numPr>
        <w:spacing w:afterLines="50" w:after="180"/>
        <w:ind w:leftChars="0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lang w:eastAsia="zh-CN"/>
        </w:rPr>
        <w:t>CINNO</w:t>
      </w:r>
      <w:r>
        <w:rPr>
          <w:rFonts w:ascii="华文细黑" w:eastAsia="华文细黑" w:hAnsi="华文细黑" w:cs="Arial"/>
          <w:lang w:eastAsia="zh-CN"/>
        </w:rPr>
        <w:t xml:space="preserve"> </w:t>
      </w:r>
      <w:r>
        <w:rPr>
          <w:rFonts w:ascii="华文细黑" w:eastAsia="华文细黑" w:hAnsi="华文细黑" w:cs="Arial" w:hint="eastAsia"/>
          <w:lang w:eastAsia="zh-CN"/>
        </w:rPr>
        <w:t>Research统计数据表明，回顾1月面板价格情况，</w:t>
      </w:r>
      <w:r w:rsidR="00BA6C13">
        <w:rPr>
          <w:rFonts w:ascii="华文细黑" w:eastAsia="华文细黑" w:hAnsi="华文细黑" w:cs="Arial" w:hint="eastAsia"/>
          <w:lang w:eastAsia="zh-CN"/>
        </w:rPr>
        <w:t>3</w:t>
      </w:r>
      <w:r w:rsidR="00BA6C13">
        <w:rPr>
          <w:rFonts w:ascii="华文细黑" w:eastAsia="华文细黑" w:hAnsi="华文细黑" w:cs="Arial"/>
          <w:lang w:eastAsia="zh-CN"/>
        </w:rPr>
        <w:t>2</w:t>
      </w:r>
      <w:proofErr w:type="gramStart"/>
      <w:r w:rsidR="00BA6C13">
        <w:rPr>
          <w:rFonts w:ascii="华文细黑" w:eastAsia="华文细黑" w:hAnsi="华文细黑" w:cs="Arial"/>
          <w:lang w:eastAsia="zh-CN"/>
        </w:rPr>
        <w:t>”</w:t>
      </w:r>
      <w:proofErr w:type="gramEnd"/>
      <w:r w:rsidR="00BA6C13">
        <w:rPr>
          <w:rFonts w:ascii="华文细黑" w:eastAsia="华文细黑" w:hAnsi="华文细黑" w:cs="Arial"/>
          <w:lang w:eastAsia="zh-CN"/>
        </w:rPr>
        <w:t>~55</w:t>
      </w:r>
      <w:proofErr w:type="gramStart"/>
      <w:r w:rsidR="00BA6C13">
        <w:rPr>
          <w:rFonts w:ascii="华文细黑" w:eastAsia="华文细黑" w:hAnsi="华文细黑" w:cs="Arial"/>
          <w:lang w:eastAsia="zh-CN"/>
        </w:rPr>
        <w:t>”</w:t>
      </w:r>
      <w:proofErr w:type="gramEnd"/>
      <w:r w:rsidR="00BA6C13">
        <w:rPr>
          <w:rFonts w:ascii="华文细黑" w:eastAsia="华文细黑" w:hAnsi="华文细黑" w:cs="Arial" w:hint="eastAsia"/>
          <w:lang w:eastAsia="zh-CN"/>
        </w:rPr>
        <w:t>价格</w:t>
      </w:r>
      <w:r w:rsidR="00C74F5C">
        <w:rPr>
          <w:rFonts w:ascii="华文细黑" w:eastAsia="华文细黑" w:hAnsi="华文细黑" w:cs="Arial" w:hint="eastAsia"/>
          <w:lang w:eastAsia="zh-CN"/>
        </w:rPr>
        <w:t>依然</w:t>
      </w:r>
      <w:r w:rsidR="00BA6C13">
        <w:rPr>
          <w:rFonts w:ascii="华文细黑" w:eastAsia="华文细黑" w:hAnsi="华文细黑" w:cs="Arial" w:hint="eastAsia"/>
          <w:lang w:eastAsia="zh-CN"/>
        </w:rPr>
        <w:t>维持横盘，符合预期，</w:t>
      </w:r>
      <w:r w:rsidR="00CE208A">
        <w:rPr>
          <w:rFonts w:ascii="华文细黑" w:eastAsia="华文细黑" w:hAnsi="华文细黑" w:cs="Arial" w:hint="eastAsia"/>
          <w:lang w:eastAsia="zh-CN"/>
        </w:rPr>
        <w:t>而6</w:t>
      </w:r>
      <w:r w:rsidR="00CE208A">
        <w:rPr>
          <w:rFonts w:ascii="华文细黑" w:eastAsia="华文细黑" w:hAnsi="华文细黑" w:cs="Arial"/>
          <w:lang w:eastAsia="zh-CN"/>
        </w:rPr>
        <w:t>5</w:t>
      </w:r>
      <w:proofErr w:type="gramStart"/>
      <w:r w:rsidR="00CE208A">
        <w:rPr>
          <w:rFonts w:ascii="华文细黑" w:eastAsia="华文细黑" w:hAnsi="华文细黑" w:cs="Arial"/>
          <w:lang w:eastAsia="zh-CN"/>
        </w:rPr>
        <w:t>”</w:t>
      </w:r>
      <w:proofErr w:type="gramEnd"/>
      <w:r w:rsidR="00CE208A">
        <w:rPr>
          <w:rFonts w:ascii="华文细黑" w:eastAsia="华文细黑" w:hAnsi="华文细黑" w:cs="Arial" w:hint="eastAsia"/>
          <w:lang w:eastAsia="zh-CN"/>
        </w:rPr>
        <w:t>和7</w:t>
      </w:r>
      <w:r w:rsidR="00CE208A">
        <w:rPr>
          <w:rFonts w:ascii="华文细黑" w:eastAsia="华文细黑" w:hAnsi="华文细黑" w:cs="Arial"/>
          <w:lang w:eastAsia="zh-CN"/>
        </w:rPr>
        <w:t>5</w:t>
      </w:r>
      <w:proofErr w:type="gramStart"/>
      <w:r w:rsidR="00CE208A">
        <w:rPr>
          <w:rFonts w:ascii="华文细黑" w:eastAsia="华文细黑" w:hAnsi="华文细黑" w:cs="Arial"/>
          <w:lang w:eastAsia="zh-CN"/>
        </w:rPr>
        <w:t>”</w:t>
      </w:r>
      <w:proofErr w:type="gramEnd"/>
      <w:r w:rsidR="00AB68E2">
        <w:rPr>
          <w:rFonts w:ascii="华文细黑" w:eastAsia="华文细黑" w:hAnsi="华文细黑" w:cs="Arial" w:hint="eastAsia"/>
          <w:lang w:eastAsia="zh-CN"/>
        </w:rPr>
        <w:t>面板价格较预期超涨</w:t>
      </w:r>
      <w:r w:rsidR="00E01FA7">
        <w:rPr>
          <w:rFonts w:ascii="华文细黑" w:eastAsia="华文细黑" w:hAnsi="华文细黑" w:cs="Arial"/>
          <w:lang w:eastAsia="zh-CN"/>
        </w:rPr>
        <w:t>3</w:t>
      </w:r>
      <w:r w:rsidR="00AB68E2">
        <w:rPr>
          <w:rFonts w:ascii="华文细黑" w:eastAsia="华文细黑" w:hAnsi="华文细黑" w:cs="Arial" w:hint="eastAsia"/>
          <w:lang w:eastAsia="zh-CN"/>
        </w:rPr>
        <w:t>美元和</w:t>
      </w:r>
      <w:r w:rsidR="00E01FA7">
        <w:rPr>
          <w:rFonts w:ascii="华文细黑" w:eastAsia="华文细黑" w:hAnsi="华文细黑" w:cs="Arial"/>
          <w:lang w:eastAsia="zh-CN"/>
        </w:rPr>
        <w:t>2</w:t>
      </w:r>
      <w:r w:rsidR="00AB68E2">
        <w:rPr>
          <w:rFonts w:ascii="华文细黑" w:eastAsia="华文细黑" w:hAnsi="华文细黑" w:cs="Arial" w:hint="eastAsia"/>
          <w:lang w:eastAsia="zh-CN"/>
        </w:rPr>
        <w:t>美元，</w:t>
      </w:r>
      <w:r w:rsidR="00872B03">
        <w:rPr>
          <w:rFonts w:ascii="华文细黑" w:eastAsia="华文细黑" w:hAnsi="华文细黑" w:cs="Arial" w:hint="eastAsia"/>
          <w:lang w:eastAsia="zh-CN"/>
        </w:rPr>
        <w:t>主要由于面板</w:t>
      </w:r>
      <w:proofErr w:type="gramStart"/>
      <w:r w:rsidR="00872B03">
        <w:rPr>
          <w:rFonts w:ascii="华文细黑" w:eastAsia="华文细黑" w:hAnsi="华文细黑" w:cs="Arial" w:hint="eastAsia"/>
          <w:lang w:eastAsia="zh-CN"/>
        </w:rPr>
        <w:t>厂</w:t>
      </w:r>
      <w:r w:rsidR="002868B7">
        <w:rPr>
          <w:rFonts w:ascii="华文细黑" w:eastAsia="华文细黑" w:hAnsi="华文细黑" w:cs="Arial" w:hint="eastAsia"/>
          <w:lang w:eastAsia="zh-CN"/>
        </w:rPr>
        <w:t>加大</w:t>
      </w:r>
      <w:proofErr w:type="gramEnd"/>
      <w:r w:rsidR="0093160D">
        <w:rPr>
          <w:rFonts w:ascii="华文细黑" w:eastAsia="华文细黑" w:hAnsi="华文细黑" w:cs="Arial" w:hint="eastAsia"/>
          <w:lang w:eastAsia="zh-CN"/>
        </w:rPr>
        <w:t>了</w:t>
      </w:r>
      <w:r w:rsidR="002868B7">
        <w:rPr>
          <w:rFonts w:ascii="华文细黑" w:eastAsia="华文细黑" w:hAnsi="华文细黑" w:cs="Arial" w:hint="eastAsia"/>
          <w:lang w:eastAsia="zh-CN"/>
        </w:rPr>
        <w:t>下调</w:t>
      </w:r>
      <w:proofErr w:type="gramStart"/>
      <w:r w:rsidR="00872B03">
        <w:rPr>
          <w:rFonts w:ascii="华文细黑" w:eastAsia="华文细黑" w:hAnsi="华文细黑" w:cs="Arial" w:hint="eastAsia"/>
          <w:lang w:eastAsia="zh-CN"/>
        </w:rPr>
        <w:t>稼动率</w:t>
      </w:r>
      <w:proofErr w:type="gramEnd"/>
      <w:r w:rsidR="008C0A77">
        <w:rPr>
          <w:rFonts w:ascii="华文细黑" w:eastAsia="华文细黑" w:hAnsi="华文细黑" w:cs="Arial" w:hint="eastAsia"/>
          <w:lang w:eastAsia="zh-CN"/>
        </w:rPr>
        <w:t>的</w:t>
      </w:r>
      <w:r w:rsidR="00872B03">
        <w:rPr>
          <w:rFonts w:ascii="华文细黑" w:eastAsia="华文细黑" w:hAnsi="华文细黑" w:cs="Arial" w:hint="eastAsia"/>
          <w:lang w:eastAsia="zh-CN"/>
        </w:rPr>
        <w:t>力度，造成对大多数品牌的短期价格上涨压力</w:t>
      </w:r>
      <w:r w:rsidR="006D0D4E">
        <w:rPr>
          <w:rFonts w:ascii="华文细黑" w:eastAsia="华文细黑" w:hAnsi="华文细黑" w:cs="Arial" w:hint="eastAsia"/>
          <w:lang w:eastAsia="zh-CN"/>
        </w:rPr>
        <w:t>。与1</w:t>
      </w:r>
      <w:r w:rsidR="006D0D4E">
        <w:rPr>
          <w:rFonts w:ascii="华文细黑" w:eastAsia="华文细黑" w:hAnsi="华文细黑" w:cs="Arial"/>
          <w:lang w:eastAsia="zh-CN"/>
        </w:rPr>
        <w:t>2</w:t>
      </w:r>
      <w:r w:rsidR="006D0D4E">
        <w:rPr>
          <w:rFonts w:ascii="华文细黑" w:eastAsia="华文细黑" w:hAnsi="华文细黑" w:cs="Arial" w:hint="eastAsia"/>
          <w:lang w:eastAsia="zh-CN"/>
        </w:rPr>
        <w:t>月相比，1月有更多</w:t>
      </w:r>
      <w:r w:rsidR="00E12CB6">
        <w:rPr>
          <w:rFonts w:ascii="华文细黑" w:eastAsia="华文细黑" w:hAnsi="华文细黑" w:cs="Arial" w:hint="eastAsia"/>
          <w:lang w:eastAsia="zh-CN"/>
        </w:rPr>
        <w:t>终端品牌接受了面板厂涨价提议，</w:t>
      </w:r>
      <w:r w:rsidR="00133907">
        <w:rPr>
          <w:rFonts w:ascii="华文细黑" w:eastAsia="华文细黑" w:hAnsi="华文细黑" w:cs="Arial" w:hint="eastAsia"/>
          <w:lang w:eastAsia="zh-CN"/>
        </w:rPr>
        <w:t>因而</w:t>
      </w:r>
      <w:r w:rsidR="008A5C6B">
        <w:rPr>
          <w:rFonts w:ascii="华文细黑" w:eastAsia="华文细黑" w:hAnsi="华文细黑" w:cs="Arial" w:hint="eastAsia"/>
          <w:lang w:eastAsia="zh-CN"/>
        </w:rPr>
        <w:t>作为营</w:t>
      </w:r>
      <w:proofErr w:type="gramStart"/>
      <w:r w:rsidR="008A5C6B">
        <w:rPr>
          <w:rFonts w:ascii="华文细黑" w:eastAsia="华文细黑" w:hAnsi="华文细黑" w:cs="Arial" w:hint="eastAsia"/>
          <w:lang w:eastAsia="zh-CN"/>
        </w:rPr>
        <w:t>收主力</w:t>
      </w:r>
      <w:proofErr w:type="gramEnd"/>
      <w:r w:rsidR="008A5C6B">
        <w:rPr>
          <w:rFonts w:ascii="华文细黑" w:eastAsia="华文细黑" w:hAnsi="华文细黑" w:cs="Arial" w:hint="eastAsia"/>
          <w:lang w:eastAsia="zh-CN"/>
        </w:rPr>
        <w:t>的大尺寸面板价格涨幅</w:t>
      </w:r>
      <w:r w:rsidR="00273EDC">
        <w:rPr>
          <w:rFonts w:ascii="华文细黑" w:eastAsia="华文细黑" w:hAnsi="华文细黑" w:cs="Arial" w:hint="eastAsia"/>
          <w:lang w:eastAsia="zh-CN"/>
        </w:rPr>
        <w:t>变得更为</w:t>
      </w:r>
      <w:r w:rsidR="008A5C6B">
        <w:rPr>
          <w:rFonts w:ascii="华文细黑" w:eastAsia="华文细黑" w:hAnsi="华文细黑" w:cs="Arial" w:hint="eastAsia"/>
          <w:lang w:eastAsia="zh-CN"/>
        </w:rPr>
        <w:t>明显。</w:t>
      </w:r>
    </w:p>
    <w:p w14:paraId="572DEC7A" w14:textId="583A8DA8" w:rsidR="00A57DBB" w:rsidRPr="0090121C" w:rsidRDefault="00334C15" w:rsidP="002958A5">
      <w:pPr>
        <w:pStyle w:val="a3"/>
        <w:numPr>
          <w:ilvl w:val="0"/>
          <w:numId w:val="11"/>
        </w:numPr>
        <w:spacing w:afterLines="50" w:after="180"/>
        <w:ind w:leftChars="0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lang w:eastAsia="zh-CN"/>
        </w:rPr>
        <w:t>CINNO</w:t>
      </w:r>
      <w:r>
        <w:rPr>
          <w:rFonts w:ascii="华文细黑" w:eastAsia="华文细黑" w:hAnsi="华文细黑" w:cs="Arial"/>
          <w:lang w:eastAsia="zh-CN"/>
        </w:rPr>
        <w:t xml:space="preserve"> </w:t>
      </w:r>
      <w:r>
        <w:rPr>
          <w:rFonts w:ascii="华文细黑" w:eastAsia="华文细黑" w:hAnsi="华文细黑" w:cs="Arial" w:hint="eastAsia"/>
          <w:lang w:eastAsia="zh-CN"/>
        </w:rPr>
        <w:t>Research认为，</w:t>
      </w:r>
      <w:r w:rsidR="00906A40">
        <w:rPr>
          <w:rFonts w:ascii="华文细黑" w:eastAsia="华文细黑" w:hAnsi="华文细黑" w:cs="Arial"/>
          <w:lang w:eastAsia="zh-CN"/>
        </w:rPr>
        <w:t>2</w:t>
      </w:r>
      <w:r w:rsidR="00906A40">
        <w:rPr>
          <w:rFonts w:ascii="华文细黑" w:eastAsia="华文细黑" w:hAnsi="华文细黑" w:cs="Arial" w:hint="eastAsia"/>
          <w:lang w:eastAsia="zh-CN"/>
        </w:rPr>
        <w:t>月份随着</w:t>
      </w:r>
      <w:r w:rsidR="00D63E5D">
        <w:rPr>
          <w:rFonts w:ascii="华文细黑" w:eastAsia="华文细黑" w:hAnsi="华文细黑" w:cs="Arial" w:hint="eastAsia"/>
          <w:lang w:eastAsia="zh-CN"/>
        </w:rPr>
        <w:t>更多终端厂接受涨价，</w:t>
      </w:r>
      <w:r w:rsidR="00174E29">
        <w:rPr>
          <w:rFonts w:ascii="华文细黑" w:eastAsia="华文细黑" w:hAnsi="华文细黑" w:cs="Arial" w:hint="eastAsia"/>
          <w:lang w:eastAsia="zh-CN"/>
        </w:rPr>
        <w:t>LCD</w:t>
      </w:r>
      <w:r w:rsidR="00174E29">
        <w:rPr>
          <w:rFonts w:ascii="华文细黑" w:eastAsia="华文细黑" w:hAnsi="华文细黑" w:cs="Arial"/>
          <w:lang w:eastAsia="zh-CN"/>
        </w:rPr>
        <w:t xml:space="preserve"> </w:t>
      </w:r>
      <w:r w:rsidR="00174E29">
        <w:rPr>
          <w:rFonts w:ascii="华文细黑" w:eastAsia="华文细黑" w:hAnsi="华文细黑" w:cs="Arial" w:hint="eastAsia"/>
          <w:lang w:eastAsia="zh-CN"/>
        </w:rPr>
        <w:t>TV面板价格将迎来一轮小幅全面拉升，</w:t>
      </w:r>
      <w:r w:rsidR="00780C0D">
        <w:rPr>
          <w:rFonts w:ascii="华文细黑" w:eastAsia="华文细黑" w:hAnsi="华文细黑" w:cs="Arial" w:hint="eastAsia"/>
          <w:lang w:eastAsia="zh-CN"/>
        </w:rPr>
        <w:t>各主要</w:t>
      </w:r>
      <w:proofErr w:type="gramStart"/>
      <w:r w:rsidR="00780C0D">
        <w:rPr>
          <w:rFonts w:ascii="华文细黑" w:eastAsia="华文细黑" w:hAnsi="华文细黑" w:cs="Arial" w:hint="eastAsia"/>
          <w:lang w:eastAsia="zh-CN"/>
        </w:rPr>
        <w:t>规格涨幅</w:t>
      </w:r>
      <w:proofErr w:type="gramEnd"/>
      <w:r w:rsidR="00780C0D">
        <w:rPr>
          <w:rFonts w:ascii="华文细黑" w:eastAsia="华文细黑" w:hAnsi="华文细黑" w:cs="Arial" w:hint="eastAsia"/>
          <w:lang w:eastAsia="zh-CN"/>
        </w:rPr>
        <w:t>在1~</w:t>
      </w:r>
      <w:r w:rsidR="00780C0D">
        <w:rPr>
          <w:rFonts w:ascii="华文细黑" w:eastAsia="华文细黑" w:hAnsi="华文细黑" w:cs="Arial"/>
          <w:lang w:eastAsia="zh-CN"/>
        </w:rPr>
        <w:t>5</w:t>
      </w:r>
      <w:r w:rsidR="00780C0D">
        <w:rPr>
          <w:rFonts w:ascii="华文细黑" w:eastAsia="华文细黑" w:hAnsi="华文细黑" w:cs="Arial" w:hint="eastAsia"/>
          <w:lang w:eastAsia="zh-CN"/>
        </w:rPr>
        <w:t>美元不等</w:t>
      </w:r>
      <w:r w:rsidR="00697FFA">
        <w:rPr>
          <w:rFonts w:ascii="华文细黑" w:eastAsia="华文细黑" w:hAnsi="华文细黑" w:cs="Arial" w:hint="eastAsia"/>
          <w:lang w:eastAsia="zh-CN"/>
        </w:rPr>
        <w:t>，其中</w:t>
      </w:r>
      <w:r w:rsidR="0024124D">
        <w:rPr>
          <w:rFonts w:ascii="华文细黑" w:eastAsia="华文细黑" w:hAnsi="华文细黑" w:cs="Arial" w:hint="eastAsia"/>
          <w:lang w:eastAsia="zh-CN"/>
        </w:rPr>
        <w:t>6</w:t>
      </w:r>
      <w:r w:rsidR="0024124D">
        <w:rPr>
          <w:rFonts w:ascii="华文细黑" w:eastAsia="华文细黑" w:hAnsi="华文细黑" w:cs="Arial"/>
          <w:lang w:eastAsia="zh-CN"/>
        </w:rPr>
        <w:t>5</w:t>
      </w:r>
      <w:proofErr w:type="gramStart"/>
      <w:r w:rsidR="0024124D">
        <w:rPr>
          <w:rFonts w:ascii="华文细黑" w:eastAsia="华文细黑" w:hAnsi="华文细黑" w:cs="Arial"/>
          <w:lang w:eastAsia="zh-CN"/>
        </w:rPr>
        <w:t>”</w:t>
      </w:r>
      <w:proofErr w:type="gramEnd"/>
      <w:r w:rsidR="0024124D">
        <w:rPr>
          <w:rFonts w:ascii="华文细黑" w:eastAsia="华文细黑" w:hAnsi="华文细黑" w:cs="Arial" w:hint="eastAsia"/>
          <w:lang w:eastAsia="zh-CN"/>
        </w:rPr>
        <w:t>预期涨幅最高，达5美元</w:t>
      </w:r>
      <w:r w:rsidR="00EE3626">
        <w:rPr>
          <w:rFonts w:ascii="华文细黑" w:eastAsia="华文细黑" w:hAnsi="华文细黑" w:cs="Arial" w:hint="eastAsia"/>
          <w:lang w:eastAsia="zh-CN"/>
        </w:rPr>
        <w:t>。由于此前渠道的低库存水位</w:t>
      </w:r>
      <w:r w:rsidR="009A5596">
        <w:rPr>
          <w:rFonts w:ascii="华文细黑" w:eastAsia="华文细黑" w:hAnsi="华文细黑" w:cs="Arial" w:hint="eastAsia"/>
          <w:lang w:eastAsia="zh-CN"/>
        </w:rPr>
        <w:t>和涨价预期对</w:t>
      </w:r>
      <w:proofErr w:type="gramStart"/>
      <w:r w:rsidR="009A5596">
        <w:rPr>
          <w:rFonts w:ascii="华文细黑" w:eastAsia="华文细黑" w:hAnsi="华文细黑" w:cs="Arial" w:hint="eastAsia"/>
          <w:lang w:eastAsia="zh-CN"/>
        </w:rPr>
        <w:t>备货</w:t>
      </w:r>
      <w:r w:rsidR="00B144BC">
        <w:rPr>
          <w:rFonts w:ascii="华文细黑" w:eastAsia="华文细黑" w:hAnsi="华文细黑" w:cs="Arial" w:hint="eastAsia"/>
          <w:lang w:eastAsia="zh-CN"/>
        </w:rPr>
        <w:t>短期</w:t>
      </w:r>
      <w:proofErr w:type="gramEnd"/>
      <w:r w:rsidR="00124598">
        <w:rPr>
          <w:rFonts w:ascii="华文细黑" w:eastAsia="华文细黑" w:hAnsi="华文细黑" w:cs="Arial" w:hint="eastAsia"/>
          <w:lang w:eastAsia="zh-CN"/>
        </w:rPr>
        <w:t>刺激</w:t>
      </w:r>
      <w:r w:rsidR="00EE3626">
        <w:rPr>
          <w:rFonts w:ascii="华文细黑" w:eastAsia="华文细黑" w:hAnsi="华文细黑" w:cs="Arial" w:hint="eastAsia"/>
          <w:lang w:eastAsia="zh-CN"/>
        </w:rPr>
        <w:t>，2~</w:t>
      </w:r>
      <w:r w:rsidR="00EE3626">
        <w:rPr>
          <w:rFonts w:ascii="华文细黑" w:eastAsia="华文细黑" w:hAnsi="华文细黑" w:cs="Arial"/>
          <w:lang w:eastAsia="zh-CN"/>
        </w:rPr>
        <w:t>3</w:t>
      </w:r>
      <w:r w:rsidR="00EE3626">
        <w:rPr>
          <w:rFonts w:ascii="华文细黑" w:eastAsia="华文细黑" w:hAnsi="华文细黑" w:cs="Arial" w:hint="eastAsia"/>
          <w:lang w:eastAsia="zh-CN"/>
        </w:rPr>
        <w:t>月</w:t>
      </w:r>
      <w:r w:rsidR="009A5596">
        <w:rPr>
          <w:rFonts w:ascii="华文细黑" w:eastAsia="华文细黑" w:hAnsi="华文细黑" w:cs="Arial" w:hint="eastAsia"/>
          <w:lang w:eastAsia="zh-CN"/>
        </w:rPr>
        <w:t>面板厂或将</w:t>
      </w:r>
      <w:r w:rsidR="00884BEE">
        <w:rPr>
          <w:rFonts w:ascii="华文细黑" w:eastAsia="华文细黑" w:hAnsi="华文细黑" w:cs="Arial" w:hint="eastAsia"/>
          <w:lang w:eastAsia="zh-CN"/>
        </w:rPr>
        <w:t>出现面板价格与</w:t>
      </w:r>
      <w:proofErr w:type="gramStart"/>
      <w:r w:rsidR="00884BEE">
        <w:rPr>
          <w:rFonts w:ascii="华文细黑" w:eastAsia="华文细黑" w:hAnsi="华文细黑" w:cs="Arial" w:hint="eastAsia"/>
          <w:lang w:eastAsia="zh-CN"/>
        </w:rPr>
        <w:t>稼动率</w:t>
      </w:r>
      <w:proofErr w:type="gramEnd"/>
      <w:r w:rsidR="00884BEE">
        <w:rPr>
          <w:rFonts w:ascii="华文细黑" w:eastAsia="华文细黑" w:hAnsi="华文细黑" w:cs="Arial" w:hint="eastAsia"/>
          <w:lang w:eastAsia="zh-CN"/>
        </w:rPr>
        <w:t>双</w:t>
      </w:r>
      <w:r w:rsidR="00822047">
        <w:rPr>
          <w:rFonts w:ascii="华文细黑" w:eastAsia="华文细黑" w:hAnsi="华文细黑" w:cs="Arial" w:hint="eastAsia"/>
          <w:lang w:eastAsia="zh-CN"/>
        </w:rPr>
        <w:t>双</w:t>
      </w:r>
      <w:r w:rsidR="00884BEE">
        <w:rPr>
          <w:rFonts w:ascii="华文细黑" w:eastAsia="华文细黑" w:hAnsi="华文细黑" w:cs="Arial" w:hint="eastAsia"/>
          <w:lang w:eastAsia="zh-CN"/>
        </w:rPr>
        <w:t>回升的</w:t>
      </w:r>
      <w:r w:rsidR="00945367">
        <w:rPr>
          <w:rFonts w:ascii="华文细黑" w:eastAsia="华文细黑" w:hAnsi="华文细黑" w:cs="Arial" w:hint="eastAsia"/>
          <w:lang w:eastAsia="zh-CN"/>
        </w:rPr>
        <w:t>短暂</w:t>
      </w:r>
      <w:r w:rsidR="00E67FD1">
        <w:rPr>
          <w:rFonts w:ascii="华文细黑" w:eastAsia="华文细黑" w:hAnsi="华文细黑" w:cs="Arial" w:hint="eastAsia"/>
          <w:lang w:eastAsia="zh-CN"/>
        </w:rPr>
        <w:t>有利局面，</w:t>
      </w:r>
      <w:r w:rsidR="002833E5">
        <w:rPr>
          <w:rFonts w:ascii="华文细黑" w:eastAsia="华文细黑" w:hAnsi="华文细黑" w:cs="Arial" w:hint="eastAsia"/>
          <w:lang w:eastAsia="zh-CN"/>
        </w:rPr>
        <w:t>但</w:t>
      </w:r>
      <w:r w:rsidR="0086562E">
        <w:rPr>
          <w:rFonts w:ascii="华文细黑" w:eastAsia="华文细黑" w:hAnsi="华文细黑" w:cs="Arial" w:hint="eastAsia"/>
          <w:lang w:eastAsia="zh-CN"/>
        </w:rPr>
        <w:t>需求</w:t>
      </w:r>
      <w:proofErr w:type="gramStart"/>
      <w:r w:rsidR="0086562E">
        <w:rPr>
          <w:rFonts w:ascii="华文细黑" w:eastAsia="华文细黑" w:hAnsi="华文细黑" w:cs="Arial" w:hint="eastAsia"/>
          <w:lang w:eastAsia="zh-CN"/>
        </w:rPr>
        <w:t>端状况</w:t>
      </w:r>
      <w:proofErr w:type="gramEnd"/>
      <w:r w:rsidR="0086562E">
        <w:rPr>
          <w:rFonts w:ascii="华文细黑" w:eastAsia="华文细黑" w:hAnsi="华文细黑" w:cs="Arial" w:hint="eastAsia"/>
          <w:lang w:eastAsia="zh-CN"/>
        </w:rPr>
        <w:t>仍需密切关注。</w:t>
      </w:r>
    </w:p>
    <w:sectPr w:rsidR="00A57DBB" w:rsidRPr="0090121C" w:rsidSect="000D6A48">
      <w:headerReference w:type="default" r:id="rId9"/>
      <w:footerReference w:type="default" r:id="rId10"/>
      <w:pgSz w:w="11906" w:h="16838"/>
      <w:pgMar w:top="1134" w:right="1134" w:bottom="1134" w:left="1134" w:header="964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EEDFAF" w14:textId="77777777" w:rsidR="007D6441" w:rsidRDefault="007D6441" w:rsidP="00B46C7A">
      <w:r>
        <w:separator/>
      </w:r>
    </w:p>
  </w:endnote>
  <w:endnote w:type="continuationSeparator" w:id="0">
    <w:p w14:paraId="68BBE6F1" w14:textId="77777777" w:rsidR="007D6441" w:rsidRDefault="007D6441" w:rsidP="00B46C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lang w:eastAsia="zh-CN"/>
      </w:rPr>
      <w:id w:val="250395305"/>
      <w:docPartObj>
        <w:docPartGallery w:val="Page Numbers (Top of Page)"/>
        <w:docPartUnique/>
      </w:docPartObj>
    </w:sdtPr>
    <w:sdtContent>
      <w:p w14:paraId="26A6DF29" w14:textId="5C430B4C" w:rsidR="00A531F2" w:rsidRDefault="00657D79" w:rsidP="00657D79">
        <w:pPr>
          <w:wordWrap w:val="0"/>
          <w:jc w:val="right"/>
          <w:rPr>
            <w:lang w:eastAsia="zh-CN"/>
          </w:rPr>
        </w:pPr>
        <w:r>
          <w:rPr>
            <w:noProof/>
            <w:lang w:eastAsia="zh-CN"/>
          </w:rPr>
          <w:drawing>
            <wp:anchor distT="0" distB="0" distL="114300" distR="114300" simplePos="0" relativeHeight="251666432" behindDoc="0" locked="0" layoutInCell="1" allowOverlap="1" wp14:anchorId="103DB8A8" wp14:editId="350BCDDE">
              <wp:simplePos x="0" y="0"/>
              <wp:positionH relativeFrom="column">
                <wp:posOffset>-198755</wp:posOffset>
              </wp:positionH>
              <wp:positionV relativeFrom="paragraph">
                <wp:posOffset>1905</wp:posOffset>
              </wp:positionV>
              <wp:extent cx="1022350" cy="432996"/>
              <wp:effectExtent l="0" t="0" r="6350" b="5715"/>
              <wp:wrapNone/>
              <wp:docPr id="6" name="图片 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3" name="cinno logo.png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22350" cy="432996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A531F2">
          <w:rPr>
            <w:noProof/>
            <w:lang w:eastAsia="zh-CN"/>
          </w:rPr>
          <mc:AlternateContent>
            <mc:Choice Requires="wps">
              <w:drawing>
                <wp:anchor distT="0" distB="0" distL="114300" distR="114300" simplePos="0" relativeHeight="251660288" behindDoc="1" locked="0" layoutInCell="1" allowOverlap="1" wp14:anchorId="1A477BAD" wp14:editId="37BFE565">
                  <wp:simplePos x="0" y="0"/>
                  <wp:positionH relativeFrom="column">
                    <wp:posOffset>1062355</wp:posOffset>
                  </wp:positionH>
                  <wp:positionV relativeFrom="paragraph">
                    <wp:posOffset>-41275</wp:posOffset>
                  </wp:positionV>
                  <wp:extent cx="3629660" cy="589280"/>
                  <wp:effectExtent l="0" t="0" r="0" b="0"/>
                  <wp:wrapTight wrapText="bothSides">
                    <wp:wrapPolygon edited="0">
                      <wp:start x="227" y="0"/>
                      <wp:lineTo x="227" y="20948"/>
                      <wp:lineTo x="21199" y="20948"/>
                      <wp:lineTo x="21199" y="0"/>
                      <wp:lineTo x="227" y="0"/>
                    </wp:wrapPolygon>
                  </wp:wrapTight>
                  <wp:docPr id="19" name="矩形 19"/>
                  <wp:cNvGraphicFramePr>
                    <a:graphicFrameLocks xmlns:a="http://schemas.openxmlformats.org/drawingml/2006/main" noGrp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Grp="1"/>
                        </wps:cNvSpPr>
                        <wps:spPr bwMode="auto">
                          <a:xfrm>
                            <a:off x="0" y="0"/>
                            <a:ext cx="3629660" cy="58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3A1C41" w14:textId="099C2771" w:rsidR="00A531F2" w:rsidRPr="00004B13" w:rsidRDefault="00A531F2" w:rsidP="002823AA">
                              <w:pPr>
                                <w:pStyle w:val="a8"/>
                                <w:jc w:val="both"/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</w:pPr>
                              <w:proofErr w:type="spellStart"/>
                              <w:r w:rsidRPr="00004B13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C</w:t>
                              </w:r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opyright</w:t>
                              </w:r>
                              <w:r w:rsidRPr="00B964F3">
                                <w:rPr>
                                  <w:rFonts w:eastAsia="宋体" w:cstheme="minorHAnsi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©</w:t>
                              </w:r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CINNOResearch</w:t>
                              </w:r>
                              <w:proofErr w:type="spellEnd"/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 xml:space="preserve"> | 20</w:t>
                              </w:r>
                              <w:r>
                                <w:rPr>
                                  <w:rFonts w:eastAsia="宋体" w:hint="eastAsia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2</w:t>
                              </w:r>
                              <w:r w:rsidR="003F2F66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3</w:t>
                              </w:r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.</w:t>
                              </w:r>
                              <w:r w:rsidR="003F2F66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0</w:t>
                              </w:r>
                              <w:r w:rsidR="002127D7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3</w:t>
                              </w:r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.</w:t>
                              </w:r>
                              <w:r w:rsidR="003F2F66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0</w:t>
                              </w:r>
                              <w:r w:rsidR="004F69FA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6</w:t>
                              </w:r>
                            </w:p>
                            <w:p w14:paraId="735AF1D5" w14:textId="77777777" w:rsidR="00A531F2" w:rsidRPr="00004B13" w:rsidRDefault="00A531F2" w:rsidP="002823AA">
                              <w:pPr>
                                <w:pStyle w:val="a8"/>
                                <w:jc w:val="both"/>
                                <w:rPr>
                                  <w:color w:val="808080" w:themeColor="background1" w:themeShade="80"/>
                                  <w:sz w:val="18"/>
                                  <w:szCs w:val="17"/>
                                </w:rPr>
                              </w:pPr>
                              <w:r w:rsidRPr="00004B13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Tel: +86-21-34647873-6001</w:t>
                              </w:r>
                              <w:r w:rsidRPr="00004B13">
                                <w:rPr>
                                  <w:color w:val="808080" w:themeColor="background1" w:themeShade="80"/>
                                  <w:sz w:val="18"/>
                                  <w:szCs w:val="17"/>
                                </w:rPr>
                                <w:t xml:space="preserve">   </w:t>
                              </w:r>
                            </w:p>
                            <w:p w14:paraId="02FC5AEA" w14:textId="052A133E" w:rsidR="00A531F2" w:rsidRPr="00004B13" w:rsidRDefault="00A531F2" w:rsidP="00004B13">
                              <w:pPr>
                                <w:pStyle w:val="a8"/>
                                <w:jc w:val="both"/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</w:pPr>
                              <w:r w:rsidRPr="00004B13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www.cinno.co</w:t>
                              </w:r>
                              <w:r>
                                <w:rPr>
                                  <w:rFonts w:eastAsia="宋体" w:hint="eastAsia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m.cn</w:t>
                              </w:r>
                            </w:p>
                          </w:txbxContent>
                        </wps:txbx>
                        <wps:bodyPr rot="0" vert="horz" wrap="square" lIns="91401" tIns="45698" rIns="91401" bIns="45698" anchor="ctr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1A477BAD" id="矩形 19" o:spid="_x0000_s1026" style="position:absolute;left:0;text-align:left;margin-left:83.65pt;margin-top:-3.25pt;width:285.8pt;height:46.4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" filled="f" stroked="f">
                  <v:path arrowok="t"/>
                  <o:lock v:ext="edit" grouping="t"/>
                  <v:textbox inset="2.53892mm,1.2694mm,2.53892mm,1.2694mm">
                    <w:txbxContent>
                      <w:p w14:paraId="7F3A1C41" w14:textId="099C2771" w:rsidR="00A531F2" w:rsidRPr="00004B13" w:rsidRDefault="00A531F2" w:rsidP="002823AA">
                        <w:pPr>
                          <w:pStyle w:val="a8"/>
                          <w:jc w:val="both"/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</w:pPr>
                        <w:proofErr w:type="spellStart"/>
                        <w:r w:rsidRPr="00004B13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C</w:t>
                        </w:r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opyright</w:t>
                        </w:r>
                        <w:r w:rsidRPr="00B964F3">
                          <w:rPr>
                            <w:rFonts w:eastAsia="宋体" w:cstheme="minorHAnsi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©</w:t>
                        </w:r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CINNOResearch</w:t>
                        </w:r>
                        <w:proofErr w:type="spellEnd"/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 xml:space="preserve"> | 20</w:t>
                        </w:r>
                        <w:r>
                          <w:rPr>
                            <w:rFonts w:eastAsia="宋体" w:hint="eastAsia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2</w:t>
                        </w:r>
                        <w:r w:rsidR="003F2F66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3</w:t>
                        </w:r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.</w:t>
                        </w:r>
                        <w:r w:rsidR="003F2F66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0</w:t>
                        </w:r>
                        <w:r w:rsidR="002127D7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3</w:t>
                        </w:r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.</w:t>
                        </w:r>
                        <w:r w:rsidR="003F2F66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0</w:t>
                        </w:r>
                        <w:r w:rsidR="004F69FA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6</w:t>
                        </w:r>
                      </w:p>
                      <w:p w14:paraId="735AF1D5" w14:textId="77777777" w:rsidR="00A531F2" w:rsidRPr="00004B13" w:rsidRDefault="00A531F2" w:rsidP="002823AA">
                        <w:pPr>
                          <w:pStyle w:val="a8"/>
                          <w:jc w:val="both"/>
                          <w:rPr>
                            <w:color w:val="808080" w:themeColor="background1" w:themeShade="80"/>
                            <w:sz w:val="18"/>
                            <w:szCs w:val="17"/>
                          </w:rPr>
                        </w:pPr>
                        <w:r w:rsidRPr="00004B13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Tel: +86-21-34647873-6001</w:t>
                        </w:r>
                        <w:r w:rsidRPr="00004B13">
                          <w:rPr>
                            <w:color w:val="808080" w:themeColor="background1" w:themeShade="80"/>
                            <w:sz w:val="18"/>
                            <w:szCs w:val="17"/>
                          </w:rPr>
                          <w:t xml:space="preserve">   </w:t>
                        </w:r>
                      </w:p>
                      <w:p w14:paraId="02FC5AEA" w14:textId="052A133E" w:rsidR="00A531F2" w:rsidRPr="00004B13" w:rsidRDefault="00A531F2" w:rsidP="00004B13">
                        <w:pPr>
                          <w:pStyle w:val="a8"/>
                          <w:jc w:val="both"/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</w:pPr>
                        <w:r w:rsidRPr="00004B13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www.cinno.co</w:t>
                        </w:r>
                        <w:r>
                          <w:rPr>
                            <w:rFonts w:eastAsia="宋体" w:hint="eastAsia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m.cn</w:t>
                        </w:r>
                      </w:p>
                    </w:txbxContent>
                  </v:textbox>
                  <w10:wrap type="tight"/>
                </v:rect>
              </w:pict>
            </mc:Fallback>
          </mc:AlternateContent>
        </w:r>
        <w:r w:rsidR="00A531F2">
          <w:rPr>
            <w:noProof/>
            <w:lang w:eastAsia="zh-CN"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anchorId="2E15390B" wp14:editId="788EAC28">
                  <wp:simplePos x="0" y="0"/>
                  <wp:positionH relativeFrom="column">
                    <wp:posOffset>812800</wp:posOffset>
                  </wp:positionH>
                  <wp:positionV relativeFrom="paragraph">
                    <wp:posOffset>250190</wp:posOffset>
                  </wp:positionV>
                  <wp:extent cx="396240" cy="1905"/>
                  <wp:effectExtent l="0" t="190500" r="0" b="207645"/>
                  <wp:wrapNone/>
                  <wp:docPr id="26" name="直線接點 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/>
                        </wps:cNvCnPr>
                        <wps:spPr>
                          <a:xfrm rot="5400000">
                            <a:off x="0" y="0"/>
                            <a:ext cx="396240" cy="1905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lumMod val="50000"/>
                                <a:lumOff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line w14:anchorId="3457EB7D" id="直線接點 26" o:spid="_x0000_s1026" style="position:absolute;left:0;text-align:left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4pt,19.7pt" to="95.2pt,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" strokecolor="#7f7f7f">
                  <o:lock v:ext="edit" shapetype="f"/>
                </v:line>
              </w:pict>
            </mc:Fallback>
          </mc:AlternateContent>
        </w:r>
        <w:r>
          <w:rPr>
            <w:lang w:eastAsia="zh-CN"/>
          </w:rPr>
          <w:t xml:space="preserve">            </w:t>
        </w:r>
        <w:r w:rsidR="00A531F2" w:rsidRPr="00004B13">
          <w:rPr>
            <w:rFonts w:eastAsia="宋体"/>
            <w:lang w:val="zh-CN" w:eastAsia="zh-CN"/>
          </w:rPr>
          <w:t xml:space="preserve"> </w:t>
        </w:r>
        <w:r w:rsidR="00A531F2" w:rsidRPr="00004B13">
          <w:rPr>
            <w:sz w:val="20"/>
            <w:lang w:eastAsia="zh-CN"/>
          </w:rPr>
          <w:fldChar w:fldCharType="begin"/>
        </w:r>
        <w:r w:rsidR="00A531F2" w:rsidRPr="00004B13">
          <w:rPr>
            <w:sz w:val="20"/>
            <w:lang w:eastAsia="zh-CN"/>
          </w:rPr>
          <w:instrText xml:space="preserve"> PAGE </w:instrText>
        </w:r>
        <w:r w:rsidR="00A531F2" w:rsidRPr="00004B13">
          <w:rPr>
            <w:sz w:val="20"/>
            <w:lang w:eastAsia="zh-CN"/>
          </w:rPr>
          <w:fldChar w:fldCharType="separate"/>
        </w:r>
        <w:r w:rsidR="00A531F2">
          <w:rPr>
            <w:noProof/>
            <w:sz w:val="20"/>
            <w:lang w:eastAsia="zh-CN"/>
          </w:rPr>
          <w:t>1</w:t>
        </w:r>
        <w:r w:rsidR="00A531F2" w:rsidRPr="00004B13">
          <w:rPr>
            <w:sz w:val="20"/>
            <w:lang w:eastAsia="zh-CN"/>
          </w:rPr>
          <w:fldChar w:fldCharType="end"/>
        </w:r>
        <w:r w:rsidR="00A531F2" w:rsidRPr="00004B13">
          <w:rPr>
            <w:rFonts w:eastAsia="宋体"/>
            <w:sz w:val="20"/>
            <w:lang w:val="zh-CN" w:eastAsia="zh-CN"/>
          </w:rPr>
          <w:t xml:space="preserve"> / </w:t>
        </w:r>
        <w:r w:rsidR="00A531F2" w:rsidRPr="00004B13">
          <w:rPr>
            <w:sz w:val="20"/>
            <w:lang w:eastAsia="zh-CN"/>
          </w:rPr>
          <w:fldChar w:fldCharType="begin"/>
        </w:r>
        <w:r w:rsidR="00A531F2" w:rsidRPr="00004B13">
          <w:rPr>
            <w:sz w:val="20"/>
            <w:lang w:eastAsia="zh-CN"/>
          </w:rPr>
          <w:instrText xml:space="preserve"> NUMPAGES  </w:instrText>
        </w:r>
        <w:r w:rsidR="00A531F2" w:rsidRPr="00004B13">
          <w:rPr>
            <w:sz w:val="20"/>
            <w:lang w:eastAsia="zh-CN"/>
          </w:rPr>
          <w:fldChar w:fldCharType="separate"/>
        </w:r>
        <w:r w:rsidR="00A531F2">
          <w:rPr>
            <w:noProof/>
            <w:sz w:val="20"/>
            <w:lang w:eastAsia="zh-CN"/>
          </w:rPr>
          <w:t>2</w:t>
        </w:r>
        <w:r w:rsidR="00A531F2" w:rsidRPr="00004B13">
          <w:rPr>
            <w:sz w:val="20"/>
            <w:lang w:eastAsia="zh-CN"/>
          </w:rPr>
          <w:fldChar w:fldCharType="end"/>
        </w:r>
      </w:p>
    </w:sdtContent>
  </w:sdt>
  <w:p w14:paraId="6ACBE45C" w14:textId="77777777" w:rsidR="00A531F2" w:rsidRDefault="00A531F2" w:rsidP="00004B13">
    <w:pPr>
      <w:pStyle w:val="a8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788A5E" w14:textId="77777777" w:rsidR="007D6441" w:rsidRDefault="007D6441" w:rsidP="00B46C7A">
      <w:r>
        <w:separator/>
      </w:r>
    </w:p>
  </w:footnote>
  <w:footnote w:type="continuationSeparator" w:id="0">
    <w:p w14:paraId="3C6B29FD" w14:textId="77777777" w:rsidR="007D6441" w:rsidRDefault="007D6441" w:rsidP="00B46C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43A0B" w14:textId="6A99481C" w:rsidR="00A531F2" w:rsidRDefault="00657D79">
    <w:pPr>
      <w:pStyle w:val="a6"/>
    </w:pPr>
    <w:r>
      <w:rPr>
        <w:noProof/>
        <w:lang w:eastAsia="zh-CN"/>
      </w:rPr>
      <w:drawing>
        <wp:anchor distT="0" distB="0" distL="114300" distR="114300" simplePos="0" relativeHeight="251664384" behindDoc="0" locked="0" layoutInCell="1" allowOverlap="1" wp14:anchorId="15703B82" wp14:editId="4789B34D">
          <wp:simplePos x="0" y="0"/>
          <wp:positionH relativeFrom="column">
            <wp:posOffset>-488950</wp:posOffset>
          </wp:positionH>
          <wp:positionV relativeFrom="paragraph">
            <wp:posOffset>-495935</wp:posOffset>
          </wp:positionV>
          <wp:extent cx="1257300" cy="532504"/>
          <wp:effectExtent l="0" t="0" r="0" b="0"/>
          <wp:wrapNone/>
          <wp:docPr id="43" name="图片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" name="cinno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7300" cy="5325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531F2">
      <w:rPr>
        <w:noProof/>
        <w:lang w:eastAsia="zh-CN"/>
      </w:rPr>
      <w:drawing>
        <wp:anchor distT="0" distB="0" distL="114300" distR="114300" simplePos="0" relativeHeight="251659264" behindDoc="1" locked="0" layoutInCell="1" allowOverlap="1" wp14:anchorId="2149CD36" wp14:editId="43414FDD">
          <wp:simplePos x="0" y="0"/>
          <wp:positionH relativeFrom="column">
            <wp:posOffset>3054350</wp:posOffset>
          </wp:positionH>
          <wp:positionV relativeFrom="paragraph">
            <wp:posOffset>-421005</wp:posOffset>
          </wp:positionV>
          <wp:extent cx="3487420" cy="488950"/>
          <wp:effectExtent l="0" t="0" r="0" b="0"/>
          <wp:wrapTight wrapText="bothSides">
            <wp:wrapPolygon edited="0">
              <wp:start x="590" y="3366"/>
              <wp:lineTo x="472" y="15148"/>
              <wp:lineTo x="2006" y="16831"/>
              <wp:lineTo x="10501" y="16831"/>
              <wp:lineTo x="10501" y="17673"/>
              <wp:lineTo x="17345" y="17673"/>
              <wp:lineTo x="17462" y="17673"/>
              <wp:lineTo x="17462" y="16831"/>
              <wp:lineTo x="20412" y="16831"/>
              <wp:lineTo x="21120" y="5049"/>
              <wp:lineTo x="20412" y="3366"/>
              <wp:lineTo x="590" y="3366"/>
            </wp:wrapPolygon>
          </wp:wrapTight>
          <wp:docPr id="4" name="圖片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3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87420" cy="488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590576"/>
    <w:multiLevelType w:val="hybridMultilevel"/>
    <w:tmpl w:val="F3C8CDE4"/>
    <w:lvl w:ilvl="0" w:tplc="3D0208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7A63CD4">
      <w:start w:val="1"/>
      <w:numFmt w:val="decimal"/>
      <w:lvlText w:val="（%2）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E36D52"/>
    <w:multiLevelType w:val="hybridMultilevel"/>
    <w:tmpl w:val="5E52CFDC"/>
    <w:lvl w:ilvl="0" w:tplc="9CE0C0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A4D4143"/>
    <w:multiLevelType w:val="hybridMultilevel"/>
    <w:tmpl w:val="B344AAB0"/>
    <w:lvl w:ilvl="0" w:tplc="927E862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C847D68"/>
    <w:multiLevelType w:val="hybridMultilevel"/>
    <w:tmpl w:val="D9C87ED2"/>
    <w:lvl w:ilvl="0" w:tplc="E9087AB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CB47D7B"/>
    <w:multiLevelType w:val="hybridMultilevel"/>
    <w:tmpl w:val="84924FD6"/>
    <w:lvl w:ilvl="0" w:tplc="3CAE3838">
      <w:start w:val="1"/>
      <w:numFmt w:val="decimal"/>
      <w:lvlText w:val="%1.)"/>
      <w:lvlJc w:val="left"/>
      <w:pPr>
        <w:ind w:left="600" w:hanging="360"/>
      </w:pPr>
      <w:rPr>
        <w:rFonts w:hint="default"/>
        <w:sz w:val="22"/>
        <w:szCs w:val="22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5" w15:restartNumberingAfterBreak="0">
    <w:nsid w:val="4E682C50"/>
    <w:multiLevelType w:val="hybridMultilevel"/>
    <w:tmpl w:val="093E11EA"/>
    <w:lvl w:ilvl="0" w:tplc="529A6A0E">
      <w:start w:val="1"/>
      <w:numFmt w:val="decimal"/>
      <w:lvlText w:val="%1.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52750AC3"/>
    <w:multiLevelType w:val="hybridMultilevel"/>
    <w:tmpl w:val="D70C90D0"/>
    <w:lvl w:ilvl="0" w:tplc="9186623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71D3C0A"/>
    <w:multiLevelType w:val="hybridMultilevel"/>
    <w:tmpl w:val="21CE1DF8"/>
    <w:lvl w:ilvl="0" w:tplc="3894EF3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03C8B1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B7A5B6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9C6B9B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86206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68DB4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4EEF28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3BC86A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D4CABC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AC50F4"/>
    <w:multiLevelType w:val="hybridMultilevel"/>
    <w:tmpl w:val="81F0692E"/>
    <w:lvl w:ilvl="0" w:tplc="4AD6449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6893C8D"/>
    <w:multiLevelType w:val="hybridMultilevel"/>
    <w:tmpl w:val="08AAAEEA"/>
    <w:lvl w:ilvl="0" w:tplc="54FA6FEC">
      <w:start w:val="1"/>
      <w:numFmt w:val="decimal"/>
      <w:lvlText w:val="%1.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7FA35C0C"/>
    <w:multiLevelType w:val="hybridMultilevel"/>
    <w:tmpl w:val="AFB65962"/>
    <w:lvl w:ilvl="0" w:tplc="110C760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87126225">
    <w:abstractNumId w:val="4"/>
  </w:num>
  <w:num w:numId="2" w16cid:durableId="1033193242">
    <w:abstractNumId w:val="9"/>
  </w:num>
  <w:num w:numId="3" w16cid:durableId="734665705">
    <w:abstractNumId w:val="5"/>
  </w:num>
  <w:num w:numId="4" w16cid:durableId="479923776">
    <w:abstractNumId w:val="7"/>
  </w:num>
  <w:num w:numId="5" w16cid:durableId="1589265805">
    <w:abstractNumId w:val="2"/>
  </w:num>
  <w:num w:numId="6" w16cid:durableId="1701084545">
    <w:abstractNumId w:val="6"/>
  </w:num>
  <w:num w:numId="7" w16cid:durableId="1557862841">
    <w:abstractNumId w:val="10"/>
  </w:num>
  <w:num w:numId="8" w16cid:durableId="838160132">
    <w:abstractNumId w:val="8"/>
  </w:num>
  <w:num w:numId="9" w16cid:durableId="1256937908">
    <w:abstractNumId w:val="1"/>
  </w:num>
  <w:num w:numId="10" w16cid:durableId="1125582320">
    <w:abstractNumId w:val="3"/>
  </w:num>
  <w:num w:numId="11" w16cid:durableId="758256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BB6"/>
    <w:rsid w:val="0000061D"/>
    <w:rsid w:val="000006B7"/>
    <w:rsid w:val="00000788"/>
    <w:rsid w:val="0000128E"/>
    <w:rsid w:val="000015F6"/>
    <w:rsid w:val="0000183E"/>
    <w:rsid w:val="00001900"/>
    <w:rsid w:val="00002268"/>
    <w:rsid w:val="00002948"/>
    <w:rsid w:val="00002A79"/>
    <w:rsid w:val="00002DFE"/>
    <w:rsid w:val="0000327F"/>
    <w:rsid w:val="00003313"/>
    <w:rsid w:val="000040D0"/>
    <w:rsid w:val="000041E7"/>
    <w:rsid w:val="00004877"/>
    <w:rsid w:val="00004B13"/>
    <w:rsid w:val="00004B93"/>
    <w:rsid w:val="00004D0F"/>
    <w:rsid w:val="00004D55"/>
    <w:rsid w:val="00005459"/>
    <w:rsid w:val="000055BA"/>
    <w:rsid w:val="00005A66"/>
    <w:rsid w:val="0000627C"/>
    <w:rsid w:val="000076DD"/>
    <w:rsid w:val="00010104"/>
    <w:rsid w:val="0001012D"/>
    <w:rsid w:val="0001082C"/>
    <w:rsid w:val="00010C61"/>
    <w:rsid w:val="000110BE"/>
    <w:rsid w:val="000119AB"/>
    <w:rsid w:val="000119DF"/>
    <w:rsid w:val="00011B63"/>
    <w:rsid w:val="00011BE6"/>
    <w:rsid w:val="00012647"/>
    <w:rsid w:val="00012854"/>
    <w:rsid w:val="00012A84"/>
    <w:rsid w:val="000132D3"/>
    <w:rsid w:val="0001332C"/>
    <w:rsid w:val="00013AE4"/>
    <w:rsid w:val="00013F88"/>
    <w:rsid w:val="000144A7"/>
    <w:rsid w:val="00014A45"/>
    <w:rsid w:val="00014C5B"/>
    <w:rsid w:val="00014FE0"/>
    <w:rsid w:val="00015005"/>
    <w:rsid w:val="00015383"/>
    <w:rsid w:val="000153D4"/>
    <w:rsid w:val="0001553B"/>
    <w:rsid w:val="00015D2E"/>
    <w:rsid w:val="00015D9D"/>
    <w:rsid w:val="000167B5"/>
    <w:rsid w:val="00016B7F"/>
    <w:rsid w:val="00016D64"/>
    <w:rsid w:val="00016E8C"/>
    <w:rsid w:val="000175A3"/>
    <w:rsid w:val="00017801"/>
    <w:rsid w:val="00017B9A"/>
    <w:rsid w:val="00020562"/>
    <w:rsid w:val="00020622"/>
    <w:rsid w:val="0002090F"/>
    <w:rsid w:val="00020937"/>
    <w:rsid w:val="00020B63"/>
    <w:rsid w:val="00021142"/>
    <w:rsid w:val="00021465"/>
    <w:rsid w:val="00021D91"/>
    <w:rsid w:val="00021E0C"/>
    <w:rsid w:val="00022446"/>
    <w:rsid w:val="00022A02"/>
    <w:rsid w:val="00022D4E"/>
    <w:rsid w:val="00023128"/>
    <w:rsid w:val="0002357D"/>
    <w:rsid w:val="00023B73"/>
    <w:rsid w:val="00024205"/>
    <w:rsid w:val="000245C2"/>
    <w:rsid w:val="00024630"/>
    <w:rsid w:val="000252FA"/>
    <w:rsid w:val="00025AFF"/>
    <w:rsid w:val="00026511"/>
    <w:rsid w:val="00026CB8"/>
    <w:rsid w:val="00026EEE"/>
    <w:rsid w:val="000270C7"/>
    <w:rsid w:val="000275D3"/>
    <w:rsid w:val="00027902"/>
    <w:rsid w:val="00027C14"/>
    <w:rsid w:val="00027C7F"/>
    <w:rsid w:val="00027CB8"/>
    <w:rsid w:val="00027D4E"/>
    <w:rsid w:val="00027E55"/>
    <w:rsid w:val="00030EEC"/>
    <w:rsid w:val="000312A6"/>
    <w:rsid w:val="00031A66"/>
    <w:rsid w:val="00031B5F"/>
    <w:rsid w:val="0003256E"/>
    <w:rsid w:val="00032981"/>
    <w:rsid w:val="00032B30"/>
    <w:rsid w:val="00033601"/>
    <w:rsid w:val="000337DF"/>
    <w:rsid w:val="00034029"/>
    <w:rsid w:val="0003405D"/>
    <w:rsid w:val="0003507E"/>
    <w:rsid w:val="00035170"/>
    <w:rsid w:val="000351A0"/>
    <w:rsid w:val="0003525E"/>
    <w:rsid w:val="0003542D"/>
    <w:rsid w:val="00035656"/>
    <w:rsid w:val="00035873"/>
    <w:rsid w:val="000363E6"/>
    <w:rsid w:val="000372AB"/>
    <w:rsid w:val="000379D6"/>
    <w:rsid w:val="000401E2"/>
    <w:rsid w:val="000408E3"/>
    <w:rsid w:val="0004159F"/>
    <w:rsid w:val="00041E39"/>
    <w:rsid w:val="00041EC4"/>
    <w:rsid w:val="00041F62"/>
    <w:rsid w:val="0004246C"/>
    <w:rsid w:val="00042C07"/>
    <w:rsid w:val="0004308B"/>
    <w:rsid w:val="000436F6"/>
    <w:rsid w:val="000438BF"/>
    <w:rsid w:val="00043D4F"/>
    <w:rsid w:val="000442FC"/>
    <w:rsid w:val="000445E7"/>
    <w:rsid w:val="00044725"/>
    <w:rsid w:val="00044B27"/>
    <w:rsid w:val="00045935"/>
    <w:rsid w:val="000460FC"/>
    <w:rsid w:val="00046633"/>
    <w:rsid w:val="00046771"/>
    <w:rsid w:val="00046D5E"/>
    <w:rsid w:val="000475A8"/>
    <w:rsid w:val="000501A4"/>
    <w:rsid w:val="00051068"/>
    <w:rsid w:val="0005148B"/>
    <w:rsid w:val="00051594"/>
    <w:rsid w:val="00051CB6"/>
    <w:rsid w:val="00052311"/>
    <w:rsid w:val="0005258D"/>
    <w:rsid w:val="00052A37"/>
    <w:rsid w:val="000530CA"/>
    <w:rsid w:val="0005332A"/>
    <w:rsid w:val="00053A00"/>
    <w:rsid w:val="0005403F"/>
    <w:rsid w:val="000543CD"/>
    <w:rsid w:val="00054515"/>
    <w:rsid w:val="00054AA2"/>
    <w:rsid w:val="00054D25"/>
    <w:rsid w:val="00055355"/>
    <w:rsid w:val="000555C1"/>
    <w:rsid w:val="00055B52"/>
    <w:rsid w:val="00055D99"/>
    <w:rsid w:val="00056454"/>
    <w:rsid w:val="00056481"/>
    <w:rsid w:val="000567B7"/>
    <w:rsid w:val="00056D93"/>
    <w:rsid w:val="00056F50"/>
    <w:rsid w:val="00057532"/>
    <w:rsid w:val="000575DF"/>
    <w:rsid w:val="00057972"/>
    <w:rsid w:val="00057A07"/>
    <w:rsid w:val="00057C47"/>
    <w:rsid w:val="000603F4"/>
    <w:rsid w:val="00060800"/>
    <w:rsid w:val="000609A7"/>
    <w:rsid w:val="00061001"/>
    <w:rsid w:val="000611A5"/>
    <w:rsid w:val="000613D6"/>
    <w:rsid w:val="000615A7"/>
    <w:rsid w:val="000620AD"/>
    <w:rsid w:val="00062204"/>
    <w:rsid w:val="00062AB5"/>
    <w:rsid w:val="00063C24"/>
    <w:rsid w:val="000647CE"/>
    <w:rsid w:val="000649B3"/>
    <w:rsid w:val="00064F8C"/>
    <w:rsid w:val="000662F2"/>
    <w:rsid w:val="00066517"/>
    <w:rsid w:val="0006777C"/>
    <w:rsid w:val="00067F5E"/>
    <w:rsid w:val="0007028B"/>
    <w:rsid w:val="0007076C"/>
    <w:rsid w:val="00070826"/>
    <w:rsid w:val="000713EE"/>
    <w:rsid w:val="000717E1"/>
    <w:rsid w:val="00071979"/>
    <w:rsid w:val="0007220C"/>
    <w:rsid w:val="00072351"/>
    <w:rsid w:val="000724B1"/>
    <w:rsid w:val="0007251D"/>
    <w:rsid w:val="0007292A"/>
    <w:rsid w:val="00073465"/>
    <w:rsid w:val="00073732"/>
    <w:rsid w:val="00073A6E"/>
    <w:rsid w:val="00073CA2"/>
    <w:rsid w:val="00074282"/>
    <w:rsid w:val="00074436"/>
    <w:rsid w:val="000744EE"/>
    <w:rsid w:val="00074748"/>
    <w:rsid w:val="000748BD"/>
    <w:rsid w:val="000749CB"/>
    <w:rsid w:val="000761F5"/>
    <w:rsid w:val="000766FF"/>
    <w:rsid w:val="0007706C"/>
    <w:rsid w:val="00077886"/>
    <w:rsid w:val="0007790D"/>
    <w:rsid w:val="0007797A"/>
    <w:rsid w:val="00077A1B"/>
    <w:rsid w:val="00077ADF"/>
    <w:rsid w:val="00077D4D"/>
    <w:rsid w:val="00077E45"/>
    <w:rsid w:val="00080836"/>
    <w:rsid w:val="00080AC7"/>
    <w:rsid w:val="00080C8E"/>
    <w:rsid w:val="000810C8"/>
    <w:rsid w:val="00081138"/>
    <w:rsid w:val="00081619"/>
    <w:rsid w:val="000824DD"/>
    <w:rsid w:val="0008264B"/>
    <w:rsid w:val="00082A56"/>
    <w:rsid w:val="0008316E"/>
    <w:rsid w:val="00083435"/>
    <w:rsid w:val="00083477"/>
    <w:rsid w:val="000839C8"/>
    <w:rsid w:val="00084048"/>
    <w:rsid w:val="00084D7B"/>
    <w:rsid w:val="00084FF7"/>
    <w:rsid w:val="00087273"/>
    <w:rsid w:val="00087967"/>
    <w:rsid w:val="00090643"/>
    <w:rsid w:val="00090EAF"/>
    <w:rsid w:val="00090EB8"/>
    <w:rsid w:val="000917FD"/>
    <w:rsid w:val="00091ADD"/>
    <w:rsid w:val="00092437"/>
    <w:rsid w:val="00092A4D"/>
    <w:rsid w:val="00092B9B"/>
    <w:rsid w:val="00092BDF"/>
    <w:rsid w:val="00092EA4"/>
    <w:rsid w:val="00093089"/>
    <w:rsid w:val="0009335F"/>
    <w:rsid w:val="00093732"/>
    <w:rsid w:val="000939C6"/>
    <w:rsid w:val="00093CE0"/>
    <w:rsid w:val="00093F42"/>
    <w:rsid w:val="00094BCE"/>
    <w:rsid w:val="00094D50"/>
    <w:rsid w:val="0009505C"/>
    <w:rsid w:val="000954C3"/>
    <w:rsid w:val="0009570A"/>
    <w:rsid w:val="00095C04"/>
    <w:rsid w:val="00096007"/>
    <w:rsid w:val="00096844"/>
    <w:rsid w:val="00096951"/>
    <w:rsid w:val="00097423"/>
    <w:rsid w:val="000977DE"/>
    <w:rsid w:val="00097AA6"/>
    <w:rsid w:val="00097EBF"/>
    <w:rsid w:val="000A0606"/>
    <w:rsid w:val="000A07AC"/>
    <w:rsid w:val="000A0AB4"/>
    <w:rsid w:val="000A1478"/>
    <w:rsid w:val="000A1788"/>
    <w:rsid w:val="000A2571"/>
    <w:rsid w:val="000A2909"/>
    <w:rsid w:val="000A2B04"/>
    <w:rsid w:val="000A2F10"/>
    <w:rsid w:val="000A3614"/>
    <w:rsid w:val="000A3939"/>
    <w:rsid w:val="000A39F2"/>
    <w:rsid w:val="000A4B8C"/>
    <w:rsid w:val="000A504F"/>
    <w:rsid w:val="000A5299"/>
    <w:rsid w:val="000A551C"/>
    <w:rsid w:val="000A582E"/>
    <w:rsid w:val="000A5978"/>
    <w:rsid w:val="000A6223"/>
    <w:rsid w:val="000A6358"/>
    <w:rsid w:val="000A6797"/>
    <w:rsid w:val="000A6DB9"/>
    <w:rsid w:val="000A79D0"/>
    <w:rsid w:val="000A7E33"/>
    <w:rsid w:val="000A7FC2"/>
    <w:rsid w:val="000B03F8"/>
    <w:rsid w:val="000B0714"/>
    <w:rsid w:val="000B0776"/>
    <w:rsid w:val="000B0A8E"/>
    <w:rsid w:val="000B0AF8"/>
    <w:rsid w:val="000B0CDB"/>
    <w:rsid w:val="000B0D7B"/>
    <w:rsid w:val="000B15B7"/>
    <w:rsid w:val="000B16CF"/>
    <w:rsid w:val="000B209B"/>
    <w:rsid w:val="000B21AF"/>
    <w:rsid w:val="000B2526"/>
    <w:rsid w:val="000B30E8"/>
    <w:rsid w:val="000B3299"/>
    <w:rsid w:val="000B354D"/>
    <w:rsid w:val="000B395B"/>
    <w:rsid w:val="000B3AAA"/>
    <w:rsid w:val="000B3AB0"/>
    <w:rsid w:val="000B3B0A"/>
    <w:rsid w:val="000B4397"/>
    <w:rsid w:val="000B47CD"/>
    <w:rsid w:val="000B49A6"/>
    <w:rsid w:val="000B4F3A"/>
    <w:rsid w:val="000B50F1"/>
    <w:rsid w:val="000B5128"/>
    <w:rsid w:val="000B66C6"/>
    <w:rsid w:val="000B6B85"/>
    <w:rsid w:val="000B6BBE"/>
    <w:rsid w:val="000B6BBF"/>
    <w:rsid w:val="000B6E59"/>
    <w:rsid w:val="000B6EE9"/>
    <w:rsid w:val="000B7015"/>
    <w:rsid w:val="000B73A8"/>
    <w:rsid w:val="000B7D37"/>
    <w:rsid w:val="000C0238"/>
    <w:rsid w:val="000C03CA"/>
    <w:rsid w:val="000C0465"/>
    <w:rsid w:val="000C0D2C"/>
    <w:rsid w:val="000C1326"/>
    <w:rsid w:val="000C1A4D"/>
    <w:rsid w:val="000C1AD5"/>
    <w:rsid w:val="000C1CDC"/>
    <w:rsid w:val="000C1E2E"/>
    <w:rsid w:val="000C1F6E"/>
    <w:rsid w:val="000C24DA"/>
    <w:rsid w:val="000C29DA"/>
    <w:rsid w:val="000C2D27"/>
    <w:rsid w:val="000C3020"/>
    <w:rsid w:val="000C3281"/>
    <w:rsid w:val="000C3DF2"/>
    <w:rsid w:val="000C3EEE"/>
    <w:rsid w:val="000C3FD5"/>
    <w:rsid w:val="000C4A5B"/>
    <w:rsid w:val="000C4DD5"/>
    <w:rsid w:val="000C5020"/>
    <w:rsid w:val="000C53FB"/>
    <w:rsid w:val="000C5489"/>
    <w:rsid w:val="000C5B5A"/>
    <w:rsid w:val="000C5D2B"/>
    <w:rsid w:val="000C5F17"/>
    <w:rsid w:val="000C63AC"/>
    <w:rsid w:val="000C71E8"/>
    <w:rsid w:val="000C7B27"/>
    <w:rsid w:val="000D064B"/>
    <w:rsid w:val="000D06A6"/>
    <w:rsid w:val="000D0769"/>
    <w:rsid w:val="000D088F"/>
    <w:rsid w:val="000D0D46"/>
    <w:rsid w:val="000D20D0"/>
    <w:rsid w:val="000D28D7"/>
    <w:rsid w:val="000D2A51"/>
    <w:rsid w:val="000D31A8"/>
    <w:rsid w:val="000D3244"/>
    <w:rsid w:val="000D3822"/>
    <w:rsid w:val="000D4B71"/>
    <w:rsid w:val="000D54DE"/>
    <w:rsid w:val="000D5539"/>
    <w:rsid w:val="000D5867"/>
    <w:rsid w:val="000D5D76"/>
    <w:rsid w:val="000D62E2"/>
    <w:rsid w:val="000D6437"/>
    <w:rsid w:val="000D68AB"/>
    <w:rsid w:val="000D6A3D"/>
    <w:rsid w:val="000D6A48"/>
    <w:rsid w:val="000D6E6D"/>
    <w:rsid w:val="000D7159"/>
    <w:rsid w:val="000D7216"/>
    <w:rsid w:val="000D7760"/>
    <w:rsid w:val="000D78C8"/>
    <w:rsid w:val="000D7A82"/>
    <w:rsid w:val="000E0E26"/>
    <w:rsid w:val="000E0FD4"/>
    <w:rsid w:val="000E11A3"/>
    <w:rsid w:val="000E188F"/>
    <w:rsid w:val="000E22C7"/>
    <w:rsid w:val="000E261C"/>
    <w:rsid w:val="000E2708"/>
    <w:rsid w:val="000E3214"/>
    <w:rsid w:val="000E369C"/>
    <w:rsid w:val="000E4024"/>
    <w:rsid w:val="000E4150"/>
    <w:rsid w:val="000E465D"/>
    <w:rsid w:val="000E4A2B"/>
    <w:rsid w:val="000E4B90"/>
    <w:rsid w:val="000E4D10"/>
    <w:rsid w:val="000E4D11"/>
    <w:rsid w:val="000E4E5B"/>
    <w:rsid w:val="000E5271"/>
    <w:rsid w:val="000E560F"/>
    <w:rsid w:val="000E58FC"/>
    <w:rsid w:val="000E5B42"/>
    <w:rsid w:val="000E64BC"/>
    <w:rsid w:val="000E6AC7"/>
    <w:rsid w:val="000E7B4D"/>
    <w:rsid w:val="000E7BD8"/>
    <w:rsid w:val="000F0147"/>
    <w:rsid w:val="000F01A5"/>
    <w:rsid w:val="000F0544"/>
    <w:rsid w:val="000F0591"/>
    <w:rsid w:val="000F062F"/>
    <w:rsid w:val="000F0C12"/>
    <w:rsid w:val="000F0F89"/>
    <w:rsid w:val="000F10F9"/>
    <w:rsid w:val="000F149B"/>
    <w:rsid w:val="000F16D5"/>
    <w:rsid w:val="000F1E84"/>
    <w:rsid w:val="000F2399"/>
    <w:rsid w:val="000F2524"/>
    <w:rsid w:val="000F3081"/>
    <w:rsid w:val="000F30A9"/>
    <w:rsid w:val="000F32C1"/>
    <w:rsid w:val="000F358D"/>
    <w:rsid w:val="000F3F66"/>
    <w:rsid w:val="000F4D08"/>
    <w:rsid w:val="000F4EFF"/>
    <w:rsid w:val="000F4FC9"/>
    <w:rsid w:val="000F511C"/>
    <w:rsid w:val="000F5B94"/>
    <w:rsid w:val="000F5C19"/>
    <w:rsid w:val="000F5E47"/>
    <w:rsid w:val="000F624C"/>
    <w:rsid w:val="000F65D6"/>
    <w:rsid w:val="000F6722"/>
    <w:rsid w:val="000F6915"/>
    <w:rsid w:val="000F6F8C"/>
    <w:rsid w:val="000F781E"/>
    <w:rsid w:val="000F7B8A"/>
    <w:rsid w:val="0010057C"/>
    <w:rsid w:val="00100CC6"/>
    <w:rsid w:val="0010101B"/>
    <w:rsid w:val="00101274"/>
    <w:rsid w:val="001015BC"/>
    <w:rsid w:val="00101639"/>
    <w:rsid w:val="0010170C"/>
    <w:rsid w:val="001019FF"/>
    <w:rsid w:val="00101B3C"/>
    <w:rsid w:val="00101F59"/>
    <w:rsid w:val="001022D5"/>
    <w:rsid w:val="00102AAB"/>
    <w:rsid w:val="00102C7D"/>
    <w:rsid w:val="00102EA7"/>
    <w:rsid w:val="00103CC0"/>
    <w:rsid w:val="00103EF7"/>
    <w:rsid w:val="00103FB0"/>
    <w:rsid w:val="001041D9"/>
    <w:rsid w:val="0010427E"/>
    <w:rsid w:val="001043B2"/>
    <w:rsid w:val="001043C0"/>
    <w:rsid w:val="00104D52"/>
    <w:rsid w:val="00104DA2"/>
    <w:rsid w:val="00105C02"/>
    <w:rsid w:val="00105C8F"/>
    <w:rsid w:val="00106051"/>
    <w:rsid w:val="00106217"/>
    <w:rsid w:val="00106251"/>
    <w:rsid w:val="00106312"/>
    <w:rsid w:val="0010645E"/>
    <w:rsid w:val="00106B6D"/>
    <w:rsid w:val="001070E6"/>
    <w:rsid w:val="00107195"/>
    <w:rsid w:val="00107316"/>
    <w:rsid w:val="00107872"/>
    <w:rsid w:val="00107919"/>
    <w:rsid w:val="0011119B"/>
    <w:rsid w:val="00111593"/>
    <w:rsid w:val="001115B5"/>
    <w:rsid w:val="00112172"/>
    <w:rsid w:val="00112651"/>
    <w:rsid w:val="001128FB"/>
    <w:rsid w:val="00112C49"/>
    <w:rsid w:val="00112E8D"/>
    <w:rsid w:val="00112F41"/>
    <w:rsid w:val="00113138"/>
    <w:rsid w:val="001132D2"/>
    <w:rsid w:val="0011344E"/>
    <w:rsid w:val="00113D1C"/>
    <w:rsid w:val="001148E3"/>
    <w:rsid w:val="00114D0E"/>
    <w:rsid w:val="00115B08"/>
    <w:rsid w:val="00115F02"/>
    <w:rsid w:val="0011606C"/>
    <w:rsid w:val="0011622D"/>
    <w:rsid w:val="00117813"/>
    <w:rsid w:val="00117859"/>
    <w:rsid w:val="00117920"/>
    <w:rsid w:val="00117B88"/>
    <w:rsid w:val="00117F97"/>
    <w:rsid w:val="001201C9"/>
    <w:rsid w:val="00120227"/>
    <w:rsid w:val="00120BB8"/>
    <w:rsid w:val="001210AF"/>
    <w:rsid w:val="001212CF"/>
    <w:rsid w:val="00122379"/>
    <w:rsid w:val="001225FC"/>
    <w:rsid w:val="0012390E"/>
    <w:rsid w:val="00124354"/>
    <w:rsid w:val="00124428"/>
    <w:rsid w:val="00124598"/>
    <w:rsid w:val="00124BFD"/>
    <w:rsid w:val="00125660"/>
    <w:rsid w:val="0012568C"/>
    <w:rsid w:val="001258D0"/>
    <w:rsid w:val="00126519"/>
    <w:rsid w:val="0012656E"/>
    <w:rsid w:val="0012677F"/>
    <w:rsid w:val="001269F3"/>
    <w:rsid w:val="00126BED"/>
    <w:rsid w:val="00126C82"/>
    <w:rsid w:val="00126F5C"/>
    <w:rsid w:val="00127052"/>
    <w:rsid w:val="0012727E"/>
    <w:rsid w:val="00127505"/>
    <w:rsid w:val="00127645"/>
    <w:rsid w:val="00127BAD"/>
    <w:rsid w:val="00127F3E"/>
    <w:rsid w:val="00130B2D"/>
    <w:rsid w:val="0013204D"/>
    <w:rsid w:val="00132182"/>
    <w:rsid w:val="001322D5"/>
    <w:rsid w:val="0013255F"/>
    <w:rsid w:val="001326F7"/>
    <w:rsid w:val="00132804"/>
    <w:rsid w:val="00132848"/>
    <w:rsid w:val="00132992"/>
    <w:rsid w:val="00132DD4"/>
    <w:rsid w:val="001331F5"/>
    <w:rsid w:val="00133907"/>
    <w:rsid w:val="00133B98"/>
    <w:rsid w:val="00133CD7"/>
    <w:rsid w:val="00134B2E"/>
    <w:rsid w:val="00134C7E"/>
    <w:rsid w:val="00134FCA"/>
    <w:rsid w:val="00135085"/>
    <w:rsid w:val="001366BB"/>
    <w:rsid w:val="0013693D"/>
    <w:rsid w:val="001377A1"/>
    <w:rsid w:val="00137FCF"/>
    <w:rsid w:val="00140445"/>
    <w:rsid w:val="001405C2"/>
    <w:rsid w:val="00140864"/>
    <w:rsid w:val="00140C4A"/>
    <w:rsid w:val="00140D67"/>
    <w:rsid w:val="00140E5E"/>
    <w:rsid w:val="0014131B"/>
    <w:rsid w:val="001421BA"/>
    <w:rsid w:val="00142F7A"/>
    <w:rsid w:val="00143A89"/>
    <w:rsid w:val="00144219"/>
    <w:rsid w:val="001445DB"/>
    <w:rsid w:val="00144A91"/>
    <w:rsid w:val="00144AFB"/>
    <w:rsid w:val="00144E04"/>
    <w:rsid w:val="001452F5"/>
    <w:rsid w:val="00145961"/>
    <w:rsid w:val="00145DC2"/>
    <w:rsid w:val="00146212"/>
    <w:rsid w:val="00146312"/>
    <w:rsid w:val="001465BC"/>
    <w:rsid w:val="00146B38"/>
    <w:rsid w:val="00146B49"/>
    <w:rsid w:val="00146F9F"/>
    <w:rsid w:val="0014712C"/>
    <w:rsid w:val="001473B7"/>
    <w:rsid w:val="00147411"/>
    <w:rsid w:val="001476B5"/>
    <w:rsid w:val="0014772E"/>
    <w:rsid w:val="0015004E"/>
    <w:rsid w:val="00150262"/>
    <w:rsid w:val="001516AD"/>
    <w:rsid w:val="00151B4C"/>
    <w:rsid w:val="0015231C"/>
    <w:rsid w:val="001523B4"/>
    <w:rsid w:val="00152764"/>
    <w:rsid w:val="00152BF6"/>
    <w:rsid w:val="00152D09"/>
    <w:rsid w:val="001538A6"/>
    <w:rsid w:val="00153DEC"/>
    <w:rsid w:val="00153F73"/>
    <w:rsid w:val="0015441D"/>
    <w:rsid w:val="0015448F"/>
    <w:rsid w:val="0015611E"/>
    <w:rsid w:val="00156A0C"/>
    <w:rsid w:val="00156CA0"/>
    <w:rsid w:val="00156ED6"/>
    <w:rsid w:val="00157406"/>
    <w:rsid w:val="0015766D"/>
    <w:rsid w:val="001578CA"/>
    <w:rsid w:val="00157910"/>
    <w:rsid w:val="00157953"/>
    <w:rsid w:val="00157A34"/>
    <w:rsid w:val="00157AF6"/>
    <w:rsid w:val="00160109"/>
    <w:rsid w:val="001601A0"/>
    <w:rsid w:val="00160611"/>
    <w:rsid w:val="001609A3"/>
    <w:rsid w:val="00160D7D"/>
    <w:rsid w:val="00160DF0"/>
    <w:rsid w:val="0016107F"/>
    <w:rsid w:val="00161637"/>
    <w:rsid w:val="001619D9"/>
    <w:rsid w:val="00162CE2"/>
    <w:rsid w:val="00162F3C"/>
    <w:rsid w:val="001638C4"/>
    <w:rsid w:val="00164781"/>
    <w:rsid w:val="00164CDF"/>
    <w:rsid w:val="00165100"/>
    <w:rsid w:val="001656A5"/>
    <w:rsid w:val="00165815"/>
    <w:rsid w:val="001663D3"/>
    <w:rsid w:val="001666AB"/>
    <w:rsid w:val="00166762"/>
    <w:rsid w:val="00166D08"/>
    <w:rsid w:val="00166FCA"/>
    <w:rsid w:val="0016744D"/>
    <w:rsid w:val="001701A8"/>
    <w:rsid w:val="001705A6"/>
    <w:rsid w:val="001705C9"/>
    <w:rsid w:val="001708F9"/>
    <w:rsid w:val="00170D9E"/>
    <w:rsid w:val="00171689"/>
    <w:rsid w:val="00171CF9"/>
    <w:rsid w:val="00171E41"/>
    <w:rsid w:val="00172052"/>
    <w:rsid w:val="00172397"/>
    <w:rsid w:val="001724FC"/>
    <w:rsid w:val="0017282D"/>
    <w:rsid w:val="00172C3B"/>
    <w:rsid w:val="00172E99"/>
    <w:rsid w:val="001730E6"/>
    <w:rsid w:val="001735BE"/>
    <w:rsid w:val="00174287"/>
    <w:rsid w:val="001744D5"/>
    <w:rsid w:val="00174631"/>
    <w:rsid w:val="00174785"/>
    <w:rsid w:val="001747A2"/>
    <w:rsid w:val="00174B49"/>
    <w:rsid w:val="00174E29"/>
    <w:rsid w:val="00174ED6"/>
    <w:rsid w:val="00175395"/>
    <w:rsid w:val="001759F9"/>
    <w:rsid w:val="00175AF9"/>
    <w:rsid w:val="00175CF6"/>
    <w:rsid w:val="00176499"/>
    <w:rsid w:val="0017688F"/>
    <w:rsid w:val="00177A80"/>
    <w:rsid w:val="00177E79"/>
    <w:rsid w:val="00180819"/>
    <w:rsid w:val="00180E3C"/>
    <w:rsid w:val="00180F45"/>
    <w:rsid w:val="001811FD"/>
    <w:rsid w:val="001816A4"/>
    <w:rsid w:val="0018197A"/>
    <w:rsid w:val="00181A71"/>
    <w:rsid w:val="0018206F"/>
    <w:rsid w:val="00182776"/>
    <w:rsid w:val="00182B65"/>
    <w:rsid w:val="0018321A"/>
    <w:rsid w:val="001833CC"/>
    <w:rsid w:val="0018388E"/>
    <w:rsid w:val="00183DF5"/>
    <w:rsid w:val="00184137"/>
    <w:rsid w:val="00184709"/>
    <w:rsid w:val="00184D45"/>
    <w:rsid w:val="001856F3"/>
    <w:rsid w:val="00185D9D"/>
    <w:rsid w:val="00186907"/>
    <w:rsid w:val="00186D58"/>
    <w:rsid w:val="001874C1"/>
    <w:rsid w:val="00187DD2"/>
    <w:rsid w:val="00187F74"/>
    <w:rsid w:val="00191035"/>
    <w:rsid w:val="00191049"/>
    <w:rsid w:val="00191564"/>
    <w:rsid w:val="001915BE"/>
    <w:rsid w:val="00191ABE"/>
    <w:rsid w:val="00191ED3"/>
    <w:rsid w:val="00192994"/>
    <w:rsid w:val="001929BA"/>
    <w:rsid w:val="00192B5B"/>
    <w:rsid w:val="00192E16"/>
    <w:rsid w:val="00193303"/>
    <w:rsid w:val="00193764"/>
    <w:rsid w:val="001939C4"/>
    <w:rsid w:val="00193BF0"/>
    <w:rsid w:val="001942AA"/>
    <w:rsid w:val="00194A5C"/>
    <w:rsid w:val="00195AF2"/>
    <w:rsid w:val="00195CC1"/>
    <w:rsid w:val="00196526"/>
    <w:rsid w:val="00196556"/>
    <w:rsid w:val="0019793E"/>
    <w:rsid w:val="001A0955"/>
    <w:rsid w:val="001A0A3E"/>
    <w:rsid w:val="001A0BF8"/>
    <w:rsid w:val="001A0D63"/>
    <w:rsid w:val="001A1091"/>
    <w:rsid w:val="001A112F"/>
    <w:rsid w:val="001A1686"/>
    <w:rsid w:val="001A1F06"/>
    <w:rsid w:val="001A3194"/>
    <w:rsid w:val="001A33FE"/>
    <w:rsid w:val="001A3DDB"/>
    <w:rsid w:val="001A3E8E"/>
    <w:rsid w:val="001A41B1"/>
    <w:rsid w:val="001A4224"/>
    <w:rsid w:val="001A45DB"/>
    <w:rsid w:val="001A4C74"/>
    <w:rsid w:val="001A5168"/>
    <w:rsid w:val="001A53F4"/>
    <w:rsid w:val="001A5A1B"/>
    <w:rsid w:val="001A5B72"/>
    <w:rsid w:val="001A5E0B"/>
    <w:rsid w:val="001A720D"/>
    <w:rsid w:val="001A7D4C"/>
    <w:rsid w:val="001A7D8F"/>
    <w:rsid w:val="001B0A79"/>
    <w:rsid w:val="001B0F12"/>
    <w:rsid w:val="001B102C"/>
    <w:rsid w:val="001B1667"/>
    <w:rsid w:val="001B171C"/>
    <w:rsid w:val="001B29A5"/>
    <w:rsid w:val="001B3B04"/>
    <w:rsid w:val="001B40DE"/>
    <w:rsid w:val="001B446D"/>
    <w:rsid w:val="001B5235"/>
    <w:rsid w:val="001B5C64"/>
    <w:rsid w:val="001B5D42"/>
    <w:rsid w:val="001B6719"/>
    <w:rsid w:val="001B697F"/>
    <w:rsid w:val="001B6D44"/>
    <w:rsid w:val="001B6DF5"/>
    <w:rsid w:val="001B7BB4"/>
    <w:rsid w:val="001B7FE2"/>
    <w:rsid w:val="001C10DF"/>
    <w:rsid w:val="001C1183"/>
    <w:rsid w:val="001C1206"/>
    <w:rsid w:val="001C1538"/>
    <w:rsid w:val="001C1C03"/>
    <w:rsid w:val="001C1F37"/>
    <w:rsid w:val="001C208E"/>
    <w:rsid w:val="001C27FC"/>
    <w:rsid w:val="001C283E"/>
    <w:rsid w:val="001C2E24"/>
    <w:rsid w:val="001C3111"/>
    <w:rsid w:val="001C3F99"/>
    <w:rsid w:val="001C42C3"/>
    <w:rsid w:val="001C44D0"/>
    <w:rsid w:val="001C483F"/>
    <w:rsid w:val="001C48C3"/>
    <w:rsid w:val="001C4D07"/>
    <w:rsid w:val="001C586E"/>
    <w:rsid w:val="001C5C12"/>
    <w:rsid w:val="001C5E05"/>
    <w:rsid w:val="001C5E1C"/>
    <w:rsid w:val="001C65A9"/>
    <w:rsid w:val="001C669E"/>
    <w:rsid w:val="001C680E"/>
    <w:rsid w:val="001C6D6F"/>
    <w:rsid w:val="001C70A5"/>
    <w:rsid w:val="001C7121"/>
    <w:rsid w:val="001C7664"/>
    <w:rsid w:val="001C7B03"/>
    <w:rsid w:val="001C7CE3"/>
    <w:rsid w:val="001C7CE8"/>
    <w:rsid w:val="001C7DEF"/>
    <w:rsid w:val="001D00C3"/>
    <w:rsid w:val="001D0198"/>
    <w:rsid w:val="001D0713"/>
    <w:rsid w:val="001D0C2E"/>
    <w:rsid w:val="001D0CB7"/>
    <w:rsid w:val="001D0F69"/>
    <w:rsid w:val="001D0F9A"/>
    <w:rsid w:val="001D13F5"/>
    <w:rsid w:val="001D14D1"/>
    <w:rsid w:val="001D1B9E"/>
    <w:rsid w:val="001D1E7D"/>
    <w:rsid w:val="001D23EC"/>
    <w:rsid w:val="001D270A"/>
    <w:rsid w:val="001D2B77"/>
    <w:rsid w:val="001D3226"/>
    <w:rsid w:val="001D3320"/>
    <w:rsid w:val="001D35C1"/>
    <w:rsid w:val="001D3894"/>
    <w:rsid w:val="001D3B36"/>
    <w:rsid w:val="001D3C94"/>
    <w:rsid w:val="001D477F"/>
    <w:rsid w:val="001D4856"/>
    <w:rsid w:val="001D4EC8"/>
    <w:rsid w:val="001D5358"/>
    <w:rsid w:val="001D53A6"/>
    <w:rsid w:val="001D5C88"/>
    <w:rsid w:val="001D62E0"/>
    <w:rsid w:val="001D636E"/>
    <w:rsid w:val="001D6741"/>
    <w:rsid w:val="001D7177"/>
    <w:rsid w:val="001E0259"/>
    <w:rsid w:val="001E1096"/>
    <w:rsid w:val="001E15C6"/>
    <w:rsid w:val="001E19B6"/>
    <w:rsid w:val="001E2847"/>
    <w:rsid w:val="001E29E0"/>
    <w:rsid w:val="001E2E79"/>
    <w:rsid w:val="001E35FF"/>
    <w:rsid w:val="001E4363"/>
    <w:rsid w:val="001E438C"/>
    <w:rsid w:val="001E631F"/>
    <w:rsid w:val="001E73A5"/>
    <w:rsid w:val="001E73D7"/>
    <w:rsid w:val="001E7673"/>
    <w:rsid w:val="001F0825"/>
    <w:rsid w:val="001F0A82"/>
    <w:rsid w:val="001F2D52"/>
    <w:rsid w:val="001F2F86"/>
    <w:rsid w:val="001F3343"/>
    <w:rsid w:val="001F3D19"/>
    <w:rsid w:val="001F4496"/>
    <w:rsid w:val="001F44ED"/>
    <w:rsid w:val="001F4B54"/>
    <w:rsid w:val="001F4DFB"/>
    <w:rsid w:val="001F57C9"/>
    <w:rsid w:val="001F5E98"/>
    <w:rsid w:val="001F5F90"/>
    <w:rsid w:val="001F610D"/>
    <w:rsid w:val="001F6479"/>
    <w:rsid w:val="001F6542"/>
    <w:rsid w:val="001F6ADD"/>
    <w:rsid w:val="001F6AFF"/>
    <w:rsid w:val="001F6C23"/>
    <w:rsid w:val="001F7012"/>
    <w:rsid w:val="001F7B4E"/>
    <w:rsid w:val="001F7B7A"/>
    <w:rsid w:val="00200145"/>
    <w:rsid w:val="0020024A"/>
    <w:rsid w:val="002007D9"/>
    <w:rsid w:val="002010F3"/>
    <w:rsid w:val="002017CA"/>
    <w:rsid w:val="0020182C"/>
    <w:rsid w:val="00201B78"/>
    <w:rsid w:val="00201D9C"/>
    <w:rsid w:val="00202479"/>
    <w:rsid w:val="002024B2"/>
    <w:rsid w:val="00202A59"/>
    <w:rsid w:val="00202C65"/>
    <w:rsid w:val="00202E00"/>
    <w:rsid w:val="00202F07"/>
    <w:rsid w:val="0020312D"/>
    <w:rsid w:val="00203447"/>
    <w:rsid w:val="002037F5"/>
    <w:rsid w:val="00203E33"/>
    <w:rsid w:val="002040B1"/>
    <w:rsid w:val="00204A86"/>
    <w:rsid w:val="002053DA"/>
    <w:rsid w:val="002055F4"/>
    <w:rsid w:val="00205F17"/>
    <w:rsid w:val="00205F49"/>
    <w:rsid w:val="0020635E"/>
    <w:rsid w:val="00206599"/>
    <w:rsid w:val="00206DD0"/>
    <w:rsid w:val="00206FA4"/>
    <w:rsid w:val="00207668"/>
    <w:rsid w:val="00210158"/>
    <w:rsid w:val="00210B10"/>
    <w:rsid w:val="00211C59"/>
    <w:rsid w:val="002120DB"/>
    <w:rsid w:val="0021237B"/>
    <w:rsid w:val="002127D7"/>
    <w:rsid w:val="00213E82"/>
    <w:rsid w:val="00213F0E"/>
    <w:rsid w:val="00214605"/>
    <w:rsid w:val="00214670"/>
    <w:rsid w:val="002147E1"/>
    <w:rsid w:val="00215239"/>
    <w:rsid w:val="0021537D"/>
    <w:rsid w:val="0021568C"/>
    <w:rsid w:val="0021585E"/>
    <w:rsid w:val="00216E19"/>
    <w:rsid w:val="00217330"/>
    <w:rsid w:val="002176D1"/>
    <w:rsid w:val="00217868"/>
    <w:rsid w:val="00217C37"/>
    <w:rsid w:val="002202AC"/>
    <w:rsid w:val="002207C0"/>
    <w:rsid w:val="00220ADC"/>
    <w:rsid w:val="002213B4"/>
    <w:rsid w:val="00221785"/>
    <w:rsid w:val="002219B1"/>
    <w:rsid w:val="00221B42"/>
    <w:rsid w:val="00221DB6"/>
    <w:rsid w:val="00222AB6"/>
    <w:rsid w:val="00222BE7"/>
    <w:rsid w:val="00222F08"/>
    <w:rsid w:val="00222F2A"/>
    <w:rsid w:val="00222F8A"/>
    <w:rsid w:val="0022374D"/>
    <w:rsid w:val="00223EA3"/>
    <w:rsid w:val="00224429"/>
    <w:rsid w:val="0022468A"/>
    <w:rsid w:val="00224F6A"/>
    <w:rsid w:val="002258FF"/>
    <w:rsid w:val="00225ABF"/>
    <w:rsid w:val="0022636E"/>
    <w:rsid w:val="00226536"/>
    <w:rsid w:val="002269B9"/>
    <w:rsid w:val="00226DEC"/>
    <w:rsid w:val="002274FB"/>
    <w:rsid w:val="00227AC6"/>
    <w:rsid w:val="002302AC"/>
    <w:rsid w:val="00230504"/>
    <w:rsid w:val="002305FC"/>
    <w:rsid w:val="00230B2A"/>
    <w:rsid w:val="00230D04"/>
    <w:rsid w:val="00230D97"/>
    <w:rsid w:val="00230FC0"/>
    <w:rsid w:val="00231E1A"/>
    <w:rsid w:val="002320D7"/>
    <w:rsid w:val="0023296C"/>
    <w:rsid w:val="0023314C"/>
    <w:rsid w:val="00233490"/>
    <w:rsid w:val="002336BE"/>
    <w:rsid w:val="00233EFA"/>
    <w:rsid w:val="00233F08"/>
    <w:rsid w:val="00233F94"/>
    <w:rsid w:val="00234086"/>
    <w:rsid w:val="002347B3"/>
    <w:rsid w:val="00234849"/>
    <w:rsid w:val="00235194"/>
    <w:rsid w:val="00235204"/>
    <w:rsid w:val="002352D7"/>
    <w:rsid w:val="00235685"/>
    <w:rsid w:val="00235B12"/>
    <w:rsid w:val="00236D61"/>
    <w:rsid w:val="00236E28"/>
    <w:rsid w:val="00237015"/>
    <w:rsid w:val="00237055"/>
    <w:rsid w:val="0023745A"/>
    <w:rsid w:val="002379EA"/>
    <w:rsid w:val="00237CBE"/>
    <w:rsid w:val="0024124D"/>
    <w:rsid w:val="002414F5"/>
    <w:rsid w:val="00241E94"/>
    <w:rsid w:val="00242807"/>
    <w:rsid w:val="00242FC5"/>
    <w:rsid w:val="002432A3"/>
    <w:rsid w:val="002432C9"/>
    <w:rsid w:val="0024374D"/>
    <w:rsid w:val="0024379F"/>
    <w:rsid w:val="00243E65"/>
    <w:rsid w:val="00244185"/>
    <w:rsid w:val="00244CCA"/>
    <w:rsid w:val="00244D26"/>
    <w:rsid w:val="00244E0A"/>
    <w:rsid w:val="00244FE6"/>
    <w:rsid w:val="00246761"/>
    <w:rsid w:val="00246DB8"/>
    <w:rsid w:val="0024744F"/>
    <w:rsid w:val="002478F0"/>
    <w:rsid w:val="00247901"/>
    <w:rsid w:val="00247B61"/>
    <w:rsid w:val="00247E15"/>
    <w:rsid w:val="00250B48"/>
    <w:rsid w:val="00251072"/>
    <w:rsid w:val="0025115C"/>
    <w:rsid w:val="0025129E"/>
    <w:rsid w:val="002517C2"/>
    <w:rsid w:val="00251927"/>
    <w:rsid w:val="00251BE9"/>
    <w:rsid w:val="00251FCA"/>
    <w:rsid w:val="002520AB"/>
    <w:rsid w:val="0025227E"/>
    <w:rsid w:val="00252B26"/>
    <w:rsid w:val="00252E5F"/>
    <w:rsid w:val="002530EC"/>
    <w:rsid w:val="00253CA6"/>
    <w:rsid w:val="00254AD0"/>
    <w:rsid w:val="00254F9C"/>
    <w:rsid w:val="00254F9E"/>
    <w:rsid w:val="002550F8"/>
    <w:rsid w:val="002556C2"/>
    <w:rsid w:val="0025571E"/>
    <w:rsid w:val="002564DB"/>
    <w:rsid w:val="00257050"/>
    <w:rsid w:val="002573A5"/>
    <w:rsid w:val="00257DE3"/>
    <w:rsid w:val="00260119"/>
    <w:rsid w:val="00260875"/>
    <w:rsid w:val="00260C92"/>
    <w:rsid w:val="00260ED5"/>
    <w:rsid w:val="002617E6"/>
    <w:rsid w:val="00261812"/>
    <w:rsid w:val="00261FA7"/>
    <w:rsid w:val="00261FF9"/>
    <w:rsid w:val="00262256"/>
    <w:rsid w:val="00262B62"/>
    <w:rsid w:val="0026318E"/>
    <w:rsid w:val="0026353A"/>
    <w:rsid w:val="00263E20"/>
    <w:rsid w:val="002640BF"/>
    <w:rsid w:val="00264D9E"/>
    <w:rsid w:val="00264ECB"/>
    <w:rsid w:val="00265152"/>
    <w:rsid w:val="002659EE"/>
    <w:rsid w:val="00265FB6"/>
    <w:rsid w:val="00266957"/>
    <w:rsid w:val="00267640"/>
    <w:rsid w:val="00267B8A"/>
    <w:rsid w:val="002704FB"/>
    <w:rsid w:val="00270777"/>
    <w:rsid w:val="002713F9"/>
    <w:rsid w:val="00271682"/>
    <w:rsid w:val="002717D4"/>
    <w:rsid w:val="00271C1F"/>
    <w:rsid w:val="002724A2"/>
    <w:rsid w:val="00272FDB"/>
    <w:rsid w:val="002734D1"/>
    <w:rsid w:val="00273EDC"/>
    <w:rsid w:val="0027418A"/>
    <w:rsid w:val="002743D6"/>
    <w:rsid w:val="002744A3"/>
    <w:rsid w:val="002744CB"/>
    <w:rsid w:val="002751A4"/>
    <w:rsid w:val="002752A4"/>
    <w:rsid w:val="00275BE5"/>
    <w:rsid w:val="00275C1F"/>
    <w:rsid w:val="00275D6A"/>
    <w:rsid w:val="00275E7C"/>
    <w:rsid w:val="002762CA"/>
    <w:rsid w:val="0027677F"/>
    <w:rsid w:val="00276EE6"/>
    <w:rsid w:val="00276EF1"/>
    <w:rsid w:val="00277174"/>
    <w:rsid w:val="002773E0"/>
    <w:rsid w:val="00277454"/>
    <w:rsid w:val="00277C92"/>
    <w:rsid w:val="002806B1"/>
    <w:rsid w:val="0028125F"/>
    <w:rsid w:val="00281410"/>
    <w:rsid w:val="00281E7F"/>
    <w:rsid w:val="002820ED"/>
    <w:rsid w:val="00282170"/>
    <w:rsid w:val="00282376"/>
    <w:rsid w:val="002823AA"/>
    <w:rsid w:val="002825C2"/>
    <w:rsid w:val="00282A48"/>
    <w:rsid w:val="00282AB6"/>
    <w:rsid w:val="002833E5"/>
    <w:rsid w:val="00283408"/>
    <w:rsid w:val="0028350E"/>
    <w:rsid w:val="002849A3"/>
    <w:rsid w:val="002849A5"/>
    <w:rsid w:val="00284E54"/>
    <w:rsid w:val="00284FE3"/>
    <w:rsid w:val="002854B0"/>
    <w:rsid w:val="002855B1"/>
    <w:rsid w:val="00285893"/>
    <w:rsid w:val="00285A3F"/>
    <w:rsid w:val="00285A78"/>
    <w:rsid w:val="00285CAB"/>
    <w:rsid w:val="00285E47"/>
    <w:rsid w:val="002868B7"/>
    <w:rsid w:val="00286B57"/>
    <w:rsid w:val="00286C13"/>
    <w:rsid w:val="00286FD6"/>
    <w:rsid w:val="00287231"/>
    <w:rsid w:val="00287FF7"/>
    <w:rsid w:val="0029092C"/>
    <w:rsid w:val="00290AB5"/>
    <w:rsid w:val="00290C9D"/>
    <w:rsid w:val="00291A53"/>
    <w:rsid w:val="00291B91"/>
    <w:rsid w:val="00291E2A"/>
    <w:rsid w:val="00291F7E"/>
    <w:rsid w:val="00292485"/>
    <w:rsid w:val="00293544"/>
    <w:rsid w:val="0029362D"/>
    <w:rsid w:val="0029367C"/>
    <w:rsid w:val="00293F34"/>
    <w:rsid w:val="00294252"/>
    <w:rsid w:val="002944F7"/>
    <w:rsid w:val="00294AAA"/>
    <w:rsid w:val="00294CFF"/>
    <w:rsid w:val="00294F19"/>
    <w:rsid w:val="00295164"/>
    <w:rsid w:val="0029539C"/>
    <w:rsid w:val="002953A5"/>
    <w:rsid w:val="002958A5"/>
    <w:rsid w:val="00295A86"/>
    <w:rsid w:val="00295AD8"/>
    <w:rsid w:val="00296253"/>
    <w:rsid w:val="00296530"/>
    <w:rsid w:val="002966ED"/>
    <w:rsid w:val="002970F9"/>
    <w:rsid w:val="00297442"/>
    <w:rsid w:val="002A0A22"/>
    <w:rsid w:val="002A14B1"/>
    <w:rsid w:val="002A17D1"/>
    <w:rsid w:val="002A288F"/>
    <w:rsid w:val="002A2DCB"/>
    <w:rsid w:val="002A2F7F"/>
    <w:rsid w:val="002A31EA"/>
    <w:rsid w:val="002A3248"/>
    <w:rsid w:val="002A3CCF"/>
    <w:rsid w:val="002A3D90"/>
    <w:rsid w:val="002A3EA8"/>
    <w:rsid w:val="002A42BC"/>
    <w:rsid w:val="002A43EB"/>
    <w:rsid w:val="002A4B56"/>
    <w:rsid w:val="002A54D6"/>
    <w:rsid w:val="002A5CC2"/>
    <w:rsid w:val="002A5FE6"/>
    <w:rsid w:val="002A6539"/>
    <w:rsid w:val="002A6AA2"/>
    <w:rsid w:val="002A6C70"/>
    <w:rsid w:val="002A6CB6"/>
    <w:rsid w:val="002A7787"/>
    <w:rsid w:val="002B0536"/>
    <w:rsid w:val="002B0A49"/>
    <w:rsid w:val="002B0BA9"/>
    <w:rsid w:val="002B10E3"/>
    <w:rsid w:val="002B14DF"/>
    <w:rsid w:val="002B17A1"/>
    <w:rsid w:val="002B193B"/>
    <w:rsid w:val="002B1AE8"/>
    <w:rsid w:val="002B1CF0"/>
    <w:rsid w:val="002B1DA6"/>
    <w:rsid w:val="002B27A1"/>
    <w:rsid w:val="002B293E"/>
    <w:rsid w:val="002B35B8"/>
    <w:rsid w:val="002B3902"/>
    <w:rsid w:val="002B46C4"/>
    <w:rsid w:val="002B4AB8"/>
    <w:rsid w:val="002B4BFB"/>
    <w:rsid w:val="002B585F"/>
    <w:rsid w:val="002B58A6"/>
    <w:rsid w:val="002B5E83"/>
    <w:rsid w:val="002B6387"/>
    <w:rsid w:val="002B6959"/>
    <w:rsid w:val="002B696C"/>
    <w:rsid w:val="002B6FAC"/>
    <w:rsid w:val="002B7306"/>
    <w:rsid w:val="002B7764"/>
    <w:rsid w:val="002B794C"/>
    <w:rsid w:val="002C0892"/>
    <w:rsid w:val="002C0AFF"/>
    <w:rsid w:val="002C0C5A"/>
    <w:rsid w:val="002C0F88"/>
    <w:rsid w:val="002C137D"/>
    <w:rsid w:val="002C1479"/>
    <w:rsid w:val="002C1E70"/>
    <w:rsid w:val="002C209E"/>
    <w:rsid w:val="002C2104"/>
    <w:rsid w:val="002C23B1"/>
    <w:rsid w:val="002C2F16"/>
    <w:rsid w:val="002C3343"/>
    <w:rsid w:val="002C36D1"/>
    <w:rsid w:val="002C3847"/>
    <w:rsid w:val="002C40DF"/>
    <w:rsid w:val="002C4595"/>
    <w:rsid w:val="002C4796"/>
    <w:rsid w:val="002C5D9A"/>
    <w:rsid w:val="002C626B"/>
    <w:rsid w:val="002C667C"/>
    <w:rsid w:val="002D06CF"/>
    <w:rsid w:val="002D0E05"/>
    <w:rsid w:val="002D13C1"/>
    <w:rsid w:val="002D151F"/>
    <w:rsid w:val="002D214B"/>
    <w:rsid w:val="002D2190"/>
    <w:rsid w:val="002D225B"/>
    <w:rsid w:val="002D2F92"/>
    <w:rsid w:val="002D3424"/>
    <w:rsid w:val="002D3C63"/>
    <w:rsid w:val="002D4062"/>
    <w:rsid w:val="002D5748"/>
    <w:rsid w:val="002D597C"/>
    <w:rsid w:val="002D59A3"/>
    <w:rsid w:val="002D5FBB"/>
    <w:rsid w:val="002D6006"/>
    <w:rsid w:val="002D6093"/>
    <w:rsid w:val="002D6920"/>
    <w:rsid w:val="002D6A11"/>
    <w:rsid w:val="002D6A6F"/>
    <w:rsid w:val="002D6A98"/>
    <w:rsid w:val="002D71B5"/>
    <w:rsid w:val="002D731E"/>
    <w:rsid w:val="002D766E"/>
    <w:rsid w:val="002D7763"/>
    <w:rsid w:val="002D78DC"/>
    <w:rsid w:val="002D7B70"/>
    <w:rsid w:val="002E00BB"/>
    <w:rsid w:val="002E00D0"/>
    <w:rsid w:val="002E030F"/>
    <w:rsid w:val="002E1688"/>
    <w:rsid w:val="002E1A7A"/>
    <w:rsid w:val="002E1FC0"/>
    <w:rsid w:val="002E224F"/>
    <w:rsid w:val="002E22B0"/>
    <w:rsid w:val="002E2315"/>
    <w:rsid w:val="002E2E1B"/>
    <w:rsid w:val="002E319F"/>
    <w:rsid w:val="002E3343"/>
    <w:rsid w:val="002E3A4D"/>
    <w:rsid w:val="002E3CAB"/>
    <w:rsid w:val="002E490A"/>
    <w:rsid w:val="002E49CA"/>
    <w:rsid w:val="002E4B96"/>
    <w:rsid w:val="002E4DFA"/>
    <w:rsid w:val="002E4FE1"/>
    <w:rsid w:val="002E501D"/>
    <w:rsid w:val="002E531F"/>
    <w:rsid w:val="002E5818"/>
    <w:rsid w:val="002E6764"/>
    <w:rsid w:val="002E6962"/>
    <w:rsid w:val="002E6A8F"/>
    <w:rsid w:val="002E6D79"/>
    <w:rsid w:val="002E72D4"/>
    <w:rsid w:val="002E736E"/>
    <w:rsid w:val="002E754F"/>
    <w:rsid w:val="002E7642"/>
    <w:rsid w:val="002E7AA6"/>
    <w:rsid w:val="002F083F"/>
    <w:rsid w:val="002F15CC"/>
    <w:rsid w:val="002F1DCC"/>
    <w:rsid w:val="002F25E6"/>
    <w:rsid w:val="002F2619"/>
    <w:rsid w:val="002F2CF9"/>
    <w:rsid w:val="002F2F46"/>
    <w:rsid w:val="002F35D7"/>
    <w:rsid w:val="002F4339"/>
    <w:rsid w:val="002F545E"/>
    <w:rsid w:val="002F55CD"/>
    <w:rsid w:val="002F600E"/>
    <w:rsid w:val="002F6267"/>
    <w:rsid w:val="002F6C8B"/>
    <w:rsid w:val="002F6CAF"/>
    <w:rsid w:val="002F7109"/>
    <w:rsid w:val="002F7163"/>
    <w:rsid w:val="002F7594"/>
    <w:rsid w:val="002F7CE6"/>
    <w:rsid w:val="002F7E2D"/>
    <w:rsid w:val="003002AF"/>
    <w:rsid w:val="00300597"/>
    <w:rsid w:val="003005A1"/>
    <w:rsid w:val="003007F2"/>
    <w:rsid w:val="00300B57"/>
    <w:rsid w:val="00300B7D"/>
    <w:rsid w:val="0030109C"/>
    <w:rsid w:val="0030179C"/>
    <w:rsid w:val="0030233D"/>
    <w:rsid w:val="003023C6"/>
    <w:rsid w:val="00302C10"/>
    <w:rsid w:val="00302F08"/>
    <w:rsid w:val="0030333F"/>
    <w:rsid w:val="00303444"/>
    <w:rsid w:val="00303569"/>
    <w:rsid w:val="0030396F"/>
    <w:rsid w:val="00303EBF"/>
    <w:rsid w:val="00304DAE"/>
    <w:rsid w:val="00305959"/>
    <w:rsid w:val="00305D10"/>
    <w:rsid w:val="00306C18"/>
    <w:rsid w:val="00307125"/>
    <w:rsid w:val="0030732A"/>
    <w:rsid w:val="00307770"/>
    <w:rsid w:val="00307895"/>
    <w:rsid w:val="00307C43"/>
    <w:rsid w:val="00307F6C"/>
    <w:rsid w:val="00307FE7"/>
    <w:rsid w:val="0031095E"/>
    <w:rsid w:val="003109D5"/>
    <w:rsid w:val="00312F6B"/>
    <w:rsid w:val="00313486"/>
    <w:rsid w:val="00314237"/>
    <w:rsid w:val="003151C9"/>
    <w:rsid w:val="00315735"/>
    <w:rsid w:val="003158FC"/>
    <w:rsid w:val="00315DEA"/>
    <w:rsid w:val="00315E84"/>
    <w:rsid w:val="003165DA"/>
    <w:rsid w:val="003167BF"/>
    <w:rsid w:val="003170A4"/>
    <w:rsid w:val="00317ABC"/>
    <w:rsid w:val="0032034A"/>
    <w:rsid w:val="00320AAA"/>
    <w:rsid w:val="00320B4D"/>
    <w:rsid w:val="00320B62"/>
    <w:rsid w:val="00320BD3"/>
    <w:rsid w:val="00320C71"/>
    <w:rsid w:val="0032105C"/>
    <w:rsid w:val="003213DC"/>
    <w:rsid w:val="003214D4"/>
    <w:rsid w:val="00321543"/>
    <w:rsid w:val="0032207F"/>
    <w:rsid w:val="00322792"/>
    <w:rsid w:val="00322821"/>
    <w:rsid w:val="0032283E"/>
    <w:rsid w:val="0032328A"/>
    <w:rsid w:val="00323346"/>
    <w:rsid w:val="0032376E"/>
    <w:rsid w:val="00323D01"/>
    <w:rsid w:val="003244CF"/>
    <w:rsid w:val="003246EA"/>
    <w:rsid w:val="0032486E"/>
    <w:rsid w:val="00324A19"/>
    <w:rsid w:val="00324B30"/>
    <w:rsid w:val="003250A9"/>
    <w:rsid w:val="00325366"/>
    <w:rsid w:val="003256AC"/>
    <w:rsid w:val="0032583A"/>
    <w:rsid w:val="00325A82"/>
    <w:rsid w:val="003267E8"/>
    <w:rsid w:val="003271EB"/>
    <w:rsid w:val="00327544"/>
    <w:rsid w:val="00327B31"/>
    <w:rsid w:val="00327D56"/>
    <w:rsid w:val="0033004B"/>
    <w:rsid w:val="003304E4"/>
    <w:rsid w:val="00330617"/>
    <w:rsid w:val="00330D76"/>
    <w:rsid w:val="0033109A"/>
    <w:rsid w:val="0033124A"/>
    <w:rsid w:val="003314A9"/>
    <w:rsid w:val="00331A1D"/>
    <w:rsid w:val="00331B05"/>
    <w:rsid w:val="00332353"/>
    <w:rsid w:val="003329D7"/>
    <w:rsid w:val="00333652"/>
    <w:rsid w:val="0033394D"/>
    <w:rsid w:val="00333D9B"/>
    <w:rsid w:val="00334025"/>
    <w:rsid w:val="003340D0"/>
    <w:rsid w:val="0033428D"/>
    <w:rsid w:val="0033437F"/>
    <w:rsid w:val="003345FA"/>
    <w:rsid w:val="00334AE4"/>
    <w:rsid w:val="00334C15"/>
    <w:rsid w:val="00334D7E"/>
    <w:rsid w:val="0033506D"/>
    <w:rsid w:val="00335949"/>
    <w:rsid w:val="00335A52"/>
    <w:rsid w:val="00335B03"/>
    <w:rsid w:val="003360E8"/>
    <w:rsid w:val="0033625D"/>
    <w:rsid w:val="0033631F"/>
    <w:rsid w:val="00336406"/>
    <w:rsid w:val="00336AA0"/>
    <w:rsid w:val="00336B18"/>
    <w:rsid w:val="0033776E"/>
    <w:rsid w:val="00337AAB"/>
    <w:rsid w:val="00340409"/>
    <w:rsid w:val="00340CAD"/>
    <w:rsid w:val="0034131A"/>
    <w:rsid w:val="00341801"/>
    <w:rsid w:val="00342180"/>
    <w:rsid w:val="003423C9"/>
    <w:rsid w:val="00342810"/>
    <w:rsid w:val="00342B5A"/>
    <w:rsid w:val="00342FFC"/>
    <w:rsid w:val="0034309D"/>
    <w:rsid w:val="00343169"/>
    <w:rsid w:val="0034374E"/>
    <w:rsid w:val="0034399A"/>
    <w:rsid w:val="00343A96"/>
    <w:rsid w:val="00343E5F"/>
    <w:rsid w:val="00344210"/>
    <w:rsid w:val="0034423B"/>
    <w:rsid w:val="00344C5E"/>
    <w:rsid w:val="0034605E"/>
    <w:rsid w:val="003464AC"/>
    <w:rsid w:val="00346559"/>
    <w:rsid w:val="0034679E"/>
    <w:rsid w:val="00346AE4"/>
    <w:rsid w:val="00346B4B"/>
    <w:rsid w:val="00346DAC"/>
    <w:rsid w:val="003473BC"/>
    <w:rsid w:val="00347636"/>
    <w:rsid w:val="00347801"/>
    <w:rsid w:val="0034787A"/>
    <w:rsid w:val="00347B9C"/>
    <w:rsid w:val="00347BF3"/>
    <w:rsid w:val="00347DAD"/>
    <w:rsid w:val="00347DCA"/>
    <w:rsid w:val="00347E32"/>
    <w:rsid w:val="00350288"/>
    <w:rsid w:val="00350501"/>
    <w:rsid w:val="003509FB"/>
    <w:rsid w:val="00350F8C"/>
    <w:rsid w:val="00351285"/>
    <w:rsid w:val="0035194A"/>
    <w:rsid w:val="00351D25"/>
    <w:rsid w:val="00352081"/>
    <w:rsid w:val="00352A7E"/>
    <w:rsid w:val="00352E97"/>
    <w:rsid w:val="00352F27"/>
    <w:rsid w:val="00353545"/>
    <w:rsid w:val="00353B1A"/>
    <w:rsid w:val="00353B92"/>
    <w:rsid w:val="0035413A"/>
    <w:rsid w:val="00354333"/>
    <w:rsid w:val="003546CF"/>
    <w:rsid w:val="00354BB8"/>
    <w:rsid w:val="0035541A"/>
    <w:rsid w:val="003556E8"/>
    <w:rsid w:val="0035617B"/>
    <w:rsid w:val="003564D2"/>
    <w:rsid w:val="00356610"/>
    <w:rsid w:val="00356D6A"/>
    <w:rsid w:val="00357229"/>
    <w:rsid w:val="003572A5"/>
    <w:rsid w:val="003572FD"/>
    <w:rsid w:val="003572FE"/>
    <w:rsid w:val="00357589"/>
    <w:rsid w:val="003576DC"/>
    <w:rsid w:val="00357F0B"/>
    <w:rsid w:val="00360180"/>
    <w:rsid w:val="003603DE"/>
    <w:rsid w:val="00360472"/>
    <w:rsid w:val="0036057E"/>
    <w:rsid w:val="00360C5B"/>
    <w:rsid w:val="00361161"/>
    <w:rsid w:val="00361B25"/>
    <w:rsid w:val="0036206B"/>
    <w:rsid w:val="003620EC"/>
    <w:rsid w:val="00362782"/>
    <w:rsid w:val="003629F9"/>
    <w:rsid w:val="00363021"/>
    <w:rsid w:val="003633F1"/>
    <w:rsid w:val="00363CD1"/>
    <w:rsid w:val="00363FC4"/>
    <w:rsid w:val="0036420B"/>
    <w:rsid w:val="00364317"/>
    <w:rsid w:val="003643C1"/>
    <w:rsid w:val="00364864"/>
    <w:rsid w:val="0036554E"/>
    <w:rsid w:val="00365618"/>
    <w:rsid w:val="003657DC"/>
    <w:rsid w:val="003664CE"/>
    <w:rsid w:val="00366F6B"/>
    <w:rsid w:val="0036766D"/>
    <w:rsid w:val="00367EC0"/>
    <w:rsid w:val="00367FFA"/>
    <w:rsid w:val="00370384"/>
    <w:rsid w:val="00370615"/>
    <w:rsid w:val="003707B3"/>
    <w:rsid w:val="00370D82"/>
    <w:rsid w:val="00371285"/>
    <w:rsid w:val="0037138A"/>
    <w:rsid w:val="003722CB"/>
    <w:rsid w:val="00372F3B"/>
    <w:rsid w:val="003735CD"/>
    <w:rsid w:val="0037429F"/>
    <w:rsid w:val="003742E4"/>
    <w:rsid w:val="00374F98"/>
    <w:rsid w:val="003750B5"/>
    <w:rsid w:val="0037536A"/>
    <w:rsid w:val="00375858"/>
    <w:rsid w:val="003758F4"/>
    <w:rsid w:val="00375C98"/>
    <w:rsid w:val="00375F19"/>
    <w:rsid w:val="00377568"/>
    <w:rsid w:val="003776E0"/>
    <w:rsid w:val="0037793B"/>
    <w:rsid w:val="00377A9A"/>
    <w:rsid w:val="00380E30"/>
    <w:rsid w:val="003810D3"/>
    <w:rsid w:val="00381968"/>
    <w:rsid w:val="00381A99"/>
    <w:rsid w:val="00382056"/>
    <w:rsid w:val="00382458"/>
    <w:rsid w:val="003824DA"/>
    <w:rsid w:val="003826BC"/>
    <w:rsid w:val="00383277"/>
    <w:rsid w:val="00383CF4"/>
    <w:rsid w:val="00383E9F"/>
    <w:rsid w:val="00383F72"/>
    <w:rsid w:val="0038408A"/>
    <w:rsid w:val="00384163"/>
    <w:rsid w:val="003850A8"/>
    <w:rsid w:val="003853F1"/>
    <w:rsid w:val="00385839"/>
    <w:rsid w:val="0038588D"/>
    <w:rsid w:val="00385984"/>
    <w:rsid w:val="00385CBA"/>
    <w:rsid w:val="0038681B"/>
    <w:rsid w:val="00386DC9"/>
    <w:rsid w:val="003877AB"/>
    <w:rsid w:val="00387914"/>
    <w:rsid w:val="003879D7"/>
    <w:rsid w:val="00387BE1"/>
    <w:rsid w:val="00387DDF"/>
    <w:rsid w:val="00390047"/>
    <w:rsid w:val="003909ED"/>
    <w:rsid w:val="00390D9C"/>
    <w:rsid w:val="00391AA8"/>
    <w:rsid w:val="00391E1D"/>
    <w:rsid w:val="00393459"/>
    <w:rsid w:val="003936B9"/>
    <w:rsid w:val="00393C46"/>
    <w:rsid w:val="00393D57"/>
    <w:rsid w:val="003941EC"/>
    <w:rsid w:val="00394CE8"/>
    <w:rsid w:val="0039510C"/>
    <w:rsid w:val="0039548A"/>
    <w:rsid w:val="003964BF"/>
    <w:rsid w:val="00396540"/>
    <w:rsid w:val="00396895"/>
    <w:rsid w:val="00397218"/>
    <w:rsid w:val="0039796B"/>
    <w:rsid w:val="00397BB7"/>
    <w:rsid w:val="00397BD3"/>
    <w:rsid w:val="00397D05"/>
    <w:rsid w:val="00397D09"/>
    <w:rsid w:val="00397DB7"/>
    <w:rsid w:val="003A047D"/>
    <w:rsid w:val="003A144E"/>
    <w:rsid w:val="003A222E"/>
    <w:rsid w:val="003A2271"/>
    <w:rsid w:val="003A248B"/>
    <w:rsid w:val="003A25C6"/>
    <w:rsid w:val="003A2726"/>
    <w:rsid w:val="003A2CA7"/>
    <w:rsid w:val="003A2DC5"/>
    <w:rsid w:val="003A2ED3"/>
    <w:rsid w:val="003A2F39"/>
    <w:rsid w:val="003A3024"/>
    <w:rsid w:val="003A330F"/>
    <w:rsid w:val="003A340B"/>
    <w:rsid w:val="003A380A"/>
    <w:rsid w:val="003A392B"/>
    <w:rsid w:val="003A3D70"/>
    <w:rsid w:val="003A5193"/>
    <w:rsid w:val="003A52C0"/>
    <w:rsid w:val="003A530C"/>
    <w:rsid w:val="003A622C"/>
    <w:rsid w:val="003A68A1"/>
    <w:rsid w:val="003A6A76"/>
    <w:rsid w:val="003A6EED"/>
    <w:rsid w:val="003A6FD3"/>
    <w:rsid w:val="003A765B"/>
    <w:rsid w:val="003A7CDC"/>
    <w:rsid w:val="003B02DA"/>
    <w:rsid w:val="003B0736"/>
    <w:rsid w:val="003B07F9"/>
    <w:rsid w:val="003B0A83"/>
    <w:rsid w:val="003B0B46"/>
    <w:rsid w:val="003B1037"/>
    <w:rsid w:val="003B13BA"/>
    <w:rsid w:val="003B1BCB"/>
    <w:rsid w:val="003B1D5B"/>
    <w:rsid w:val="003B2107"/>
    <w:rsid w:val="003B2594"/>
    <w:rsid w:val="003B2E73"/>
    <w:rsid w:val="003B2F7C"/>
    <w:rsid w:val="003B32FD"/>
    <w:rsid w:val="003B363C"/>
    <w:rsid w:val="003B4618"/>
    <w:rsid w:val="003B5544"/>
    <w:rsid w:val="003B595E"/>
    <w:rsid w:val="003B6364"/>
    <w:rsid w:val="003B6A5E"/>
    <w:rsid w:val="003B6AC9"/>
    <w:rsid w:val="003B6AD1"/>
    <w:rsid w:val="003B6E1B"/>
    <w:rsid w:val="003B72D5"/>
    <w:rsid w:val="003B74C4"/>
    <w:rsid w:val="003B7DEB"/>
    <w:rsid w:val="003C078F"/>
    <w:rsid w:val="003C095E"/>
    <w:rsid w:val="003C0EB0"/>
    <w:rsid w:val="003C12A8"/>
    <w:rsid w:val="003C16CE"/>
    <w:rsid w:val="003C28A2"/>
    <w:rsid w:val="003C2AEC"/>
    <w:rsid w:val="003C3503"/>
    <w:rsid w:val="003C35FD"/>
    <w:rsid w:val="003C3AB2"/>
    <w:rsid w:val="003C410B"/>
    <w:rsid w:val="003C4439"/>
    <w:rsid w:val="003C487C"/>
    <w:rsid w:val="003C499B"/>
    <w:rsid w:val="003C4A83"/>
    <w:rsid w:val="003C559F"/>
    <w:rsid w:val="003C5E57"/>
    <w:rsid w:val="003C62EC"/>
    <w:rsid w:val="003C6C98"/>
    <w:rsid w:val="003C6E44"/>
    <w:rsid w:val="003C6F99"/>
    <w:rsid w:val="003C77CF"/>
    <w:rsid w:val="003D0557"/>
    <w:rsid w:val="003D0BA3"/>
    <w:rsid w:val="003D0C2F"/>
    <w:rsid w:val="003D1CA9"/>
    <w:rsid w:val="003D2473"/>
    <w:rsid w:val="003D2F08"/>
    <w:rsid w:val="003D36DB"/>
    <w:rsid w:val="003D40CC"/>
    <w:rsid w:val="003D4A2B"/>
    <w:rsid w:val="003D4AAD"/>
    <w:rsid w:val="003D50BB"/>
    <w:rsid w:val="003D59B7"/>
    <w:rsid w:val="003D5AE4"/>
    <w:rsid w:val="003D60C9"/>
    <w:rsid w:val="003D6167"/>
    <w:rsid w:val="003D6562"/>
    <w:rsid w:val="003D66D2"/>
    <w:rsid w:val="003D6BC9"/>
    <w:rsid w:val="003D778F"/>
    <w:rsid w:val="003D7811"/>
    <w:rsid w:val="003E02A6"/>
    <w:rsid w:val="003E0618"/>
    <w:rsid w:val="003E0AA8"/>
    <w:rsid w:val="003E146E"/>
    <w:rsid w:val="003E1AE8"/>
    <w:rsid w:val="003E23D0"/>
    <w:rsid w:val="003E2C47"/>
    <w:rsid w:val="003E3215"/>
    <w:rsid w:val="003E353A"/>
    <w:rsid w:val="003E3683"/>
    <w:rsid w:val="003E3D55"/>
    <w:rsid w:val="003E406F"/>
    <w:rsid w:val="003E4A4D"/>
    <w:rsid w:val="003E4BF1"/>
    <w:rsid w:val="003E521E"/>
    <w:rsid w:val="003E533C"/>
    <w:rsid w:val="003E5683"/>
    <w:rsid w:val="003E657B"/>
    <w:rsid w:val="003E6933"/>
    <w:rsid w:val="003E6955"/>
    <w:rsid w:val="003E762C"/>
    <w:rsid w:val="003F0057"/>
    <w:rsid w:val="003F02DD"/>
    <w:rsid w:val="003F0702"/>
    <w:rsid w:val="003F09A9"/>
    <w:rsid w:val="003F105B"/>
    <w:rsid w:val="003F117D"/>
    <w:rsid w:val="003F2082"/>
    <w:rsid w:val="003F2421"/>
    <w:rsid w:val="003F2492"/>
    <w:rsid w:val="003F2F66"/>
    <w:rsid w:val="003F3EB7"/>
    <w:rsid w:val="003F4339"/>
    <w:rsid w:val="003F4503"/>
    <w:rsid w:val="003F4523"/>
    <w:rsid w:val="003F4649"/>
    <w:rsid w:val="003F56E6"/>
    <w:rsid w:val="003F5A66"/>
    <w:rsid w:val="003F64F1"/>
    <w:rsid w:val="003F68F3"/>
    <w:rsid w:val="003F7205"/>
    <w:rsid w:val="003F76A0"/>
    <w:rsid w:val="003F7B27"/>
    <w:rsid w:val="003F7DE2"/>
    <w:rsid w:val="003F7EC7"/>
    <w:rsid w:val="0040003A"/>
    <w:rsid w:val="004002B6"/>
    <w:rsid w:val="0040049D"/>
    <w:rsid w:val="00400786"/>
    <w:rsid w:val="0040082C"/>
    <w:rsid w:val="00400A92"/>
    <w:rsid w:val="00401167"/>
    <w:rsid w:val="004013A6"/>
    <w:rsid w:val="0040187C"/>
    <w:rsid w:val="00401B31"/>
    <w:rsid w:val="00402FD4"/>
    <w:rsid w:val="004036E3"/>
    <w:rsid w:val="00403728"/>
    <w:rsid w:val="00403E9F"/>
    <w:rsid w:val="004040C7"/>
    <w:rsid w:val="004046BA"/>
    <w:rsid w:val="00404BD1"/>
    <w:rsid w:val="00404FF9"/>
    <w:rsid w:val="00405157"/>
    <w:rsid w:val="00405544"/>
    <w:rsid w:val="00405C1B"/>
    <w:rsid w:val="00406050"/>
    <w:rsid w:val="0040616F"/>
    <w:rsid w:val="00406517"/>
    <w:rsid w:val="00406836"/>
    <w:rsid w:val="00406946"/>
    <w:rsid w:val="00407114"/>
    <w:rsid w:val="0040718D"/>
    <w:rsid w:val="004077CA"/>
    <w:rsid w:val="00410327"/>
    <w:rsid w:val="0041056F"/>
    <w:rsid w:val="0041177F"/>
    <w:rsid w:val="004121E4"/>
    <w:rsid w:val="00412FC7"/>
    <w:rsid w:val="00413209"/>
    <w:rsid w:val="004139D2"/>
    <w:rsid w:val="00414694"/>
    <w:rsid w:val="00414715"/>
    <w:rsid w:val="00415A33"/>
    <w:rsid w:val="0041622F"/>
    <w:rsid w:val="00416858"/>
    <w:rsid w:val="004179B6"/>
    <w:rsid w:val="004201EC"/>
    <w:rsid w:val="004202C6"/>
    <w:rsid w:val="004206B4"/>
    <w:rsid w:val="0042072E"/>
    <w:rsid w:val="004219AD"/>
    <w:rsid w:val="00421BBF"/>
    <w:rsid w:val="0042333A"/>
    <w:rsid w:val="0042366E"/>
    <w:rsid w:val="004238AE"/>
    <w:rsid w:val="00423C5C"/>
    <w:rsid w:val="00424767"/>
    <w:rsid w:val="00425171"/>
    <w:rsid w:val="00425787"/>
    <w:rsid w:val="00425965"/>
    <w:rsid w:val="0042597B"/>
    <w:rsid w:val="00425E09"/>
    <w:rsid w:val="00426365"/>
    <w:rsid w:val="00426523"/>
    <w:rsid w:val="004266EA"/>
    <w:rsid w:val="00426D52"/>
    <w:rsid w:val="00426E57"/>
    <w:rsid w:val="00427494"/>
    <w:rsid w:val="004277E9"/>
    <w:rsid w:val="004302DA"/>
    <w:rsid w:val="004314D6"/>
    <w:rsid w:val="004320C4"/>
    <w:rsid w:val="0043297F"/>
    <w:rsid w:val="004330FC"/>
    <w:rsid w:val="00433283"/>
    <w:rsid w:val="00433931"/>
    <w:rsid w:val="00434649"/>
    <w:rsid w:val="00435066"/>
    <w:rsid w:val="004351B9"/>
    <w:rsid w:val="00435363"/>
    <w:rsid w:val="00435611"/>
    <w:rsid w:val="00435A04"/>
    <w:rsid w:val="004362BE"/>
    <w:rsid w:val="0043658D"/>
    <w:rsid w:val="00436716"/>
    <w:rsid w:val="004370E3"/>
    <w:rsid w:val="004370F0"/>
    <w:rsid w:val="00437AC6"/>
    <w:rsid w:val="00441413"/>
    <w:rsid w:val="00441983"/>
    <w:rsid w:val="00441D74"/>
    <w:rsid w:val="00441EF4"/>
    <w:rsid w:val="00441F40"/>
    <w:rsid w:val="00441FDA"/>
    <w:rsid w:val="0044227A"/>
    <w:rsid w:val="00442902"/>
    <w:rsid w:val="00442932"/>
    <w:rsid w:val="00442C8F"/>
    <w:rsid w:val="00442E8E"/>
    <w:rsid w:val="00442F41"/>
    <w:rsid w:val="0044328E"/>
    <w:rsid w:val="00443D31"/>
    <w:rsid w:val="004440DD"/>
    <w:rsid w:val="00444F96"/>
    <w:rsid w:val="004459E7"/>
    <w:rsid w:val="00445C41"/>
    <w:rsid w:val="0044619D"/>
    <w:rsid w:val="00446988"/>
    <w:rsid w:val="00446EA7"/>
    <w:rsid w:val="00447570"/>
    <w:rsid w:val="004477C9"/>
    <w:rsid w:val="00447A80"/>
    <w:rsid w:val="00447BEB"/>
    <w:rsid w:val="0045011D"/>
    <w:rsid w:val="004501D4"/>
    <w:rsid w:val="0045053E"/>
    <w:rsid w:val="00450705"/>
    <w:rsid w:val="004508CD"/>
    <w:rsid w:val="00451107"/>
    <w:rsid w:val="004520EC"/>
    <w:rsid w:val="004529A2"/>
    <w:rsid w:val="00452CC1"/>
    <w:rsid w:val="00452D99"/>
    <w:rsid w:val="0045397B"/>
    <w:rsid w:val="004539EA"/>
    <w:rsid w:val="00453AA6"/>
    <w:rsid w:val="00453F26"/>
    <w:rsid w:val="004541D5"/>
    <w:rsid w:val="004546B4"/>
    <w:rsid w:val="004553A2"/>
    <w:rsid w:val="00455416"/>
    <w:rsid w:val="00455BEC"/>
    <w:rsid w:val="00455D98"/>
    <w:rsid w:val="0045601E"/>
    <w:rsid w:val="00456B55"/>
    <w:rsid w:val="00456DBA"/>
    <w:rsid w:val="004572A7"/>
    <w:rsid w:val="0045785F"/>
    <w:rsid w:val="00457AD6"/>
    <w:rsid w:val="00457C26"/>
    <w:rsid w:val="0046013E"/>
    <w:rsid w:val="00460345"/>
    <w:rsid w:val="00460360"/>
    <w:rsid w:val="00460DD8"/>
    <w:rsid w:val="004615E7"/>
    <w:rsid w:val="00461671"/>
    <w:rsid w:val="004618A7"/>
    <w:rsid w:val="004619FD"/>
    <w:rsid w:val="00461ADF"/>
    <w:rsid w:val="00461D04"/>
    <w:rsid w:val="00462065"/>
    <w:rsid w:val="00462498"/>
    <w:rsid w:val="00463138"/>
    <w:rsid w:val="00463172"/>
    <w:rsid w:val="00463A3D"/>
    <w:rsid w:val="00463D97"/>
    <w:rsid w:val="00464DA8"/>
    <w:rsid w:val="00464E8F"/>
    <w:rsid w:val="00465055"/>
    <w:rsid w:val="004651B3"/>
    <w:rsid w:val="0046693B"/>
    <w:rsid w:val="00466A69"/>
    <w:rsid w:val="0046725B"/>
    <w:rsid w:val="004672B3"/>
    <w:rsid w:val="00467F53"/>
    <w:rsid w:val="004700F1"/>
    <w:rsid w:val="00470A52"/>
    <w:rsid w:val="00470A91"/>
    <w:rsid w:val="00470B4D"/>
    <w:rsid w:val="00470C96"/>
    <w:rsid w:val="00470CA8"/>
    <w:rsid w:val="00471595"/>
    <w:rsid w:val="00471773"/>
    <w:rsid w:val="00471A95"/>
    <w:rsid w:val="00472036"/>
    <w:rsid w:val="004720EA"/>
    <w:rsid w:val="0047221E"/>
    <w:rsid w:val="004727FD"/>
    <w:rsid w:val="00472DCD"/>
    <w:rsid w:val="004738FB"/>
    <w:rsid w:val="00473B9F"/>
    <w:rsid w:val="004741D1"/>
    <w:rsid w:val="004746A8"/>
    <w:rsid w:val="00474FA2"/>
    <w:rsid w:val="00475070"/>
    <w:rsid w:val="0047550A"/>
    <w:rsid w:val="00475691"/>
    <w:rsid w:val="00475BA6"/>
    <w:rsid w:val="00475D7B"/>
    <w:rsid w:val="00476B25"/>
    <w:rsid w:val="00476B69"/>
    <w:rsid w:val="004771A8"/>
    <w:rsid w:val="0047755A"/>
    <w:rsid w:val="00477626"/>
    <w:rsid w:val="00477C10"/>
    <w:rsid w:val="00477F7C"/>
    <w:rsid w:val="004804C4"/>
    <w:rsid w:val="00480DCB"/>
    <w:rsid w:val="00480FF6"/>
    <w:rsid w:val="00481C38"/>
    <w:rsid w:val="00481EC7"/>
    <w:rsid w:val="0048202B"/>
    <w:rsid w:val="004820C7"/>
    <w:rsid w:val="004826BA"/>
    <w:rsid w:val="004835E0"/>
    <w:rsid w:val="0048415A"/>
    <w:rsid w:val="00484833"/>
    <w:rsid w:val="004849D7"/>
    <w:rsid w:val="00484ED5"/>
    <w:rsid w:val="00485B6C"/>
    <w:rsid w:val="00485C80"/>
    <w:rsid w:val="00486668"/>
    <w:rsid w:val="0048684A"/>
    <w:rsid w:val="00486BC7"/>
    <w:rsid w:val="00487294"/>
    <w:rsid w:val="004874BD"/>
    <w:rsid w:val="00487CB6"/>
    <w:rsid w:val="00487DE8"/>
    <w:rsid w:val="00487F4E"/>
    <w:rsid w:val="0049005C"/>
    <w:rsid w:val="004902AB"/>
    <w:rsid w:val="00490CC1"/>
    <w:rsid w:val="00490F68"/>
    <w:rsid w:val="00490F95"/>
    <w:rsid w:val="00491432"/>
    <w:rsid w:val="0049144F"/>
    <w:rsid w:val="00491CE7"/>
    <w:rsid w:val="0049209B"/>
    <w:rsid w:val="004925B9"/>
    <w:rsid w:val="00492AE2"/>
    <w:rsid w:val="00493373"/>
    <w:rsid w:val="00493740"/>
    <w:rsid w:val="00493D99"/>
    <w:rsid w:val="00493F13"/>
    <w:rsid w:val="00493FCB"/>
    <w:rsid w:val="00494309"/>
    <w:rsid w:val="0049443B"/>
    <w:rsid w:val="004946FC"/>
    <w:rsid w:val="00494949"/>
    <w:rsid w:val="004956C2"/>
    <w:rsid w:val="00495723"/>
    <w:rsid w:val="00495C84"/>
    <w:rsid w:val="004960AC"/>
    <w:rsid w:val="004964CE"/>
    <w:rsid w:val="00496606"/>
    <w:rsid w:val="00496667"/>
    <w:rsid w:val="00496CFA"/>
    <w:rsid w:val="00496D4C"/>
    <w:rsid w:val="00496FED"/>
    <w:rsid w:val="004971AB"/>
    <w:rsid w:val="004A00AC"/>
    <w:rsid w:val="004A034D"/>
    <w:rsid w:val="004A0421"/>
    <w:rsid w:val="004A0989"/>
    <w:rsid w:val="004A1327"/>
    <w:rsid w:val="004A148D"/>
    <w:rsid w:val="004A1B80"/>
    <w:rsid w:val="004A1CD8"/>
    <w:rsid w:val="004A277B"/>
    <w:rsid w:val="004A2BAE"/>
    <w:rsid w:val="004A2BBF"/>
    <w:rsid w:val="004A30C2"/>
    <w:rsid w:val="004A3F54"/>
    <w:rsid w:val="004A4667"/>
    <w:rsid w:val="004A5000"/>
    <w:rsid w:val="004A50DF"/>
    <w:rsid w:val="004A5F00"/>
    <w:rsid w:val="004A6287"/>
    <w:rsid w:val="004A637A"/>
    <w:rsid w:val="004A642A"/>
    <w:rsid w:val="004A69B5"/>
    <w:rsid w:val="004A6BED"/>
    <w:rsid w:val="004A70FB"/>
    <w:rsid w:val="004A7105"/>
    <w:rsid w:val="004A7177"/>
    <w:rsid w:val="004A71E2"/>
    <w:rsid w:val="004A77B7"/>
    <w:rsid w:val="004A7B87"/>
    <w:rsid w:val="004A7F48"/>
    <w:rsid w:val="004A7FE8"/>
    <w:rsid w:val="004B0721"/>
    <w:rsid w:val="004B099D"/>
    <w:rsid w:val="004B14BE"/>
    <w:rsid w:val="004B16C7"/>
    <w:rsid w:val="004B1A37"/>
    <w:rsid w:val="004B21D4"/>
    <w:rsid w:val="004B2263"/>
    <w:rsid w:val="004B22F6"/>
    <w:rsid w:val="004B27D2"/>
    <w:rsid w:val="004B2A62"/>
    <w:rsid w:val="004B3725"/>
    <w:rsid w:val="004B3996"/>
    <w:rsid w:val="004B3B20"/>
    <w:rsid w:val="004B3D79"/>
    <w:rsid w:val="004B3E21"/>
    <w:rsid w:val="004B46A1"/>
    <w:rsid w:val="004B4F7B"/>
    <w:rsid w:val="004B4FA3"/>
    <w:rsid w:val="004B5A35"/>
    <w:rsid w:val="004B5CEF"/>
    <w:rsid w:val="004B62C2"/>
    <w:rsid w:val="004B653B"/>
    <w:rsid w:val="004B6F23"/>
    <w:rsid w:val="004C05C1"/>
    <w:rsid w:val="004C0FA2"/>
    <w:rsid w:val="004C1F85"/>
    <w:rsid w:val="004C2181"/>
    <w:rsid w:val="004C22A2"/>
    <w:rsid w:val="004C2681"/>
    <w:rsid w:val="004C2CDE"/>
    <w:rsid w:val="004C3386"/>
    <w:rsid w:val="004C3573"/>
    <w:rsid w:val="004C3E2A"/>
    <w:rsid w:val="004C3F37"/>
    <w:rsid w:val="004C45D0"/>
    <w:rsid w:val="004C4956"/>
    <w:rsid w:val="004C4E09"/>
    <w:rsid w:val="004C4E3D"/>
    <w:rsid w:val="004C4FB2"/>
    <w:rsid w:val="004C51C2"/>
    <w:rsid w:val="004C529C"/>
    <w:rsid w:val="004C5695"/>
    <w:rsid w:val="004C6320"/>
    <w:rsid w:val="004C6ADA"/>
    <w:rsid w:val="004C7009"/>
    <w:rsid w:val="004C75EB"/>
    <w:rsid w:val="004D03C3"/>
    <w:rsid w:val="004D094D"/>
    <w:rsid w:val="004D09F7"/>
    <w:rsid w:val="004D108C"/>
    <w:rsid w:val="004D1223"/>
    <w:rsid w:val="004D1300"/>
    <w:rsid w:val="004D266F"/>
    <w:rsid w:val="004D2CB7"/>
    <w:rsid w:val="004D2F16"/>
    <w:rsid w:val="004D33F7"/>
    <w:rsid w:val="004D3ABC"/>
    <w:rsid w:val="004D3D81"/>
    <w:rsid w:val="004D4371"/>
    <w:rsid w:val="004D48B9"/>
    <w:rsid w:val="004D4C79"/>
    <w:rsid w:val="004D4E40"/>
    <w:rsid w:val="004D4E85"/>
    <w:rsid w:val="004D4F16"/>
    <w:rsid w:val="004D5140"/>
    <w:rsid w:val="004D53C5"/>
    <w:rsid w:val="004D576F"/>
    <w:rsid w:val="004D58C9"/>
    <w:rsid w:val="004D5B8D"/>
    <w:rsid w:val="004D5E96"/>
    <w:rsid w:val="004D5FE4"/>
    <w:rsid w:val="004D6993"/>
    <w:rsid w:val="004D7025"/>
    <w:rsid w:val="004E0705"/>
    <w:rsid w:val="004E1368"/>
    <w:rsid w:val="004E19EA"/>
    <w:rsid w:val="004E1CF0"/>
    <w:rsid w:val="004E1F8F"/>
    <w:rsid w:val="004E299B"/>
    <w:rsid w:val="004E34C5"/>
    <w:rsid w:val="004E3ECB"/>
    <w:rsid w:val="004E3F68"/>
    <w:rsid w:val="004E497B"/>
    <w:rsid w:val="004E51E2"/>
    <w:rsid w:val="004E547F"/>
    <w:rsid w:val="004E569D"/>
    <w:rsid w:val="004E5C23"/>
    <w:rsid w:val="004E6664"/>
    <w:rsid w:val="004E6683"/>
    <w:rsid w:val="004E66C4"/>
    <w:rsid w:val="004E69C6"/>
    <w:rsid w:val="004E6D6E"/>
    <w:rsid w:val="004F00BE"/>
    <w:rsid w:val="004F073D"/>
    <w:rsid w:val="004F0C40"/>
    <w:rsid w:val="004F1095"/>
    <w:rsid w:val="004F1118"/>
    <w:rsid w:val="004F11CD"/>
    <w:rsid w:val="004F198E"/>
    <w:rsid w:val="004F1ADB"/>
    <w:rsid w:val="004F2759"/>
    <w:rsid w:val="004F2AB1"/>
    <w:rsid w:val="004F2B54"/>
    <w:rsid w:val="004F36B1"/>
    <w:rsid w:val="004F405C"/>
    <w:rsid w:val="004F43C2"/>
    <w:rsid w:val="004F50BD"/>
    <w:rsid w:val="004F50E9"/>
    <w:rsid w:val="004F5215"/>
    <w:rsid w:val="004F52F1"/>
    <w:rsid w:val="004F5368"/>
    <w:rsid w:val="004F56CE"/>
    <w:rsid w:val="004F5D8F"/>
    <w:rsid w:val="004F6249"/>
    <w:rsid w:val="004F6680"/>
    <w:rsid w:val="004F68F7"/>
    <w:rsid w:val="004F692D"/>
    <w:rsid w:val="004F69FA"/>
    <w:rsid w:val="004F6A54"/>
    <w:rsid w:val="004F6FB7"/>
    <w:rsid w:val="004F7608"/>
    <w:rsid w:val="004F7F2C"/>
    <w:rsid w:val="004F7FAE"/>
    <w:rsid w:val="005009F0"/>
    <w:rsid w:val="00500E1A"/>
    <w:rsid w:val="00500E83"/>
    <w:rsid w:val="005015A2"/>
    <w:rsid w:val="00501951"/>
    <w:rsid w:val="005019FB"/>
    <w:rsid w:val="00501B80"/>
    <w:rsid w:val="005024C0"/>
    <w:rsid w:val="00503E12"/>
    <w:rsid w:val="0050457F"/>
    <w:rsid w:val="00504653"/>
    <w:rsid w:val="00504C48"/>
    <w:rsid w:val="005050A0"/>
    <w:rsid w:val="00505480"/>
    <w:rsid w:val="0050598A"/>
    <w:rsid w:val="005059E7"/>
    <w:rsid w:val="00505A4E"/>
    <w:rsid w:val="00506818"/>
    <w:rsid w:val="00506A5A"/>
    <w:rsid w:val="00507587"/>
    <w:rsid w:val="005076FF"/>
    <w:rsid w:val="005077D1"/>
    <w:rsid w:val="0050790E"/>
    <w:rsid w:val="00507C60"/>
    <w:rsid w:val="00510465"/>
    <w:rsid w:val="00510AE1"/>
    <w:rsid w:val="00510CFC"/>
    <w:rsid w:val="00510F18"/>
    <w:rsid w:val="0051112F"/>
    <w:rsid w:val="00512B12"/>
    <w:rsid w:val="00513659"/>
    <w:rsid w:val="00513B3E"/>
    <w:rsid w:val="005157A0"/>
    <w:rsid w:val="005158AF"/>
    <w:rsid w:val="00515CAE"/>
    <w:rsid w:val="00515D65"/>
    <w:rsid w:val="00516DF7"/>
    <w:rsid w:val="00517BEA"/>
    <w:rsid w:val="00517D82"/>
    <w:rsid w:val="00520680"/>
    <w:rsid w:val="005211FF"/>
    <w:rsid w:val="005217A3"/>
    <w:rsid w:val="0052233D"/>
    <w:rsid w:val="00522861"/>
    <w:rsid w:val="00522B33"/>
    <w:rsid w:val="00522E17"/>
    <w:rsid w:val="00523D5F"/>
    <w:rsid w:val="00523F35"/>
    <w:rsid w:val="005241EC"/>
    <w:rsid w:val="005249FC"/>
    <w:rsid w:val="00524B0D"/>
    <w:rsid w:val="00524FC2"/>
    <w:rsid w:val="0052508E"/>
    <w:rsid w:val="005252EA"/>
    <w:rsid w:val="005252FF"/>
    <w:rsid w:val="00525D92"/>
    <w:rsid w:val="00526D49"/>
    <w:rsid w:val="0052749D"/>
    <w:rsid w:val="00530052"/>
    <w:rsid w:val="005300CA"/>
    <w:rsid w:val="00530EAB"/>
    <w:rsid w:val="00530F2F"/>
    <w:rsid w:val="00530FAC"/>
    <w:rsid w:val="0053101E"/>
    <w:rsid w:val="005312EC"/>
    <w:rsid w:val="00531D7D"/>
    <w:rsid w:val="0053253A"/>
    <w:rsid w:val="00532A33"/>
    <w:rsid w:val="00532F19"/>
    <w:rsid w:val="00532F6D"/>
    <w:rsid w:val="005330B1"/>
    <w:rsid w:val="005336D3"/>
    <w:rsid w:val="005336DF"/>
    <w:rsid w:val="005337F2"/>
    <w:rsid w:val="00533A18"/>
    <w:rsid w:val="005345B0"/>
    <w:rsid w:val="00534BC2"/>
    <w:rsid w:val="00534D17"/>
    <w:rsid w:val="00534E64"/>
    <w:rsid w:val="00535291"/>
    <w:rsid w:val="0053529C"/>
    <w:rsid w:val="0053538C"/>
    <w:rsid w:val="005354C7"/>
    <w:rsid w:val="00535F7A"/>
    <w:rsid w:val="005360F1"/>
    <w:rsid w:val="005374C2"/>
    <w:rsid w:val="00537689"/>
    <w:rsid w:val="005379B6"/>
    <w:rsid w:val="00537ABD"/>
    <w:rsid w:val="00537D6D"/>
    <w:rsid w:val="00537FB5"/>
    <w:rsid w:val="005409AD"/>
    <w:rsid w:val="00540C1A"/>
    <w:rsid w:val="0054198C"/>
    <w:rsid w:val="00541AC9"/>
    <w:rsid w:val="00541D37"/>
    <w:rsid w:val="00542FAD"/>
    <w:rsid w:val="00542FC2"/>
    <w:rsid w:val="0054337C"/>
    <w:rsid w:val="005433D5"/>
    <w:rsid w:val="005437A1"/>
    <w:rsid w:val="00543A61"/>
    <w:rsid w:val="00543C01"/>
    <w:rsid w:val="00543C4C"/>
    <w:rsid w:val="00543CA8"/>
    <w:rsid w:val="005440DC"/>
    <w:rsid w:val="005451C5"/>
    <w:rsid w:val="00545810"/>
    <w:rsid w:val="00545ABB"/>
    <w:rsid w:val="005463FB"/>
    <w:rsid w:val="005465C9"/>
    <w:rsid w:val="00546608"/>
    <w:rsid w:val="005470F3"/>
    <w:rsid w:val="0054710F"/>
    <w:rsid w:val="005471B1"/>
    <w:rsid w:val="00547636"/>
    <w:rsid w:val="00547BC6"/>
    <w:rsid w:val="00547C61"/>
    <w:rsid w:val="00547E59"/>
    <w:rsid w:val="00550237"/>
    <w:rsid w:val="00550685"/>
    <w:rsid w:val="00550EB2"/>
    <w:rsid w:val="0055146C"/>
    <w:rsid w:val="005515C5"/>
    <w:rsid w:val="0055192C"/>
    <w:rsid w:val="005521F7"/>
    <w:rsid w:val="00552A50"/>
    <w:rsid w:val="00552DBA"/>
    <w:rsid w:val="00554214"/>
    <w:rsid w:val="00554531"/>
    <w:rsid w:val="00554AFE"/>
    <w:rsid w:val="0055568A"/>
    <w:rsid w:val="005557D9"/>
    <w:rsid w:val="00555913"/>
    <w:rsid w:val="00555EEE"/>
    <w:rsid w:val="00556197"/>
    <w:rsid w:val="00556201"/>
    <w:rsid w:val="00556D90"/>
    <w:rsid w:val="00557159"/>
    <w:rsid w:val="0055756D"/>
    <w:rsid w:val="005575D1"/>
    <w:rsid w:val="005601FC"/>
    <w:rsid w:val="00560532"/>
    <w:rsid w:val="005616B5"/>
    <w:rsid w:val="0056177C"/>
    <w:rsid w:val="005618FB"/>
    <w:rsid w:val="00561DD2"/>
    <w:rsid w:val="005625CC"/>
    <w:rsid w:val="00562F0E"/>
    <w:rsid w:val="005631DE"/>
    <w:rsid w:val="005635C6"/>
    <w:rsid w:val="00563B8C"/>
    <w:rsid w:val="00563F2D"/>
    <w:rsid w:val="0056435A"/>
    <w:rsid w:val="00564FEA"/>
    <w:rsid w:val="005655E3"/>
    <w:rsid w:val="0056560B"/>
    <w:rsid w:val="00566193"/>
    <w:rsid w:val="0056663C"/>
    <w:rsid w:val="005667DF"/>
    <w:rsid w:val="005667FA"/>
    <w:rsid w:val="0056697D"/>
    <w:rsid w:val="00566EE0"/>
    <w:rsid w:val="00567029"/>
    <w:rsid w:val="005670A6"/>
    <w:rsid w:val="00567202"/>
    <w:rsid w:val="00567576"/>
    <w:rsid w:val="005676C8"/>
    <w:rsid w:val="0057002D"/>
    <w:rsid w:val="005701A9"/>
    <w:rsid w:val="005705DF"/>
    <w:rsid w:val="00570AC0"/>
    <w:rsid w:val="00571200"/>
    <w:rsid w:val="00571748"/>
    <w:rsid w:val="00571ED2"/>
    <w:rsid w:val="0057231C"/>
    <w:rsid w:val="00572C1E"/>
    <w:rsid w:val="005737DB"/>
    <w:rsid w:val="005738B7"/>
    <w:rsid w:val="00575249"/>
    <w:rsid w:val="00575474"/>
    <w:rsid w:val="0057643D"/>
    <w:rsid w:val="0057653E"/>
    <w:rsid w:val="00576654"/>
    <w:rsid w:val="00576672"/>
    <w:rsid w:val="005768B7"/>
    <w:rsid w:val="00576917"/>
    <w:rsid w:val="00577343"/>
    <w:rsid w:val="00577823"/>
    <w:rsid w:val="00577905"/>
    <w:rsid w:val="00577E34"/>
    <w:rsid w:val="005800E2"/>
    <w:rsid w:val="005801B7"/>
    <w:rsid w:val="005807AC"/>
    <w:rsid w:val="00580870"/>
    <w:rsid w:val="0058093B"/>
    <w:rsid w:val="00580DCF"/>
    <w:rsid w:val="00581201"/>
    <w:rsid w:val="00581E2D"/>
    <w:rsid w:val="0058237B"/>
    <w:rsid w:val="00582D49"/>
    <w:rsid w:val="00583103"/>
    <w:rsid w:val="00583BC3"/>
    <w:rsid w:val="005840AB"/>
    <w:rsid w:val="0058431E"/>
    <w:rsid w:val="005846B6"/>
    <w:rsid w:val="00584A7E"/>
    <w:rsid w:val="0058503C"/>
    <w:rsid w:val="005854A0"/>
    <w:rsid w:val="0058586B"/>
    <w:rsid w:val="005862DD"/>
    <w:rsid w:val="00586945"/>
    <w:rsid w:val="00587117"/>
    <w:rsid w:val="00587B26"/>
    <w:rsid w:val="00587DB2"/>
    <w:rsid w:val="005905BB"/>
    <w:rsid w:val="005906EC"/>
    <w:rsid w:val="005907DE"/>
    <w:rsid w:val="00590A1C"/>
    <w:rsid w:val="00591250"/>
    <w:rsid w:val="005912B2"/>
    <w:rsid w:val="005918E4"/>
    <w:rsid w:val="00591A19"/>
    <w:rsid w:val="00591AC4"/>
    <w:rsid w:val="005920BA"/>
    <w:rsid w:val="005924D7"/>
    <w:rsid w:val="00592525"/>
    <w:rsid w:val="00592F02"/>
    <w:rsid w:val="0059302D"/>
    <w:rsid w:val="0059436A"/>
    <w:rsid w:val="00594B64"/>
    <w:rsid w:val="00594EB0"/>
    <w:rsid w:val="005952E3"/>
    <w:rsid w:val="00595B26"/>
    <w:rsid w:val="00596468"/>
    <w:rsid w:val="005967DE"/>
    <w:rsid w:val="00596943"/>
    <w:rsid w:val="005969DD"/>
    <w:rsid w:val="00596EA9"/>
    <w:rsid w:val="005970DB"/>
    <w:rsid w:val="00597147"/>
    <w:rsid w:val="0059715C"/>
    <w:rsid w:val="0059761C"/>
    <w:rsid w:val="00597B82"/>
    <w:rsid w:val="00597F3F"/>
    <w:rsid w:val="005A0046"/>
    <w:rsid w:val="005A0286"/>
    <w:rsid w:val="005A06A7"/>
    <w:rsid w:val="005A08DB"/>
    <w:rsid w:val="005A138A"/>
    <w:rsid w:val="005A165D"/>
    <w:rsid w:val="005A16DC"/>
    <w:rsid w:val="005A238D"/>
    <w:rsid w:val="005A28B6"/>
    <w:rsid w:val="005A2A0F"/>
    <w:rsid w:val="005A2DC7"/>
    <w:rsid w:val="005A2F3D"/>
    <w:rsid w:val="005A3733"/>
    <w:rsid w:val="005A3EDE"/>
    <w:rsid w:val="005A401E"/>
    <w:rsid w:val="005A4624"/>
    <w:rsid w:val="005A47F1"/>
    <w:rsid w:val="005A4D5A"/>
    <w:rsid w:val="005A4D68"/>
    <w:rsid w:val="005A5053"/>
    <w:rsid w:val="005A6A87"/>
    <w:rsid w:val="005A6B5E"/>
    <w:rsid w:val="005A72A8"/>
    <w:rsid w:val="005A7E3C"/>
    <w:rsid w:val="005B0771"/>
    <w:rsid w:val="005B18BB"/>
    <w:rsid w:val="005B1D21"/>
    <w:rsid w:val="005B1EA4"/>
    <w:rsid w:val="005B215D"/>
    <w:rsid w:val="005B224C"/>
    <w:rsid w:val="005B231A"/>
    <w:rsid w:val="005B2617"/>
    <w:rsid w:val="005B29FB"/>
    <w:rsid w:val="005B3768"/>
    <w:rsid w:val="005B3AD5"/>
    <w:rsid w:val="005B42A4"/>
    <w:rsid w:val="005B4A34"/>
    <w:rsid w:val="005B597E"/>
    <w:rsid w:val="005B6216"/>
    <w:rsid w:val="005B665E"/>
    <w:rsid w:val="005B66A9"/>
    <w:rsid w:val="005B6D6E"/>
    <w:rsid w:val="005B7B33"/>
    <w:rsid w:val="005C010F"/>
    <w:rsid w:val="005C05BB"/>
    <w:rsid w:val="005C1164"/>
    <w:rsid w:val="005C1587"/>
    <w:rsid w:val="005C23E1"/>
    <w:rsid w:val="005C25F8"/>
    <w:rsid w:val="005C2CD5"/>
    <w:rsid w:val="005C2FFE"/>
    <w:rsid w:val="005C3191"/>
    <w:rsid w:val="005C391D"/>
    <w:rsid w:val="005C3DF8"/>
    <w:rsid w:val="005C474D"/>
    <w:rsid w:val="005C4808"/>
    <w:rsid w:val="005C4CD6"/>
    <w:rsid w:val="005C4DDB"/>
    <w:rsid w:val="005C5343"/>
    <w:rsid w:val="005C5365"/>
    <w:rsid w:val="005C5581"/>
    <w:rsid w:val="005C635B"/>
    <w:rsid w:val="005C6B6E"/>
    <w:rsid w:val="005C6E37"/>
    <w:rsid w:val="005C6E4A"/>
    <w:rsid w:val="005C7132"/>
    <w:rsid w:val="005C7397"/>
    <w:rsid w:val="005C7510"/>
    <w:rsid w:val="005C775D"/>
    <w:rsid w:val="005C7848"/>
    <w:rsid w:val="005C7941"/>
    <w:rsid w:val="005C7CCE"/>
    <w:rsid w:val="005C7DFD"/>
    <w:rsid w:val="005D004E"/>
    <w:rsid w:val="005D00DE"/>
    <w:rsid w:val="005D0DCC"/>
    <w:rsid w:val="005D1232"/>
    <w:rsid w:val="005D1480"/>
    <w:rsid w:val="005D185E"/>
    <w:rsid w:val="005D1AC5"/>
    <w:rsid w:val="005D1D68"/>
    <w:rsid w:val="005D299B"/>
    <w:rsid w:val="005D2A08"/>
    <w:rsid w:val="005D2FAC"/>
    <w:rsid w:val="005D40BA"/>
    <w:rsid w:val="005D40C2"/>
    <w:rsid w:val="005D4DAB"/>
    <w:rsid w:val="005D526A"/>
    <w:rsid w:val="005D5561"/>
    <w:rsid w:val="005D5D01"/>
    <w:rsid w:val="005D64C7"/>
    <w:rsid w:val="005D6512"/>
    <w:rsid w:val="005D6A72"/>
    <w:rsid w:val="005D6BFB"/>
    <w:rsid w:val="005D6D75"/>
    <w:rsid w:val="005D7378"/>
    <w:rsid w:val="005D763D"/>
    <w:rsid w:val="005D7A2C"/>
    <w:rsid w:val="005D7CDC"/>
    <w:rsid w:val="005D7CEC"/>
    <w:rsid w:val="005E0039"/>
    <w:rsid w:val="005E052F"/>
    <w:rsid w:val="005E0AB1"/>
    <w:rsid w:val="005E0FFF"/>
    <w:rsid w:val="005E15A8"/>
    <w:rsid w:val="005E186A"/>
    <w:rsid w:val="005E1961"/>
    <w:rsid w:val="005E2716"/>
    <w:rsid w:val="005E2751"/>
    <w:rsid w:val="005E348F"/>
    <w:rsid w:val="005E3C5F"/>
    <w:rsid w:val="005E3E9E"/>
    <w:rsid w:val="005E3F41"/>
    <w:rsid w:val="005E4B23"/>
    <w:rsid w:val="005E4E69"/>
    <w:rsid w:val="005E4F12"/>
    <w:rsid w:val="005E5C3A"/>
    <w:rsid w:val="005E5F3C"/>
    <w:rsid w:val="005E621A"/>
    <w:rsid w:val="005E6431"/>
    <w:rsid w:val="005E670D"/>
    <w:rsid w:val="005E6A1E"/>
    <w:rsid w:val="005E6A27"/>
    <w:rsid w:val="005E6B87"/>
    <w:rsid w:val="005E7D63"/>
    <w:rsid w:val="005F06CC"/>
    <w:rsid w:val="005F1A00"/>
    <w:rsid w:val="005F1B83"/>
    <w:rsid w:val="005F1FF8"/>
    <w:rsid w:val="005F2408"/>
    <w:rsid w:val="005F2EE5"/>
    <w:rsid w:val="005F2FAA"/>
    <w:rsid w:val="005F3607"/>
    <w:rsid w:val="005F3881"/>
    <w:rsid w:val="005F3998"/>
    <w:rsid w:val="005F3DDD"/>
    <w:rsid w:val="005F40E3"/>
    <w:rsid w:val="005F4316"/>
    <w:rsid w:val="005F473C"/>
    <w:rsid w:val="005F61EB"/>
    <w:rsid w:val="005F6B24"/>
    <w:rsid w:val="005F6D32"/>
    <w:rsid w:val="005F7785"/>
    <w:rsid w:val="005F7A4A"/>
    <w:rsid w:val="005F7AE3"/>
    <w:rsid w:val="005F7D8D"/>
    <w:rsid w:val="00600270"/>
    <w:rsid w:val="00600887"/>
    <w:rsid w:val="006011D4"/>
    <w:rsid w:val="00601575"/>
    <w:rsid w:val="006016BE"/>
    <w:rsid w:val="00601C5E"/>
    <w:rsid w:val="0060254D"/>
    <w:rsid w:val="00602736"/>
    <w:rsid w:val="00602803"/>
    <w:rsid w:val="0060295B"/>
    <w:rsid w:val="00602B2F"/>
    <w:rsid w:val="00603C9E"/>
    <w:rsid w:val="00603E52"/>
    <w:rsid w:val="006041D5"/>
    <w:rsid w:val="00604AFF"/>
    <w:rsid w:val="006052B3"/>
    <w:rsid w:val="006053EA"/>
    <w:rsid w:val="0060545F"/>
    <w:rsid w:val="00605947"/>
    <w:rsid w:val="00605BD9"/>
    <w:rsid w:val="00605DBA"/>
    <w:rsid w:val="00605ED6"/>
    <w:rsid w:val="00606C78"/>
    <w:rsid w:val="00607727"/>
    <w:rsid w:val="00607E0B"/>
    <w:rsid w:val="006104A9"/>
    <w:rsid w:val="00610DD2"/>
    <w:rsid w:val="0061107C"/>
    <w:rsid w:val="006113DC"/>
    <w:rsid w:val="00611A8D"/>
    <w:rsid w:val="00611BE4"/>
    <w:rsid w:val="00612D83"/>
    <w:rsid w:val="006132E7"/>
    <w:rsid w:val="00613980"/>
    <w:rsid w:val="006142FE"/>
    <w:rsid w:val="00614919"/>
    <w:rsid w:val="0061494F"/>
    <w:rsid w:val="00614957"/>
    <w:rsid w:val="00614B5F"/>
    <w:rsid w:val="00614C12"/>
    <w:rsid w:val="00615336"/>
    <w:rsid w:val="0061542C"/>
    <w:rsid w:val="006159EB"/>
    <w:rsid w:val="00616864"/>
    <w:rsid w:val="00616A21"/>
    <w:rsid w:val="00616F54"/>
    <w:rsid w:val="00617280"/>
    <w:rsid w:val="006178B0"/>
    <w:rsid w:val="00617E64"/>
    <w:rsid w:val="00620AB7"/>
    <w:rsid w:val="00620BB4"/>
    <w:rsid w:val="00620D95"/>
    <w:rsid w:val="0062116B"/>
    <w:rsid w:val="0062124F"/>
    <w:rsid w:val="006213C6"/>
    <w:rsid w:val="006217C2"/>
    <w:rsid w:val="0062195C"/>
    <w:rsid w:val="00621B7B"/>
    <w:rsid w:val="00621D26"/>
    <w:rsid w:val="00622376"/>
    <w:rsid w:val="00622F02"/>
    <w:rsid w:val="00623613"/>
    <w:rsid w:val="00623EC4"/>
    <w:rsid w:val="0062486C"/>
    <w:rsid w:val="00624DB8"/>
    <w:rsid w:val="00625325"/>
    <w:rsid w:val="0062542B"/>
    <w:rsid w:val="0062546B"/>
    <w:rsid w:val="006255C7"/>
    <w:rsid w:val="00625F2F"/>
    <w:rsid w:val="00626EFC"/>
    <w:rsid w:val="00627A91"/>
    <w:rsid w:val="00627EF4"/>
    <w:rsid w:val="00627FF2"/>
    <w:rsid w:val="006303FA"/>
    <w:rsid w:val="00630D80"/>
    <w:rsid w:val="0063131F"/>
    <w:rsid w:val="00631452"/>
    <w:rsid w:val="00631960"/>
    <w:rsid w:val="00631B19"/>
    <w:rsid w:val="00631D52"/>
    <w:rsid w:val="00631F34"/>
    <w:rsid w:val="006320CB"/>
    <w:rsid w:val="00632133"/>
    <w:rsid w:val="006328DD"/>
    <w:rsid w:val="00632A48"/>
    <w:rsid w:val="00632AD9"/>
    <w:rsid w:val="00632BF6"/>
    <w:rsid w:val="00633C94"/>
    <w:rsid w:val="00633F2C"/>
    <w:rsid w:val="006340F5"/>
    <w:rsid w:val="00634113"/>
    <w:rsid w:val="00634E97"/>
    <w:rsid w:val="00635BB6"/>
    <w:rsid w:val="00635DAC"/>
    <w:rsid w:val="006360D4"/>
    <w:rsid w:val="006362B3"/>
    <w:rsid w:val="00636C80"/>
    <w:rsid w:val="00637153"/>
    <w:rsid w:val="00637232"/>
    <w:rsid w:val="00637904"/>
    <w:rsid w:val="00637ACB"/>
    <w:rsid w:val="00637C3B"/>
    <w:rsid w:val="00637C84"/>
    <w:rsid w:val="00637D07"/>
    <w:rsid w:val="00637ED5"/>
    <w:rsid w:val="00637F7A"/>
    <w:rsid w:val="006403B6"/>
    <w:rsid w:val="00640B81"/>
    <w:rsid w:val="00640D91"/>
    <w:rsid w:val="00640D96"/>
    <w:rsid w:val="00641621"/>
    <w:rsid w:val="00641671"/>
    <w:rsid w:val="00641796"/>
    <w:rsid w:val="00641810"/>
    <w:rsid w:val="00641D30"/>
    <w:rsid w:val="00642283"/>
    <w:rsid w:val="006422E5"/>
    <w:rsid w:val="006426D4"/>
    <w:rsid w:val="00642CF7"/>
    <w:rsid w:val="00643A68"/>
    <w:rsid w:val="00643C0A"/>
    <w:rsid w:val="00644700"/>
    <w:rsid w:val="0064494E"/>
    <w:rsid w:val="00644BCF"/>
    <w:rsid w:val="00644EBB"/>
    <w:rsid w:val="00645B40"/>
    <w:rsid w:val="006462CA"/>
    <w:rsid w:val="006465A3"/>
    <w:rsid w:val="0064692B"/>
    <w:rsid w:val="00646EDC"/>
    <w:rsid w:val="00647361"/>
    <w:rsid w:val="00650303"/>
    <w:rsid w:val="0065031A"/>
    <w:rsid w:val="00650CF6"/>
    <w:rsid w:val="0065285A"/>
    <w:rsid w:val="00652D57"/>
    <w:rsid w:val="006533C8"/>
    <w:rsid w:val="00653F0A"/>
    <w:rsid w:val="00653F0B"/>
    <w:rsid w:val="00654A52"/>
    <w:rsid w:val="00654B59"/>
    <w:rsid w:val="00655157"/>
    <w:rsid w:val="0065560A"/>
    <w:rsid w:val="00655D91"/>
    <w:rsid w:val="006562F2"/>
    <w:rsid w:val="00657CED"/>
    <w:rsid w:val="00657D58"/>
    <w:rsid w:val="00657D79"/>
    <w:rsid w:val="00660015"/>
    <w:rsid w:val="0066053A"/>
    <w:rsid w:val="0066066C"/>
    <w:rsid w:val="00660D5D"/>
    <w:rsid w:val="00661955"/>
    <w:rsid w:val="00661AEE"/>
    <w:rsid w:val="00662554"/>
    <w:rsid w:val="00662E68"/>
    <w:rsid w:val="0066309E"/>
    <w:rsid w:val="006634D2"/>
    <w:rsid w:val="0066367D"/>
    <w:rsid w:val="00663751"/>
    <w:rsid w:val="00663779"/>
    <w:rsid w:val="0066378C"/>
    <w:rsid w:val="00663957"/>
    <w:rsid w:val="00663BE9"/>
    <w:rsid w:val="00664030"/>
    <w:rsid w:val="006647DA"/>
    <w:rsid w:val="00664C8C"/>
    <w:rsid w:val="00664FD7"/>
    <w:rsid w:val="00665408"/>
    <w:rsid w:val="0066543A"/>
    <w:rsid w:val="006661BB"/>
    <w:rsid w:val="00666A43"/>
    <w:rsid w:val="00667594"/>
    <w:rsid w:val="00667D19"/>
    <w:rsid w:val="00670A77"/>
    <w:rsid w:val="00670C5C"/>
    <w:rsid w:val="00671408"/>
    <w:rsid w:val="0067148E"/>
    <w:rsid w:val="00671500"/>
    <w:rsid w:val="006715BC"/>
    <w:rsid w:val="00671DBA"/>
    <w:rsid w:val="00671E15"/>
    <w:rsid w:val="006728A5"/>
    <w:rsid w:val="00672E67"/>
    <w:rsid w:val="006731DD"/>
    <w:rsid w:val="0067320B"/>
    <w:rsid w:val="00673356"/>
    <w:rsid w:val="00673583"/>
    <w:rsid w:val="00673A2B"/>
    <w:rsid w:val="006752D5"/>
    <w:rsid w:val="00675336"/>
    <w:rsid w:val="00675530"/>
    <w:rsid w:val="00675859"/>
    <w:rsid w:val="006758F9"/>
    <w:rsid w:val="006763AE"/>
    <w:rsid w:val="0067687E"/>
    <w:rsid w:val="00677A9D"/>
    <w:rsid w:val="00677B50"/>
    <w:rsid w:val="0068013E"/>
    <w:rsid w:val="006802F1"/>
    <w:rsid w:val="006806E2"/>
    <w:rsid w:val="00680B8E"/>
    <w:rsid w:val="006815F6"/>
    <w:rsid w:val="00681EBF"/>
    <w:rsid w:val="006827C7"/>
    <w:rsid w:val="006828A5"/>
    <w:rsid w:val="00682931"/>
    <w:rsid w:val="00682DF5"/>
    <w:rsid w:val="00683380"/>
    <w:rsid w:val="00683428"/>
    <w:rsid w:val="00683AC3"/>
    <w:rsid w:val="006845CD"/>
    <w:rsid w:val="00684674"/>
    <w:rsid w:val="00684AA4"/>
    <w:rsid w:val="0068541B"/>
    <w:rsid w:val="00685638"/>
    <w:rsid w:val="00685EB2"/>
    <w:rsid w:val="00686711"/>
    <w:rsid w:val="006872C5"/>
    <w:rsid w:val="00690DCD"/>
    <w:rsid w:val="006910B2"/>
    <w:rsid w:val="00691114"/>
    <w:rsid w:val="00691337"/>
    <w:rsid w:val="006915F5"/>
    <w:rsid w:val="00691B4F"/>
    <w:rsid w:val="00691F8B"/>
    <w:rsid w:val="006929F6"/>
    <w:rsid w:val="00692CE2"/>
    <w:rsid w:val="00692DD1"/>
    <w:rsid w:val="00692F4A"/>
    <w:rsid w:val="0069347C"/>
    <w:rsid w:val="00693C7B"/>
    <w:rsid w:val="0069446E"/>
    <w:rsid w:val="006945B7"/>
    <w:rsid w:val="00694825"/>
    <w:rsid w:val="00694B54"/>
    <w:rsid w:val="00694C23"/>
    <w:rsid w:val="006959BD"/>
    <w:rsid w:val="00696AC4"/>
    <w:rsid w:val="00696DA0"/>
    <w:rsid w:val="00696EA8"/>
    <w:rsid w:val="0069768C"/>
    <w:rsid w:val="00697FFA"/>
    <w:rsid w:val="006A0498"/>
    <w:rsid w:val="006A1D0E"/>
    <w:rsid w:val="006A1E12"/>
    <w:rsid w:val="006A1E2F"/>
    <w:rsid w:val="006A1F34"/>
    <w:rsid w:val="006A20B9"/>
    <w:rsid w:val="006A2326"/>
    <w:rsid w:val="006A299F"/>
    <w:rsid w:val="006A3173"/>
    <w:rsid w:val="006A34CD"/>
    <w:rsid w:val="006A35AC"/>
    <w:rsid w:val="006A3C4A"/>
    <w:rsid w:val="006A44C6"/>
    <w:rsid w:val="006A46EC"/>
    <w:rsid w:val="006A47B7"/>
    <w:rsid w:val="006A48F6"/>
    <w:rsid w:val="006A4BF7"/>
    <w:rsid w:val="006A5E38"/>
    <w:rsid w:val="006A6073"/>
    <w:rsid w:val="006A6527"/>
    <w:rsid w:val="006A6C35"/>
    <w:rsid w:val="006A747D"/>
    <w:rsid w:val="006A7A69"/>
    <w:rsid w:val="006A7D05"/>
    <w:rsid w:val="006A7EFD"/>
    <w:rsid w:val="006B090D"/>
    <w:rsid w:val="006B1760"/>
    <w:rsid w:val="006B1BE8"/>
    <w:rsid w:val="006B261B"/>
    <w:rsid w:val="006B2683"/>
    <w:rsid w:val="006B30D4"/>
    <w:rsid w:val="006B3295"/>
    <w:rsid w:val="006B3306"/>
    <w:rsid w:val="006B335A"/>
    <w:rsid w:val="006B35A9"/>
    <w:rsid w:val="006B392C"/>
    <w:rsid w:val="006B3BCE"/>
    <w:rsid w:val="006B3D36"/>
    <w:rsid w:val="006B3F13"/>
    <w:rsid w:val="006B45AE"/>
    <w:rsid w:val="006B49D0"/>
    <w:rsid w:val="006B4B51"/>
    <w:rsid w:val="006B4FF6"/>
    <w:rsid w:val="006B52D4"/>
    <w:rsid w:val="006B5738"/>
    <w:rsid w:val="006B6040"/>
    <w:rsid w:val="006B652D"/>
    <w:rsid w:val="006B6842"/>
    <w:rsid w:val="006B6C3E"/>
    <w:rsid w:val="006B7050"/>
    <w:rsid w:val="006B72D3"/>
    <w:rsid w:val="006B74AD"/>
    <w:rsid w:val="006B7ADE"/>
    <w:rsid w:val="006B7E5D"/>
    <w:rsid w:val="006C0329"/>
    <w:rsid w:val="006C0B10"/>
    <w:rsid w:val="006C1AC3"/>
    <w:rsid w:val="006C1ED2"/>
    <w:rsid w:val="006C2CD5"/>
    <w:rsid w:val="006C3990"/>
    <w:rsid w:val="006C39C1"/>
    <w:rsid w:val="006C3C61"/>
    <w:rsid w:val="006C4180"/>
    <w:rsid w:val="006C4817"/>
    <w:rsid w:val="006C4D66"/>
    <w:rsid w:val="006C4DDB"/>
    <w:rsid w:val="006C5028"/>
    <w:rsid w:val="006C51CE"/>
    <w:rsid w:val="006C521A"/>
    <w:rsid w:val="006C56BB"/>
    <w:rsid w:val="006C572A"/>
    <w:rsid w:val="006C639D"/>
    <w:rsid w:val="006D04E7"/>
    <w:rsid w:val="006D0584"/>
    <w:rsid w:val="006D06EF"/>
    <w:rsid w:val="006D07D5"/>
    <w:rsid w:val="006D091A"/>
    <w:rsid w:val="006D0AE3"/>
    <w:rsid w:val="006D0BAE"/>
    <w:rsid w:val="006D0D4E"/>
    <w:rsid w:val="006D0E9F"/>
    <w:rsid w:val="006D0FE5"/>
    <w:rsid w:val="006D141D"/>
    <w:rsid w:val="006D16B4"/>
    <w:rsid w:val="006D1EFA"/>
    <w:rsid w:val="006D1F05"/>
    <w:rsid w:val="006D23ED"/>
    <w:rsid w:val="006D26C5"/>
    <w:rsid w:val="006D32F7"/>
    <w:rsid w:val="006D337E"/>
    <w:rsid w:val="006D3763"/>
    <w:rsid w:val="006D3B83"/>
    <w:rsid w:val="006D3C9E"/>
    <w:rsid w:val="006D4342"/>
    <w:rsid w:val="006D4609"/>
    <w:rsid w:val="006D4A86"/>
    <w:rsid w:val="006D4AD9"/>
    <w:rsid w:val="006D4E64"/>
    <w:rsid w:val="006D583F"/>
    <w:rsid w:val="006D591C"/>
    <w:rsid w:val="006D65E9"/>
    <w:rsid w:val="006D6ABD"/>
    <w:rsid w:val="006D7333"/>
    <w:rsid w:val="006D7AC7"/>
    <w:rsid w:val="006E0195"/>
    <w:rsid w:val="006E06AD"/>
    <w:rsid w:val="006E0825"/>
    <w:rsid w:val="006E0B97"/>
    <w:rsid w:val="006E0CDB"/>
    <w:rsid w:val="006E15AD"/>
    <w:rsid w:val="006E18CA"/>
    <w:rsid w:val="006E195F"/>
    <w:rsid w:val="006E215C"/>
    <w:rsid w:val="006E2699"/>
    <w:rsid w:val="006E2CFF"/>
    <w:rsid w:val="006E3EA6"/>
    <w:rsid w:val="006E4275"/>
    <w:rsid w:val="006E4517"/>
    <w:rsid w:val="006E49DD"/>
    <w:rsid w:val="006E4F1E"/>
    <w:rsid w:val="006E5291"/>
    <w:rsid w:val="006E55BD"/>
    <w:rsid w:val="006E67D6"/>
    <w:rsid w:val="006E6EDC"/>
    <w:rsid w:val="006E7322"/>
    <w:rsid w:val="006E780B"/>
    <w:rsid w:val="006E797A"/>
    <w:rsid w:val="006F00A6"/>
    <w:rsid w:val="006F040E"/>
    <w:rsid w:val="006F13C8"/>
    <w:rsid w:val="006F15BD"/>
    <w:rsid w:val="006F1606"/>
    <w:rsid w:val="006F2205"/>
    <w:rsid w:val="006F28BB"/>
    <w:rsid w:val="006F29E1"/>
    <w:rsid w:val="006F3000"/>
    <w:rsid w:val="006F33B8"/>
    <w:rsid w:val="006F3846"/>
    <w:rsid w:val="006F399A"/>
    <w:rsid w:val="006F3E1A"/>
    <w:rsid w:val="006F53A5"/>
    <w:rsid w:val="006F5679"/>
    <w:rsid w:val="006F5929"/>
    <w:rsid w:val="006F5B31"/>
    <w:rsid w:val="006F5CDA"/>
    <w:rsid w:val="006F5E27"/>
    <w:rsid w:val="006F5E2A"/>
    <w:rsid w:val="006F5EE6"/>
    <w:rsid w:val="006F603A"/>
    <w:rsid w:val="006F6195"/>
    <w:rsid w:val="006F62F2"/>
    <w:rsid w:val="006F658F"/>
    <w:rsid w:val="006F6E78"/>
    <w:rsid w:val="006F7571"/>
    <w:rsid w:val="006F79F1"/>
    <w:rsid w:val="006F7EFB"/>
    <w:rsid w:val="007001AC"/>
    <w:rsid w:val="00700215"/>
    <w:rsid w:val="0070036B"/>
    <w:rsid w:val="00700C0A"/>
    <w:rsid w:val="007010A5"/>
    <w:rsid w:val="007010E5"/>
    <w:rsid w:val="00701113"/>
    <w:rsid w:val="0070133A"/>
    <w:rsid w:val="00701709"/>
    <w:rsid w:val="00701B34"/>
    <w:rsid w:val="00701E21"/>
    <w:rsid w:val="00702016"/>
    <w:rsid w:val="00702BE7"/>
    <w:rsid w:val="00702D19"/>
    <w:rsid w:val="00703305"/>
    <w:rsid w:val="0070345D"/>
    <w:rsid w:val="007037AA"/>
    <w:rsid w:val="00703A84"/>
    <w:rsid w:val="00703B12"/>
    <w:rsid w:val="00704838"/>
    <w:rsid w:val="00704B66"/>
    <w:rsid w:val="007050AF"/>
    <w:rsid w:val="007052A8"/>
    <w:rsid w:val="007058C7"/>
    <w:rsid w:val="00706497"/>
    <w:rsid w:val="00706C65"/>
    <w:rsid w:val="00706CF3"/>
    <w:rsid w:val="007070B6"/>
    <w:rsid w:val="0070754B"/>
    <w:rsid w:val="00707574"/>
    <w:rsid w:val="007079C5"/>
    <w:rsid w:val="00707CD3"/>
    <w:rsid w:val="00707E9B"/>
    <w:rsid w:val="00710092"/>
    <w:rsid w:val="007100B0"/>
    <w:rsid w:val="0071057A"/>
    <w:rsid w:val="007108B4"/>
    <w:rsid w:val="007108C9"/>
    <w:rsid w:val="00710DB9"/>
    <w:rsid w:val="00711148"/>
    <w:rsid w:val="007118AC"/>
    <w:rsid w:val="00711D61"/>
    <w:rsid w:val="00712329"/>
    <w:rsid w:val="007126AA"/>
    <w:rsid w:val="00713ECC"/>
    <w:rsid w:val="007141AA"/>
    <w:rsid w:val="00714867"/>
    <w:rsid w:val="00714E7A"/>
    <w:rsid w:val="00715399"/>
    <w:rsid w:val="00715801"/>
    <w:rsid w:val="00715A9C"/>
    <w:rsid w:val="00715C4F"/>
    <w:rsid w:val="0071624D"/>
    <w:rsid w:val="00716897"/>
    <w:rsid w:val="00716A0D"/>
    <w:rsid w:val="007170E9"/>
    <w:rsid w:val="007173BD"/>
    <w:rsid w:val="00717409"/>
    <w:rsid w:val="00717677"/>
    <w:rsid w:val="00717759"/>
    <w:rsid w:val="0072015D"/>
    <w:rsid w:val="0072063A"/>
    <w:rsid w:val="00721289"/>
    <w:rsid w:val="007212B4"/>
    <w:rsid w:val="0072163A"/>
    <w:rsid w:val="0072190B"/>
    <w:rsid w:val="00721BA9"/>
    <w:rsid w:val="00721C76"/>
    <w:rsid w:val="00721D3E"/>
    <w:rsid w:val="00721DB1"/>
    <w:rsid w:val="007221BF"/>
    <w:rsid w:val="007224D8"/>
    <w:rsid w:val="007229B7"/>
    <w:rsid w:val="00722B30"/>
    <w:rsid w:val="00722F31"/>
    <w:rsid w:val="0072350F"/>
    <w:rsid w:val="00723992"/>
    <w:rsid w:val="00723BF5"/>
    <w:rsid w:val="00723D4B"/>
    <w:rsid w:val="00723F2D"/>
    <w:rsid w:val="00723F7B"/>
    <w:rsid w:val="00724DD7"/>
    <w:rsid w:val="00725284"/>
    <w:rsid w:val="00725426"/>
    <w:rsid w:val="0072549E"/>
    <w:rsid w:val="007259E1"/>
    <w:rsid w:val="00725F6F"/>
    <w:rsid w:val="00726FD1"/>
    <w:rsid w:val="007272F1"/>
    <w:rsid w:val="007275DB"/>
    <w:rsid w:val="00730374"/>
    <w:rsid w:val="00730839"/>
    <w:rsid w:val="00730A82"/>
    <w:rsid w:val="00730BCB"/>
    <w:rsid w:val="0073118F"/>
    <w:rsid w:val="00731378"/>
    <w:rsid w:val="00731886"/>
    <w:rsid w:val="00731D44"/>
    <w:rsid w:val="00732488"/>
    <w:rsid w:val="00732AF5"/>
    <w:rsid w:val="00732E68"/>
    <w:rsid w:val="00732E81"/>
    <w:rsid w:val="00733192"/>
    <w:rsid w:val="0073390C"/>
    <w:rsid w:val="0073395C"/>
    <w:rsid w:val="00733A93"/>
    <w:rsid w:val="00733EB2"/>
    <w:rsid w:val="00734D3C"/>
    <w:rsid w:val="0073513A"/>
    <w:rsid w:val="00735A15"/>
    <w:rsid w:val="00735BF8"/>
    <w:rsid w:val="00735D00"/>
    <w:rsid w:val="00735F1D"/>
    <w:rsid w:val="00737278"/>
    <w:rsid w:val="007376DD"/>
    <w:rsid w:val="00737B33"/>
    <w:rsid w:val="0074061B"/>
    <w:rsid w:val="00740826"/>
    <w:rsid w:val="0074121A"/>
    <w:rsid w:val="00741366"/>
    <w:rsid w:val="007413BC"/>
    <w:rsid w:val="007416BF"/>
    <w:rsid w:val="007416E1"/>
    <w:rsid w:val="00742392"/>
    <w:rsid w:val="00742CBD"/>
    <w:rsid w:val="00742E56"/>
    <w:rsid w:val="007433CE"/>
    <w:rsid w:val="00743761"/>
    <w:rsid w:val="00743B71"/>
    <w:rsid w:val="00743F72"/>
    <w:rsid w:val="007442A0"/>
    <w:rsid w:val="00745362"/>
    <w:rsid w:val="00745922"/>
    <w:rsid w:val="007459AE"/>
    <w:rsid w:val="00745B14"/>
    <w:rsid w:val="00746100"/>
    <w:rsid w:val="007461D3"/>
    <w:rsid w:val="0074628D"/>
    <w:rsid w:val="007462CC"/>
    <w:rsid w:val="00746312"/>
    <w:rsid w:val="00746457"/>
    <w:rsid w:val="00746503"/>
    <w:rsid w:val="00746783"/>
    <w:rsid w:val="0074691D"/>
    <w:rsid w:val="00746C2C"/>
    <w:rsid w:val="0074768F"/>
    <w:rsid w:val="007476EB"/>
    <w:rsid w:val="0075043A"/>
    <w:rsid w:val="0075058A"/>
    <w:rsid w:val="0075112A"/>
    <w:rsid w:val="007512CC"/>
    <w:rsid w:val="00751810"/>
    <w:rsid w:val="00753188"/>
    <w:rsid w:val="00753271"/>
    <w:rsid w:val="0075385B"/>
    <w:rsid w:val="0075434C"/>
    <w:rsid w:val="007547A4"/>
    <w:rsid w:val="007550F3"/>
    <w:rsid w:val="007553A4"/>
    <w:rsid w:val="00755E9C"/>
    <w:rsid w:val="00755FB7"/>
    <w:rsid w:val="0075645D"/>
    <w:rsid w:val="0075659F"/>
    <w:rsid w:val="00756631"/>
    <w:rsid w:val="007566E6"/>
    <w:rsid w:val="007567D0"/>
    <w:rsid w:val="00756838"/>
    <w:rsid w:val="007570CB"/>
    <w:rsid w:val="00760019"/>
    <w:rsid w:val="007604BF"/>
    <w:rsid w:val="007606AE"/>
    <w:rsid w:val="00760A8A"/>
    <w:rsid w:val="00760DE6"/>
    <w:rsid w:val="007615C4"/>
    <w:rsid w:val="007616A6"/>
    <w:rsid w:val="00761D18"/>
    <w:rsid w:val="00762521"/>
    <w:rsid w:val="00762A6A"/>
    <w:rsid w:val="0076463F"/>
    <w:rsid w:val="0076529F"/>
    <w:rsid w:val="0076585E"/>
    <w:rsid w:val="007660B1"/>
    <w:rsid w:val="0076641F"/>
    <w:rsid w:val="0076658B"/>
    <w:rsid w:val="007672E1"/>
    <w:rsid w:val="007704B8"/>
    <w:rsid w:val="00770568"/>
    <w:rsid w:val="0077069D"/>
    <w:rsid w:val="00770B92"/>
    <w:rsid w:val="0077137D"/>
    <w:rsid w:val="007713D3"/>
    <w:rsid w:val="007718C4"/>
    <w:rsid w:val="00771AA8"/>
    <w:rsid w:val="007722BB"/>
    <w:rsid w:val="007730BB"/>
    <w:rsid w:val="00773208"/>
    <w:rsid w:val="00773FDD"/>
    <w:rsid w:val="007741D2"/>
    <w:rsid w:val="007746D6"/>
    <w:rsid w:val="00774737"/>
    <w:rsid w:val="00774C82"/>
    <w:rsid w:val="00774D86"/>
    <w:rsid w:val="00775413"/>
    <w:rsid w:val="007758A0"/>
    <w:rsid w:val="007760E9"/>
    <w:rsid w:val="0077683D"/>
    <w:rsid w:val="00776911"/>
    <w:rsid w:val="00776C4A"/>
    <w:rsid w:val="00777BF7"/>
    <w:rsid w:val="00780347"/>
    <w:rsid w:val="00780605"/>
    <w:rsid w:val="007807A6"/>
    <w:rsid w:val="00780C0D"/>
    <w:rsid w:val="007811D4"/>
    <w:rsid w:val="00781D93"/>
    <w:rsid w:val="007823A6"/>
    <w:rsid w:val="0078245C"/>
    <w:rsid w:val="007825F3"/>
    <w:rsid w:val="0078278E"/>
    <w:rsid w:val="00782A62"/>
    <w:rsid w:val="00782B3F"/>
    <w:rsid w:val="00782D05"/>
    <w:rsid w:val="00782E8A"/>
    <w:rsid w:val="0078309C"/>
    <w:rsid w:val="0078334A"/>
    <w:rsid w:val="007834D9"/>
    <w:rsid w:val="00783B02"/>
    <w:rsid w:val="00783D7E"/>
    <w:rsid w:val="0078450C"/>
    <w:rsid w:val="007846F0"/>
    <w:rsid w:val="00784748"/>
    <w:rsid w:val="0078532B"/>
    <w:rsid w:val="00785D57"/>
    <w:rsid w:val="0078605E"/>
    <w:rsid w:val="007860C6"/>
    <w:rsid w:val="00787874"/>
    <w:rsid w:val="00787B06"/>
    <w:rsid w:val="00787D7F"/>
    <w:rsid w:val="00790789"/>
    <w:rsid w:val="00790825"/>
    <w:rsid w:val="007909D8"/>
    <w:rsid w:val="00791010"/>
    <w:rsid w:val="0079127A"/>
    <w:rsid w:val="00791CD7"/>
    <w:rsid w:val="00791D72"/>
    <w:rsid w:val="00791ED0"/>
    <w:rsid w:val="00791F6B"/>
    <w:rsid w:val="00791FA4"/>
    <w:rsid w:val="0079280F"/>
    <w:rsid w:val="00792860"/>
    <w:rsid w:val="0079286E"/>
    <w:rsid w:val="00792905"/>
    <w:rsid w:val="00792D84"/>
    <w:rsid w:val="00793040"/>
    <w:rsid w:val="007934E5"/>
    <w:rsid w:val="0079455B"/>
    <w:rsid w:val="00794791"/>
    <w:rsid w:val="007950C9"/>
    <w:rsid w:val="0079524B"/>
    <w:rsid w:val="007962EE"/>
    <w:rsid w:val="0079640F"/>
    <w:rsid w:val="0079671A"/>
    <w:rsid w:val="00796C32"/>
    <w:rsid w:val="007972F9"/>
    <w:rsid w:val="007A02CB"/>
    <w:rsid w:val="007A03D9"/>
    <w:rsid w:val="007A0434"/>
    <w:rsid w:val="007A0D4A"/>
    <w:rsid w:val="007A121F"/>
    <w:rsid w:val="007A1238"/>
    <w:rsid w:val="007A1700"/>
    <w:rsid w:val="007A19F9"/>
    <w:rsid w:val="007A1D86"/>
    <w:rsid w:val="007A202C"/>
    <w:rsid w:val="007A2B59"/>
    <w:rsid w:val="007A3684"/>
    <w:rsid w:val="007A4037"/>
    <w:rsid w:val="007A41DC"/>
    <w:rsid w:val="007A43B0"/>
    <w:rsid w:val="007A49A5"/>
    <w:rsid w:val="007A52EC"/>
    <w:rsid w:val="007A544B"/>
    <w:rsid w:val="007A5559"/>
    <w:rsid w:val="007A697A"/>
    <w:rsid w:val="007A6A5F"/>
    <w:rsid w:val="007A6D04"/>
    <w:rsid w:val="007A76DD"/>
    <w:rsid w:val="007A7ADF"/>
    <w:rsid w:val="007A7BF3"/>
    <w:rsid w:val="007A7CB2"/>
    <w:rsid w:val="007B0628"/>
    <w:rsid w:val="007B0630"/>
    <w:rsid w:val="007B0762"/>
    <w:rsid w:val="007B121E"/>
    <w:rsid w:val="007B15C5"/>
    <w:rsid w:val="007B20DB"/>
    <w:rsid w:val="007B26CA"/>
    <w:rsid w:val="007B2753"/>
    <w:rsid w:val="007B276C"/>
    <w:rsid w:val="007B3046"/>
    <w:rsid w:val="007B33C0"/>
    <w:rsid w:val="007B3737"/>
    <w:rsid w:val="007B3770"/>
    <w:rsid w:val="007B3A27"/>
    <w:rsid w:val="007B3F53"/>
    <w:rsid w:val="007B46B7"/>
    <w:rsid w:val="007B4B53"/>
    <w:rsid w:val="007B4D11"/>
    <w:rsid w:val="007B5195"/>
    <w:rsid w:val="007B6676"/>
    <w:rsid w:val="007B68EC"/>
    <w:rsid w:val="007B6F27"/>
    <w:rsid w:val="007B779A"/>
    <w:rsid w:val="007B7D24"/>
    <w:rsid w:val="007C01F1"/>
    <w:rsid w:val="007C0228"/>
    <w:rsid w:val="007C066C"/>
    <w:rsid w:val="007C0A92"/>
    <w:rsid w:val="007C15D5"/>
    <w:rsid w:val="007C1B16"/>
    <w:rsid w:val="007C26AD"/>
    <w:rsid w:val="007C314C"/>
    <w:rsid w:val="007C338A"/>
    <w:rsid w:val="007C3CC5"/>
    <w:rsid w:val="007C3E10"/>
    <w:rsid w:val="007C4316"/>
    <w:rsid w:val="007C450B"/>
    <w:rsid w:val="007C469A"/>
    <w:rsid w:val="007C4712"/>
    <w:rsid w:val="007C51B9"/>
    <w:rsid w:val="007C5423"/>
    <w:rsid w:val="007C54B6"/>
    <w:rsid w:val="007C59B5"/>
    <w:rsid w:val="007C5E21"/>
    <w:rsid w:val="007C626A"/>
    <w:rsid w:val="007C6A40"/>
    <w:rsid w:val="007C6EB5"/>
    <w:rsid w:val="007C7A6D"/>
    <w:rsid w:val="007C7B34"/>
    <w:rsid w:val="007C7D93"/>
    <w:rsid w:val="007D00A3"/>
    <w:rsid w:val="007D0CA8"/>
    <w:rsid w:val="007D0EC2"/>
    <w:rsid w:val="007D0FEB"/>
    <w:rsid w:val="007D15FA"/>
    <w:rsid w:val="007D176A"/>
    <w:rsid w:val="007D18A0"/>
    <w:rsid w:val="007D1A03"/>
    <w:rsid w:val="007D1E94"/>
    <w:rsid w:val="007D23DD"/>
    <w:rsid w:val="007D26BD"/>
    <w:rsid w:val="007D2BBC"/>
    <w:rsid w:val="007D2DFC"/>
    <w:rsid w:val="007D2E92"/>
    <w:rsid w:val="007D3B45"/>
    <w:rsid w:val="007D4084"/>
    <w:rsid w:val="007D4190"/>
    <w:rsid w:val="007D5718"/>
    <w:rsid w:val="007D5946"/>
    <w:rsid w:val="007D5E82"/>
    <w:rsid w:val="007D6441"/>
    <w:rsid w:val="007D6772"/>
    <w:rsid w:val="007D6AA4"/>
    <w:rsid w:val="007D6FFA"/>
    <w:rsid w:val="007D7476"/>
    <w:rsid w:val="007D7F1F"/>
    <w:rsid w:val="007E023C"/>
    <w:rsid w:val="007E02A0"/>
    <w:rsid w:val="007E0304"/>
    <w:rsid w:val="007E05C0"/>
    <w:rsid w:val="007E23AC"/>
    <w:rsid w:val="007E23B2"/>
    <w:rsid w:val="007E2434"/>
    <w:rsid w:val="007E30F0"/>
    <w:rsid w:val="007E3409"/>
    <w:rsid w:val="007E3E23"/>
    <w:rsid w:val="007E3F29"/>
    <w:rsid w:val="007E44B4"/>
    <w:rsid w:val="007E48FB"/>
    <w:rsid w:val="007E51F7"/>
    <w:rsid w:val="007E56E8"/>
    <w:rsid w:val="007E5E1C"/>
    <w:rsid w:val="007E6183"/>
    <w:rsid w:val="007E620A"/>
    <w:rsid w:val="007E6C09"/>
    <w:rsid w:val="007E7710"/>
    <w:rsid w:val="007E78A8"/>
    <w:rsid w:val="007F0557"/>
    <w:rsid w:val="007F05EE"/>
    <w:rsid w:val="007F0635"/>
    <w:rsid w:val="007F1940"/>
    <w:rsid w:val="007F266D"/>
    <w:rsid w:val="007F2743"/>
    <w:rsid w:val="007F28A3"/>
    <w:rsid w:val="007F28B3"/>
    <w:rsid w:val="007F2D7D"/>
    <w:rsid w:val="007F2EE8"/>
    <w:rsid w:val="007F3015"/>
    <w:rsid w:val="007F36F2"/>
    <w:rsid w:val="007F3BE5"/>
    <w:rsid w:val="007F4318"/>
    <w:rsid w:val="007F45A7"/>
    <w:rsid w:val="007F4988"/>
    <w:rsid w:val="007F56A8"/>
    <w:rsid w:val="007F5BC8"/>
    <w:rsid w:val="007F5CC6"/>
    <w:rsid w:val="007F61C2"/>
    <w:rsid w:val="00800495"/>
    <w:rsid w:val="00800554"/>
    <w:rsid w:val="00800741"/>
    <w:rsid w:val="008019D0"/>
    <w:rsid w:val="00801E26"/>
    <w:rsid w:val="00801E29"/>
    <w:rsid w:val="0080255B"/>
    <w:rsid w:val="00802D0D"/>
    <w:rsid w:val="008031C2"/>
    <w:rsid w:val="00803A0C"/>
    <w:rsid w:val="00803D8A"/>
    <w:rsid w:val="00804513"/>
    <w:rsid w:val="0080465F"/>
    <w:rsid w:val="00804DAC"/>
    <w:rsid w:val="008051EC"/>
    <w:rsid w:val="008056B4"/>
    <w:rsid w:val="008060B0"/>
    <w:rsid w:val="00806169"/>
    <w:rsid w:val="00806174"/>
    <w:rsid w:val="008075AF"/>
    <w:rsid w:val="00807872"/>
    <w:rsid w:val="008079F7"/>
    <w:rsid w:val="00807C81"/>
    <w:rsid w:val="00807FFD"/>
    <w:rsid w:val="0081060E"/>
    <w:rsid w:val="008112CF"/>
    <w:rsid w:val="00811303"/>
    <w:rsid w:val="008114D2"/>
    <w:rsid w:val="00811C8D"/>
    <w:rsid w:val="008124DD"/>
    <w:rsid w:val="00812680"/>
    <w:rsid w:val="00814169"/>
    <w:rsid w:val="00814525"/>
    <w:rsid w:val="008145B6"/>
    <w:rsid w:val="00814DD5"/>
    <w:rsid w:val="00815101"/>
    <w:rsid w:val="00815426"/>
    <w:rsid w:val="00815823"/>
    <w:rsid w:val="00815F54"/>
    <w:rsid w:val="008160F3"/>
    <w:rsid w:val="00816143"/>
    <w:rsid w:val="008164BA"/>
    <w:rsid w:val="0081696E"/>
    <w:rsid w:val="00816A0D"/>
    <w:rsid w:val="00816F73"/>
    <w:rsid w:val="00817211"/>
    <w:rsid w:val="00817C0C"/>
    <w:rsid w:val="00817DFB"/>
    <w:rsid w:val="008207BA"/>
    <w:rsid w:val="008208AC"/>
    <w:rsid w:val="00820BE4"/>
    <w:rsid w:val="00820E94"/>
    <w:rsid w:val="008212D5"/>
    <w:rsid w:val="00822047"/>
    <w:rsid w:val="008226E0"/>
    <w:rsid w:val="008229B9"/>
    <w:rsid w:val="00822A18"/>
    <w:rsid w:val="00822BF4"/>
    <w:rsid w:val="00822BF5"/>
    <w:rsid w:val="00822DEB"/>
    <w:rsid w:val="008235A5"/>
    <w:rsid w:val="00823A70"/>
    <w:rsid w:val="00823C2A"/>
    <w:rsid w:val="00823D3A"/>
    <w:rsid w:val="00823DEE"/>
    <w:rsid w:val="00824FAA"/>
    <w:rsid w:val="0082539D"/>
    <w:rsid w:val="00825489"/>
    <w:rsid w:val="0082583E"/>
    <w:rsid w:val="00825925"/>
    <w:rsid w:val="00825F90"/>
    <w:rsid w:val="0082636B"/>
    <w:rsid w:val="008275BB"/>
    <w:rsid w:val="00827CCF"/>
    <w:rsid w:val="0083002D"/>
    <w:rsid w:val="00830406"/>
    <w:rsid w:val="008305AE"/>
    <w:rsid w:val="00830DB3"/>
    <w:rsid w:val="008319C8"/>
    <w:rsid w:val="00832084"/>
    <w:rsid w:val="00832B8B"/>
    <w:rsid w:val="00832C62"/>
    <w:rsid w:val="00832FA4"/>
    <w:rsid w:val="008339CC"/>
    <w:rsid w:val="008340E3"/>
    <w:rsid w:val="008341B0"/>
    <w:rsid w:val="0083474F"/>
    <w:rsid w:val="00834B19"/>
    <w:rsid w:val="00834CE7"/>
    <w:rsid w:val="00834F26"/>
    <w:rsid w:val="0083546D"/>
    <w:rsid w:val="008358DC"/>
    <w:rsid w:val="0083605D"/>
    <w:rsid w:val="0083655B"/>
    <w:rsid w:val="008368D5"/>
    <w:rsid w:val="00836C0C"/>
    <w:rsid w:val="008374DB"/>
    <w:rsid w:val="0083790F"/>
    <w:rsid w:val="00837BF6"/>
    <w:rsid w:val="00837E87"/>
    <w:rsid w:val="00840339"/>
    <w:rsid w:val="008407FC"/>
    <w:rsid w:val="00840885"/>
    <w:rsid w:val="008409CB"/>
    <w:rsid w:val="00841261"/>
    <w:rsid w:val="00841560"/>
    <w:rsid w:val="008418C3"/>
    <w:rsid w:val="00841903"/>
    <w:rsid w:val="00841969"/>
    <w:rsid w:val="00841BED"/>
    <w:rsid w:val="00842502"/>
    <w:rsid w:val="008427F0"/>
    <w:rsid w:val="00842854"/>
    <w:rsid w:val="00843584"/>
    <w:rsid w:val="008436CF"/>
    <w:rsid w:val="008437FB"/>
    <w:rsid w:val="00843EC3"/>
    <w:rsid w:val="00843FF1"/>
    <w:rsid w:val="00845AC7"/>
    <w:rsid w:val="00846B71"/>
    <w:rsid w:val="00846D29"/>
    <w:rsid w:val="00847103"/>
    <w:rsid w:val="00847EFF"/>
    <w:rsid w:val="008502A9"/>
    <w:rsid w:val="008502D9"/>
    <w:rsid w:val="00850341"/>
    <w:rsid w:val="008504AA"/>
    <w:rsid w:val="0085094D"/>
    <w:rsid w:val="00851557"/>
    <w:rsid w:val="008515F8"/>
    <w:rsid w:val="0085190E"/>
    <w:rsid w:val="008519C0"/>
    <w:rsid w:val="008521FD"/>
    <w:rsid w:val="008526F9"/>
    <w:rsid w:val="00852755"/>
    <w:rsid w:val="00852A2E"/>
    <w:rsid w:val="00852BD3"/>
    <w:rsid w:val="00853149"/>
    <w:rsid w:val="0085377B"/>
    <w:rsid w:val="00853D01"/>
    <w:rsid w:val="00853FC1"/>
    <w:rsid w:val="0085408C"/>
    <w:rsid w:val="00854513"/>
    <w:rsid w:val="008547FA"/>
    <w:rsid w:val="00854912"/>
    <w:rsid w:val="00854C49"/>
    <w:rsid w:val="00854C8A"/>
    <w:rsid w:val="00855114"/>
    <w:rsid w:val="00855136"/>
    <w:rsid w:val="008552EC"/>
    <w:rsid w:val="00855D20"/>
    <w:rsid w:val="0085652C"/>
    <w:rsid w:val="00856D3A"/>
    <w:rsid w:val="00856ECC"/>
    <w:rsid w:val="00856F63"/>
    <w:rsid w:val="008571BE"/>
    <w:rsid w:val="00857406"/>
    <w:rsid w:val="00857785"/>
    <w:rsid w:val="0085792D"/>
    <w:rsid w:val="00857A2B"/>
    <w:rsid w:val="00857B2F"/>
    <w:rsid w:val="00857F41"/>
    <w:rsid w:val="00860CC2"/>
    <w:rsid w:val="008610AF"/>
    <w:rsid w:val="008618DD"/>
    <w:rsid w:val="00861C00"/>
    <w:rsid w:val="00861DF0"/>
    <w:rsid w:val="00862381"/>
    <w:rsid w:val="00862CAC"/>
    <w:rsid w:val="00862EA5"/>
    <w:rsid w:val="008635C4"/>
    <w:rsid w:val="0086450E"/>
    <w:rsid w:val="00864DD2"/>
    <w:rsid w:val="0086532B"/>
    <w:rsid w:val="0086562E"/>
    <w:rsid w:val="00866173"/>
    <w:rsid w:val="008662EA"/>
    <w:rsid w:val="0086730A"/>
    <w:rsid w:val="00867F9E"/>
    <w:rsid w:val="0087042F"/>
    <w:rsid w:val="00871093"/>
    <w:rsid w:val="0087146C"/>
    <w:rsid w:val="00871F25"/>
    <w:rsid w:val="00872648"/>
    <w:rsid w:val="00872B03"/>
    <w:rsid w:val="00872DC0"/>
    <w:rsid w:val="00872F35"/>
    <w:rsid w:val="00873267"/>
    <w:rsid w:val="00873727"/>
    <w:rsid w:val="008737E5"/>
    <w:rsid w:val="00873CA5"/>
    <w:rsid w:val="00873CF5"/>
    <w:rsid w:val="00873D0D"/>
    <w:rsid w:val="00874BD0"/>
    <w:rsid w:val="00874C1A"/>
    <w:rsid w:val="00874FA0"/>
    <w:rsid w:val="00875B24"/>
    <w:rsid w:val="00875E9B"/>
    <w:rsid w:val="008764A5"/>
    <w:rsid w:val="008766F5"/>
    <w:rsid w:val="0087675A"/>
    <w:rsid w:val="00876CE8"/>
    <w:rsid w:val="008770BC"/>
    <w:rsid w:val="00877639"/>
    <w:rsid w:val="0087767C"/>
    <w:rsid w:val="008777E4"/>
    <w:rsid w:val="008777F4"/>
    <w:rsid w:val="00877874"/>
    <w:rsid w:val="008802CA"/>
    <w:rsid w:val="00880CE9"/>
    <w:rsid w:val="00881737"/>
    <w:rsid w:val="00881859"/>
    <w:rsid w:val="00881A3A"/>
    <w:rsid w:val="00881DF2"/>
    <w:rsid w:val="008821D9"/>
    <w:rsid w:val="00882602"/>
    <w:rsid w:val="00882A65"/>
    <w:rsid w:val="00882C60"/>
    <w:rsid w:val="00882DC7"/>
    <w:rsid w:val="00883481"/>
    <w:rsid w:val="0088375C"/>
    <w:rsid w:val="0088445F"/>
    <w:rsid w:val="008845C7"/>
    <w:rsid w:val="00884623"/>
    <w:rsid w:val="00884797"/>
    <w:rsid w:val="00884BEE"/>
    <w:rsid w:val="00884FE4"/>
    <w:rsid w:val="008852E6"/>
    <w:rsid w:val="00885D2D"/>
    <w:rsid w:val="008863D0"/>
    <w:rsid w:val="0088679C"/>
    <w:rsid w:val="008869EE"/>
    <w:rsid w:val="00886AD5"/>
    <w:rsid w:val="00886AF6"/>
    <w:rsid w:val="00886CB9"/>
    <w:rsid w:val="00886CBF"/>
    <w:rsid w:val="00886CC5"/>
    <w:rsid w:val="008878A8"/>
    <w:rsid w:val="00887D5F"/>
    <w:rsid w:val="008907BF"/>
    <w:rsid w:val="00890CC8"/>
    <w:rsid w:val="00890DA0"/>
    <w:rsid w:val="00890E83"/>
    <w:rsid w:val="008915B7"/>
    <w:rsid w:val="00891636"/>
    <w:rsid w:val="00891669"/>
    <w:rsid w:val="00891A47"/>
    <w:rsid w:val="00891CDD"/>
    <w:rsid w:val="00892CD2"/>
    <w:rsid w:val="00892DBF"/>
    <w:rsid w:val="00892F0B"/>
    <w:rsid w:val="0089319F"/>
    <w:rsid w:val="00893309"/>
    <w:rsid w:val="0089369E"/>
    <w:rsid w:val="00893A72"/>
    <w:rsid w:val="00893E13"/>
    <w:rsid w:val="00893E2A"/>
    <w:rsid w:val="00893F03"/>
    <w:rsid w:val="00893FDD"/>
    <w:rsid w:val="0089407E"/>
    <w:rsid w:val="00894F08"/>
    <w:rsid w:val="008951C3"/>
    <w:rsid w:val="00895756"/>
    <w:rsid w:val="00895868"/>
    <w:rsid w:val="00896387"/>
    <w:rsid w:val="008966A7"/>
    <w:rsid w:val="0089711E"/>
    <w:rsid w:val="00897689"/>
    <w:rsid w:val="008977FA"/>
    <w:rsid w:val="008A004C"/>
    <w:rsid w:val="008A0DFB"/>
    <w:rsid w:val="008A0FF6"/>
    <w:rsid w:val="008A14D4"/>
    <w:rsid w:val="008A159E"/>
    <w:rsid w:val="008A175C"/>
    <w:rsid w:val="008A1A44"/>
    <w:rsid w:val="008A1B89"/>
    <w:rsid w:val="008A1DA6"/>
    <w:rsid w:val="008A2044"/>
    <w:rsid w:val="008A2064"/>
    <w:rsid w:val="008A2271"/>
    <w:rsid w:val="008A3222"/>
    <w:rsid w:val="008A34FC"/>
    <w:rsid w:val="008A35D1"/>
    <w:rsid w:val="008A486B"/>
    <w:rsid w:val="008A4930"/>
    <w:rsid w:val="008A4AAC"/>
    <w:rsid w:val="008A4BF4"/>
    <w:rsid w:val="008A5191"/>
    <w:rsid w:val="008A573A"/>
    <w:rsid w:val="008A5B78"/>
    <w:rsid w:val="008A5BDF"/>
    <w:rsid w:val="008A5C6B"/>
    <w:rsid w:val="008A6254"/>
    <w:rsid w:val="008A6936"/>
    <w:rsid w:val="008A6A1D"/>
    <w:rsid w:val="008A767C"/>
    <w:rsid w:val="008A7F19"/>
    <w:rsid w:val="008B00ED"/>
    <w:rsid w:val="008B0B7C"/>
    <w:rsid w:val="008B13DE"/>
    <w:rsid w:val="008B17F6"/>
    <w:rsid w:val="008B1AFF"/>
    <w:rsid w:val="008B2514"/>
    <w:rsid w:val="008B3558"/>
    <w:rsid w:val="008B3735"/>
    <w:rsid w:val="008B3885"/>
    <w:rsid w:val="008B3BB9"/>
    <w:rsid w:val="008B3BCB"/>
    <w:rsid w:val="008B3C20"/>
    <w:rsid w:val="008B3C63"/>
    <w:rsid w:val="008B3E16"/>
    <w:rsid w:val="008B3EF4"/>
    <w:rsid w:val="008B41B2"/>
    <w:rsid w:val="008B41B7"/>
    <w:rsid w:val="008B45D7"/>
    <w:rsid w:val="008B53B4"/>
    <w:rsid w:val="008B5CA6"/>
    <w:rsid w:val="008B5F58"/>
    <w:rsid w:val="008B666A"/>
    <w:rsid w:val="008B6813"/>
    <w:rsid w:val="008B69FD"/>
    <w:rsid w:val="008B6DAC"/>
    <w:rsid w:val="008B6F5A"/>
    <w:rsid w:val="008B7A84"/>
    <w:rsid w:val="008B7EF7"/>
    <w:rsid w:val="008C0147"/>
    <w:rsid w:val="008C0918"/>
    <w:rsid w:val="008C0A77"/>
    <w:rsid w:val="008C1329"/>
    <w:rsid w:val="008C15AC"/>
    <w:rsid w:val="008C1706"/>
    <w:rsid w:val="008C1964"/>
    <w:rsid w:val="008C1C6A"/>
    <w:rsid w:val="008C1D29"/>
    <w:rsid w:val="008C23C3"/>
    <w:rsid w:val="008C25E4"/>
    <w:rsid w:val="008C31CC"/>
    <w:rsid w:val="008C3446"/>
    <w:rsid w:val="008C361B"/>
    <w:rsid w:val="008C3F75"/>
    <w:rsid w:val="008C44DA"/>
    <w:rsid w:val="008C4680"/>
    <w:rsid w:val="008C4C69"/>
    <w:rsid w:val="008C4F65"/>
    <w:rsid w:val="008C56A8"/>
    <w:rsid w:val="008C58BB"/>
    <w:rsid w:val="008C59F3"/>
    <w:rsid w:val="008C617B"/>
    <w:rsid w:val="008C6C68"/>
    <w:rsid w:val="008C6E3F"/>
    <w:rsid w:val="008C774A"/>
    <w:rsid w:val="008C77B9"/>
    <w:rsid w:val="008D0183"/>
    <w:rsid w:val="008D068D"/>
    <w:rsid w:val="008D08EA"/>
    <w:rsid w:val="008D0AC1"/>
    <w:rsid w:val="008D1021"/>
    <w:rsid w:val="008D194C"/>
    <w:rsid w:val="008D1C43"/>
    <w:rsid w:val="008D2298"/>
    <w:rsid w:val="008D2D1B"/>
    <w:rsid w:val="008D34DE"/>
    <w:rsid w:val="008D3B5E"/>
    <w:rsid w:val="008D3CA7"/>
    <w:rsid w:val="008D3E8B"/>
    <w:rsid w:val="008D3E9A"/>
    <w:rsid w:val="008D5122"/>
    <w:rsid w:val="008D51A8"/>
    <w:rsid w:val="008D56C5"/>
    <w:rsid w:val="008D5920"/>
    <w:rsid w:val="008D5CD0"/>
    <w:rsid w:val="008D64F4"/>
    <w:rsid w:val="008D662A"/>
    <w:rsid w:val="008D6783"/>
    <w:rsid w:val="008D68D1"/>
    <w:rsid w:val="008D72AF"/>
    <w:rsid w:val="008D7B26"/>
    <w:rsid w:val="008D7F01"/>
    <w:rsid w:val="008D7FE2"/>
    <w:rsid w:val="008E091D"/>
    <w:rsid w:val="008E0F17"/>
    <w:rsid w:val="008E0F7B"/>
    <w:rsid w:val="008E2006"/>
    <w:rsid w:val="008E2E5C"/>
    <w:rsid w:val="008E364B"/>
    <w:rsid w:val="008E3878"/>
    <w:rsid w:val="008E3AAC"/>
    <w:rsid w:val="008E3EAE"/>
    <w:rsid w:val="008E47E1"/>
    <w:rsid w:val="008E4804"/>
    <w:rsid w:val="008E4A3D"/>
    <w:rsid w:val="008E4A98"/>
    <w:rsid w:val="008E53BC"/>
    <w:rsid w:val="008E5793"/>
    <w:rsid w:val="008E5B2B"/>
    <w:rsid w:val="008E711F"/>
    <w:rsid w:val="008E7CD8"/>
    <w:rsid w:val="008E7D8B"/>
    <w:rsid w:val="008E7DCB"/>
    <w:rsid w:val="008F0002"/>
    <w:rsid w:val="008F0118"/>
    <w:rsid w:val="008F03FB"/>
    <w:rsid w:val="008F056D"/>
    <w:rsid w:val="008F0915"/>
    <w:rsid w:val="008F0BB1"/>
    <w:rsid w:val="008F1660"/>
    <w:rsid w:val="008F1A46"/>
    <w:rsid w:val="008F1A6B"/>
    <w:rsid w:val="008F2048"/>
    <w:rsid w:val="008F23A6"/>
    <w:rsid w:val="008F2736"/>
    <w:rsid w:val="008F2A7A"/>
    <w:rsid w:val="008F3033"/>
    <w:rsid w:val="008F323A"/>
    <w:rsid w:val="008F3632"/>
    <w:rsid w:val="008F482B"/>
    <w:rsid w:val="008F4A51"/>
    <w:rsid w:val="008F4C38"/>
    <w:rsid w:val="008F4E8D"/>
    <w:rsid w:val="008F588E"/>
    <w:rsid w:val="008F5EE6"/>
    <w:rsid w:val="008F6070"/>
    <w:rsid w:val="008F6149"/>
    <w:rsid w:val="008F63CC"/>
    <w:rsid w:val="008F6AD9"/>
    <w:rsid w:val="008F73F5"/>
    <w:rsid w:val="008F755A"/>
    <w:rsid w:val="008F7619"/>
    <w:rsid w:val="008F7652"/>
    <w:rsid w:val="00900267"/>
    <w:rsid w:val="00900608"/>
    <w:rsid w:val="00900748"/>
    <w:rsid w:val="00900D0A"/>
    <w:rsid w:val="0090105D"/>
    <w:rsid w:val="0090121C"/>
    <w:rsid w:val="00901332"/>
    <w:rsid w:val="00901BF8"/>
    <w:rsid w:val="00901F44"/>
    <w:rsid w:val="00901FFA"/>
    <w:rsid w:val="00902794"/>
    <w:rsid w:val="00902830"/>
    <w:rsid w:val="00903A83"/>
    <w:rsid w:val="00903C99"/>
    <w:rsid w:val="00904533"/>
    <w:rsid w:val="009051B7"/>
    <w:rsid w:val="0090565B"/>
    <w:rsid w:val="0090571C"/>
    <w:rsid w:val="00905A4F"/>
    <w:rsid w:val="00906337"/>
    <w:rsid w:val="0090679E"/>
    <w:rsid w:val="0090691E"/>
    <w:rsid w:val="00906A40"/>
    <w:rsid w:val="009072C1"/>
    <w:rsid w:val="00907BAB"/>
    <w:rsid w:val="00907F4D"/>
    <w:rsid w:val="00907F9A"/>
    <w:rsid w:val="009104D0"/>
    <w:rsid w:val="00910652"/>
    <w:rsid w:val="00910D32"/>
    <w:rsid w:val="00911003"/>
    <w:rsid w:val="0091134C"/>
    <w:rsid w:val="009114B4"/>
    <w:rsid w:val="009114F5"/>
    <w:rsid w:val="00911B51"/>
    <w:rsid w:val="00911BBD"/>
    <w:rsid w:val="0091221A"/>
    <w:rsid w:val="00912693"/>
    <w:rsid w:val="009127B2"/>
    <w:rsid w:val="00913350"/>
    <w:rsid w:val="009134F3"/>
    <w:rsid w:val="00913A89"/>
    <w:rsid w:val="00913CB3"/>
    <w:rsid w:val="00913F92"/>
    <w:rsid w:val="009142BF"/>
    <w:rsid w:val="00914398"/>
    <w:rsid w:val="00914A85"/>
    <w:rsid w:val="00914B8F"/>
    <w:rsid w:val="00915986"/>
    <w:rsid w:val="009159AF"/>
    <w:rsid w:val="00915A28"/>
    <w:rsid w:val="00915CC8"/>
    <w:rsid w:val="00915D5D"/>
    <w:rsid w:val="00915E7D"/>
    <w:rsid w:val="00916456"/>
    <w:rsid w:val="009168E1"/>
    <w:rsid w:val="0091770A"/>
    <w:rsid w:val="00917DD3"/>
    <w:rsid w:val="00917E83"/>
    <w:rsid w:val="00920294"/>
    <w:rsid w:val="009203A7"/>
    <w:rsid w:val="00920994"/>
    <w:rsid w:val="00921298"/>
    <w:rsid w:val="00921681"/>
    <w:rsid w:val="00921EB6"/>
    <w:rsid w:val="00922078"/>
    <w:rsid w:val="009225E7"/>
    <w:rsid w:val="0092264B"/>
    <w:rsid w:val="0092391D"/>
    <w:rsid w:val="00923C67"/>
    <w:rsid w:val="00923FB4"/>
    <w:rsid w:val="00924F6C"/>
    <w:rsid w:val="00925167"/>
    <w:rsid w:val="00925374"/>
    <w:rsid w:val="0092540E"/>
    <w:rsid w:val="009257EA"/>
    <w:rsid w:val="00925B25"/>
    <w:rsid w:val="00925B68"/>
    <w:rsid w:val="00925C1F"/>
    <w:rsid w:val="009260CE"/>
    <w:rsid w:val="00926116"/>
    <w:rsid w:val="00926783"/>
    <w:rsid w:val="00926CE9"/>
    <w:rsid w:val="00926E2F"/>
    <w:rsid w:val="00930D89"/>
    <w:rsid w:val="00930E5F"/>
    <w:rsid w:val="009311CC"/>
    <w:rsid w:val="0093160D"/>
    <w:rsid w:val="00931D3F"/>
    <w:rsid w:val="0093235B"/>
    <w:rsid w:val="009334AD"/>
    <w:rsid w:val="009335A2"/>
    <w:rsid w:val="009335D3"/>
    <w:rsid w:val="00933803"/>
    <w:rsid w:val="00933B3C"/>
    <w:rsid w:val="009340E3"/>
    <w:rsid w:val="00934684"/>
    <w:rsid w:val="00934D4E"/>
    <w:rsid w:val="00934DB6"/>
    <w:rsid w:val="00935EEA"/>
    <w:rsid w:val="009360CD"/>
    <w:rsid w:val="009365A8"/>
    <w:rsid w:val="00936A0D"/>
    <w:rsid w:val="0093707C"/>
    <w:rsid w:val="009371CF"/>
    <w:rsid w:val="00937282"/>
    <w:rsid w:val="00937703"/>
    <w:rsid w:val="0094033C"/>
    <w:rsid w:val="00940548"/>
    <w:rsid w:val="0094065B"/>
    <w:rsid w:val="009412CA"/>
    <w:rsid w:val="00941CB8"/>
    <w:rsid w:val="00941F11"/>
    <w:rsid w:val="009423DA"/>
    <w:rsid w:val="00942704"/>
    <w:rsid w:val="009427A5"/>
    <w:rsid w:val="00942C7A"/>
    <w:rsid w:val="009436F9"/>
    <w:rsid w:val="00943802"/>
    <w:rsid w:val="00943841"/>
    <w:rsid w:val="00943DA3"/>
    <w:rsid w:val="0094411F"/>
    <w:rsid w:val="009451D7"/>
    <w:rsid w:val="00945367"/>
    <w:rsid w:val="0094587D"/>
    <w:rsid w:val="00945954"/>
    <w:rsid w:val="00945AED"/>
    <w:rsid w:val="00945E90"/>
    <w:rsid w:val="009465BD"/>
    <w:rsid w:val="009468A0"/>
    <w:rsid w:val="009476BC"/>
    <w:rsid w:val="00947773"/>
    <w:rsid w:val="009501C4"/>
    <w:rsid w:val="009502D6"/>
    <w:rsid w:val="00951052"/>
    <w:rsid w:val="009515FB"/>
    <w:rsid w:val="0095204A"/>
    <w:rsid w:val="009527AB"/>
    <w:rsid w:val="00952F97"/>
    <w:rsid w:val="00953B78"/>
    <w:rsid w:val="00953B9A"/>
    <w:rsid w:val="00953C48"/>
    <w:rsid w:val="00953D50"/>
    <w:rsid w:val="00953F55"/>
    <w:rsid w:val="00953F88"/>
    <w:rsid w:val="00954172"/>
    <w:rsid w:val="00954607"/>
    <w:rsid w:val="00955652"/>
    <w:rsid w:val="00955B00"/>
    <w:rsid w:val="00956AE6"/>
    <w:rsid w:val="0095715B"/>
    <w:rsid w:val="0095725B"/>
    <w:rsid w:val="00957463"/>
    <w:rsid w:val="009574A4"/>
    <w:rsid w:val="009578B3"/>
    <w:rsid w:val="00960058"/>
    <w:rsid w:val="00960069"/>
    <w:rsid w:val="00960FD4"/>
    <w:rsid w:val="009611A0"/>
    <w:rsid w:val="009614E9"/>
    <w:rsid w:val="00961DE2"/>
    <w:rsid w:val="0096205C"/>
    <w:rsid w:val="00962814"/>
    <w:rsid w:val="00962EB5"/>
    <w:rsid w:val="00963177"/>
    <w:rsid w:val="00963BC0"/>
    <w:rsid w:val="00963C5A"/>
    <w:rsid w:val="00963CA3"/>
    <w:rsid w:val="00964155"/>
    <w:rsid w:val="00964403"/>
    <w:rsid w:val="009644DC"/>
    <w:rsid w:val="0096527B"/>
    <w:rsid w:val="00965310"/>
    <w:rsid w:val="0096581A"/>
    <w:rsid w:val="00965978"/>
    <w:rsid w:val="00965D99"/>
    <w:rsid w:val="00965DED"/>
    <w:rsid w:val="009663F7"/>
    <w:rsid w:val="0096649A"/>
    <w:rsid w:val="00966C33"/>
    <w:rsid w:val="00966F24"/>
    <w:rsid w:val="00966F4A"/>
    <w:rsid w:val="009672A5"/>
    <w:rsid w:val="0096752C"/>
    <w:rsid w:val="00970299"/>
    <w:rsid w:val="0097069B"/>
    <w:rsid w:val="00970C58"/>
    <w:rsid w:val="00971697"/>
    <w:rsid w:val="009726EE"/>
    <w:rsid w:val="00972AB7"/>
    <w:rsid w:val="00972AD9"/>
    <w:rsid w:val="009731F7"/>
    <w:rsid w:val="009737B2"/>
    <w:rsid w:val="00973E89"/>
    <w:rsid w:val="00974545"/>
    <w:rsid w:val="009748D2"/>
    <w:rsid w:val="009749F0"/>
    <w:rsid w:val="00975298"/>
    <w:rsid w:val="00975899"/>
    <w:rsid w:val="00975903"/>
    <w:rsid w:val="0097610E"/>
    <w:rsid w:val="0097611A"/>
    <w:rsid w:val="009766E7"/>
    <w:rsid w:val="00976870"/>
    <w:rsid w:val="00976B9E"/>
    <w:rsid w:val="00976DE7"/>
    <w:rsid w:val="009770CB"/>
    <w:rsid w:val="00977655"/>
    <w:rsid w:val="00977A7D"/>
    <w:rsid w:val="00977CCD"/>
    <w:rsid w:val="00980649"/>
    <w:rsid w:val="00980D87"/>
    <w:rsid w:val="00980D92"/>
    <w:rsid w:val="00980E76"/>
    <w:rsid w:val="00980FA7"/>
    <w:rsid w:val="0098126A"/>
    <w:rsid w:val="00981309"/>
    <w:rsid w:val="009817C0"/>
    <w:rsid w:val="00981CAB"/>
    <w:rsid w:val="00981E93"/>
    <w:rsid w:val="00981FCC"/>
    <w:rsid w:val="0098217F"/>
    <w:rsid w:val="009825BF"/>
    <w:rsid w:val="009825E3"/>
    <w:rsid w:val="00982962"/>
    <w:rsid w:val="009832E3"/>
    <w:rsid w:val="009833FB"/>
    <w:rsid w:val="00984318"/>
    <w:rsid w:val="009844E6"/>
    <w:rsid w:val="00984D53"/>
    <w:rsid w:val="00984EE8"/>
    <w:rsid w:val="00984F65"/>
    <w:rsid w:val="0098529F"/>
    <w:rsid w:val="00985483"/>
    <w:rsid w:val="00985814"/>
    <w:rsid w:val="009866F1"/>
    <w:rsid w:val="00986803"/>
    <w:rsid w:val="0098694C"/>
    <w:rsid w:val="00986BE0"/>
    <w:rsid w:val="009872D1"/>
    <w:rsid w:val="00987765"/>
    <w:rsid w:val="00987A50"/>
    <w:rsid w:val="00987C8A"/>
    <w:rsid w:val="00987F66"/>
    <w:rsid w:val="00990681"/>
    <w:rsid w:val="00990926"/>
    <w:rsid w:val="00990B64"/>
    <w:rsid w:val="009918A3"/>
    <w:rsid w:val="009931BE"/>
    <w:rsid w:val="00993796"/>
    <w:rsid w:val="00993850"/>
    <w:rsid w:val="00993F0D"/>
    <w:rsid w:val="00995248"/>
    <w:rsid w:val="009952AD"/>
    <w:rsid w:val="00995308"/>
    <w:rsid w:val="00995344"/>
    <w:rsid w:val="00995516"/>
    <w:rsid w:val="00995F77"/>
    <w:rsid w:val="009963BB"/>
    <w:rsid w:val="00996574"/>
    <w:rsid w:val="009965C3"/>
    <w:rsid w:val="009969D4"/>
    <w:rsid w:val="009969D8"/>
    <w:rsid w:val="009970AA"/>
    <w:rsid w:val="00997869"/>
    <w:rsid w:val="00997D17"/>
    <w:rsid w:val="009A08B3"/>
    <w:rsid w:val="009A0972"/>
    <w:rsid w:val="009A0C48"/>
    <w:rsid w:val="009A0F23"/>
    <w:rsid w:val="009A1D59"/>
    <w:rsid w:val="009A1D92"/>
    <w:rsid w:val="009A2091"/>
    <w:rsid w:val="009A2D7A"/>
    <w:rsid w:val="009A2E9F"/>
    <w:rsid w:val="009A306C"/>
    <w:rsid w:val="009A36C7"/>
    <w:rsid w:val="009A37C7"/>
    <w:rsid w:val="009A3872"/>
    <w:rsid w:val="009A40E5"/>
    <w:rsid w:val="009A5596"/>
    <w:rsid w:val="009A56B9"/>
    <w:rsid w:val="009A58F8"/>
    <w:rsid w:val="009A5E36"/>
    <w:rsid w:val="009A6387"/>
    <w:rsid w:val="009A65C5"/>
    <w:rsid w:val="009A7385"/>
    <w:rsid w:val="009A7B85"/>
    <w:rsid w:val="009B0F38"/>
    <w:rsid w:val="009B1293"/>
    <w:rsid w:val="009B1AC0"/>
    <w:rsid w:val="009B1DC4"/>
    <w:rsid w:val="009B2C30"/>
    <w:rsid w:val="009B2EC8"/>
    <w:rsid w:val="009B3834"/>
    <w:rsid w:val="009B399F"/>
    <w:rsid w:val="009B454C"/>
    <w:rsid w:val="009B483D"/>
    <w:rsid w:val="009B4A21"/>
    <w:rsid w:val="009B4A3F"/>
    <w:rsid w:val="009B4B1C"/>
    <w:rsid w:val="009B4BE8"/>
    <w:rsid w:val="009B5661"/>
    <w:rsid w:val="009B56D9"/>
    <w:rsid w:val="009B5722"/>
    <w:rsid w:val="009B5A6A"/>
    <w:rsid w:val="009B5D13"/>
    <w:rsid w:val="009B602F"/>
    <w:rsid w:val="009B65A4"/>
    <w:rsid w:val="009B68F1"/>
    <w:rsid w:val="009B6C1F"/>
    <w:rsid w:val="009B6DDC"/>
    <w:rsid w:val="009B7015"/>
    <w:rsid w:val="009B72CD"/>
    <w:rsid w:val="009C01AC"/>
    <w:rsid w:val="009C09D7"/>
    <w:rsid w:val="009C0F9D"/>
    <w:rsid w:val="009C107C"/>
    <w:rsid w:val="009C11EB"/>
    <w:rsid w:val="009C18A4"/>
    <w:rsid w:val="009C1CAA"/>
    <w:rsid w:val="009C1FEC"/>
    <w:rsid w:val="009C2022"/>
    <w:rsid w:val="009C203C"/>
    <w:rsid w:val="009C215B"/>
    <w:rsid w:val="009C2AFE"/>
    <w:rsid w:val="009C2C96"/>
    <w:rsid w:val="009C2FAA"/>
    <w:rsid w:val="009C328D"/>
    <w:rsid w:val="009C336D"/>
    <w:rsid w:val="009C3421"/>
    <w:rsid w:val="009C345F"/>
    <w:rsid w:val="009C3C4B"/>
    <w:rsid w:val="009C40BC"/>
    <w:rsid w:val="009C417D"/>
    <w:rsid w:val="009C41B3"/>
    <w:rsid w:val="009C4324"/>
    <w:rsid w:val="009C5267"/>
    <w:rsid w:val="009C546B"/>
    <w:rsid w:val="009C5614"/>
    <w:rsid w:val="009C56C3"/>
    <w:rsid w:val="009C62E4"/>
    <w:rsid w:val="009C6A02"/>
    <w:rsid w:val="009C6B8C"/>
    <w:rsid w:val="009C7309"/>
    <w:rsid w:val="009C76C9"/>
    <w:rsid w:val="009D0072"/>
    <w:rsid w:val="009D018E"/>
    <w:rsid w:val="009D03D6"/>
    <w:rsid w:val="009D05EE"/>
    <w:rsid w:val="009D081A"/>
    <w:rsid w:val="009D0E52"/>
    <w:rsid w:val="009D0FA1"/>
    <w:rsid w:val="009D12A1"/>
    <w:rsid w:val="009D1835"/>
    <w:rsid w:val="009D2736"/>
    <w:rsid w:val="009D2776"/>
    <w:rsid w:val="009D27E6"/>
    <w:rsid w:val="009D2AE1"/>
    <w:rsid w:val="009D2C10"/>
    <w:rsid w:val="009D344C"/>
    <w:rsid w:val="009D34F5"/>
    <w:rsid w:val="009D35AD"/>
    <w:rsid w:val="009D3A61"/>
    <w:rsid w:val="009D3A75"/>
    <w:rsid w:val="009D3BE6"/>
    <w:rsid w:val="009D3D7A"/>
    <w:rsid w:val="009D3EE2"/>
    <w:rsid w:val="009D441C"/>
    <w:rsid w:val="009D4A63"/>
    <w:rsid w:val="009D54A6"/>
    <w:rsid w:val="009D5A4C"/>
    <w:rsid w:val="009D5EFC"/>
    <w:rsid w:val="009D60A0"/>
    <w:rsid w:val="009D629E"/>
    <w:rsid w:val="009D65FE"/>
    <w:rsid w:val="009D6DEF"/>
    <w:rsid w:val="009D7A69"/>
    <w:rsid w:val="009D7C7A"/>
    <w:rsid w:val="009E0AC1"/>
    <w:rsid w:val="009E0EC7"/>
    <w:rsid w:val="009E1291"/>
    <w:rsid w:val="009E1675"/>
    <w:rsid w:val="009E16D8"/>
    <w:rsid w:val="009E1839"/>
    <w:rsid w:val="009E2098"/>
    <w:rsid w:val="009E2174"/>
    <w:rsid w:val="009E22BC"/>
    <w:rsid w:val="009E27BE"/>
    <w:rsid w:val="009E2999"/>
    <w:rsid w:val="009E29F7"/>
    <w:rsid w:val="009E3098"/>
    <w:rsid w:val="009E3439"/>
    <w:rsid w:val="009E374E"/>
    <w:rsid w:val="009E3A95"/>
    <w:rsid w:val="009E3DD6"/>
    <w:rsid w:val="009E3E20"/>
    <w:rsid w:val="009E3E9C"/>
    <w:rsid w:val="009E491D"/>
    <w:rsid w:val="009E4DB0"/>
    <w:rsid w:val="009E4F26"/>
    <w:rsid w:val="009E539C"/>
    <w:rsid w:val="009E56EC"/>
    <w:rsid w:val="009E5812"/>
    <w:rsid w:val="009E60C5"/>
    <w:rsid w:val="009E6FD8"/>
    <w:rsid w:val="009E7122"/>
    <w:rsid w:val="009E72F5"/>
    <w:rsid w:val="009F0AF5"/>
    <w:rsid w:val="009F0EAF"/>
    <w:rsid w:val="009F1076"/>
    <w:rsid w:val="009F107A"/>
    <w:rsid w:val="009F1AAC"/>
    <w:rsid w:val="009F20C4"/>
    <w:rsid w:val="009F2713"/>
    <w:rsid w:val="009F284D"/>
    <w:rsid w:val="009F2A04"/>
    <w:rsid w:val="009F2A46"/>
    <w:rsid w:val="009F2F4E"/>
    <w:rsid w:val="009F365C"/>
    <w:rsid w:val="009F40B8"/>
    <w:rsid w:val="009F46ED"/>
    <w:rsid w:val="009F4962"/>
    <w:rsid w:val="009F4EFF"/>
    <w:rsid w:val="009F5771"/>
    <w:rsid w:val="009F5DB4"/>
    <w:rsid w:val="009F6AF7"/>
    <w:rsid w:val="009F70D9"/>
    <w:rsid w:val="00A00088"/>
    <w:rsid w:val="00A00188"/>
    <w:rsid w:val="00A0041E"/>
    <w:rsid w:val="00A0058C"/>
    <w:rsid w:val="00A006A8"/>
    <w:rsid w:val="00A0147E"/>
    <w:rsid w:val="00A0163D"/>
    <w:rsid w:val="00A01E5B"/>
    <w:rsid w:val="00A02163"/>
    <w:rsid w:val="00A0237C"/>
    <w:rsid w:val="00A027ED"/>
    <w:rsid w:val="00A029A8"/>
    <w:rsid w:val="00A02CAB"/>
    <w:rsid w:val="00A03589"/>
    <w:rsid w:val="00A035A0"/>
    <w:rsid w:val="00A03980"/>
    <w:rsid w:val="00A03D67"/>
    <w:rsid w:val="00A04619"/>
    <w:rsid w:val="00A0466E"/>
    <w:rsid w:val="00A04F4D"/>
    <w:rsid w:val="00A0505B"/>
    <w:rsid w:val="00A05A01"/>
    <w:rsid w:val="00A05ACE"/>
    <w:rsid w:val="00A05B51"/>
    <w:rsid w:val="00A06512"/>
    <w:rsid w:val="00A066FB"/>
    <w:rsid w:val="00A06A69"/>
    <w:rsid w:val="00A06F5A"/>
    <w:rsid w:val="00A0715D"/>
    <w:rsid w:val="00A0739C"/>
    <w:rsid w:val="00A07C9F"/>
    <w:rsid w:val="00A07D1B"/>
    <w:rsid w:val="00A07DA1"/>
    <w:rsid w:val="00A102EF"/>
    <w:rsid w:val="00A1030A"/>
    <w:rsid w:val="00A11097"/>
    <w:rsid w:val="00A11E68"/>
    <w:rsid w:val="00A12653"/>
    <w:rsid w:val="00A1265F"/>
    <w:rsid w:val="00A12E88"/>
    <w:rsid w:val="00A13079"/>
    <w:rsid w:val="00A13110"/>
    <w:rsid w:val="00A13155"/>
    <w:rsid w:val="00A13479"/>
    <w:rsid w:val="00A13506"/>
    <w:rsid w:val="00A1379E"/>
    <w:rsid w:val="00A13CBF"/>
    <w:rsid w:val="00A13FBF"/>
    <w:rsid w:val="00A14144"/>
    <w:rsid w:val="00A1458C"/>
    <w:rsid w:val="00A1469E"/>
    <w:rsid w:val="00A146DE"/>
    <w:rsid w:val="00A147EE"/>
    <w:rsid w:val="00A14E43"/>
    <w:rsid w:val="00A15485"/>
    <w:rsid w:val="00A1571B"/>
    <w:rsid w:val="00A15C0B"/>
    <w:rsid w:val="00A15DBE"/>
    <w:rsid w:val="00A15FC4"/>
    <w:rsid w:val="00A16447"/>
    <w:rsid w:val="00A168D9"/>
    <w:rsid w:val="00A16C8C"/>
    <w:rsid w:val="00A1732F"/>
    <w:rsid w:val="00A17330"/>
    <w:rsid w:val="00A17360"/>
    <w:rsid w:val="00A176D9"/>
    <w:rsid w:val="00A17B92"/>
    <w:rsid w:val="00A17EBB"/>
    <w:rsid w:val="00A17F98"/>
    <w:rsid w:val="00A17F9C"/>
    <w:rsid w:val="00A2042E"/>
    <w:rsid w:val="00A20656"/>
    <w:rsid w:val="00A206CA"/>
    <w:rsid w:val="00A20B10"/>
    <w:rsid w:val="00A210B1"/>
    <w:rsid w:val="00A210C8"/>
    <w:rsid w:val="00A21EDC"/>
    <w:rsid w:val="00A22B6E"/>
    <w:rsid w:val="00A22D48"/>
    <w:rsid w:val="00A2304C"/>
    <w:rsid w:val="00A2323F"/>
    <w:rsid w:val="00A2332C"/>
    <w:rsid w:val="00A24172"/>
    <w:rsid w:val="00A24257"/>
    <w:rsid w:val="00A24440"/>
    <w:rsid w:val="00A24AEB"/>
    <w:rsid w:val="00A25B0B"/>
    <w:rsid w:val="00A25BF3"/>
    <w:rsid w:val="00A25E6C"/>
    <w:rsid w:val="00A25FFA"/>
    <w:rsid w:val="00A26103"/>
    <w:rsid w:val="00A26117"/>
    <w:rsid w:val="00A26966"/>
    <w:rsid w:val="00A26967"/>
    <w:rsid w:val="00A26C48"/>
    <w:rsid w:val="00A26E8C"/>
    <w:rsid w:val="00A27014"/>
    <w:rsid w:val="00A2705C"/>
    <w:rsid w:val="00A27C24"/>
    <w:rsid w:val="00A3004C"/>
    <w:rsid w:val="00A30092"/>
    <w:rsid w:val="00A304B9"/>
    <w:rsid w:val="00A3061D"/>
    <w:rsid w:val="00A307EE"/>
    <w:rsid w:val="00A3088C"/>
    <w:rsid w:val="00A30D3F"/>
    <w:rsid w:val="00A30F7F"/>
    <w:rsid w:val="00A317A3"/>
    <w:rsid w:val="00A31AB7"/>
    <w:rsid w:val="00A323A6"/>
    <w:rsid w:val="00A3257E"/>
    <w:rsid w:val="00A3289C"/>
    <w:rsid w:val="00A33F01"/>
    <w:rsid w:val="00A34117"/>
    <w:rsid w:val="00A349A3"/>
    <w:rsid w:val="00A34DE2"/>
    <w:rsid w:val="00A350B0"/>
    <w:rsid w:val="00A35738"/>
    <w:rsid w:val="00A35BED"/>
    <w:rsid w:val="00A360DE"/>
    <w:rsid w:val="00A360E3"/>
    <w:rsid w:val="00A366BF"/>
    <w:rsid w:val="00A36B6D"/>
    <w:rsid w:val="00A36E06"/>
    <w:rsid w:val="00A372D0"/>
    <w:rsid w:val="00A37456"/>
    <w:rsid w:val="00A3796C"/>
    <w:rsid w:val="00A37AC4"/>
    <w:rsid w:val="00A37C2E"/>
    <w:rsid w:val="00A37E60"/>
    <w:rsid w:val="00A40119"/>
    <w:rsid w:val="00A4018B"/>
    <w:rsid w:val="00A402DA"/>
    <w:rsid w:val="00A4051F"/>
    <w:rsid w:val="00A40721"/>
    <w:rsid w:val="00A40E38"/>
    <w:rsid w:val="00A4102A"/>
    <w:rsid w:val="00A41497"/>
    <w:rsid w:val="00A4164D"/>
    <w:rsid w:val="00A418F7"/>
    <w:rsid w:val="00A41B1A"/>
    <w:rsid w:val="00A423F7"/>
    <w:rsid w:val="00A42891"/>
    <w:rsid w:val="00A43051"/>
    <w:rsid w:val="00A43150"/>
    <w:rsid w:val="00A43255"/>
    <w:rsid w:val="00A43862"/>
    <w:rsid w:val="00A43879"/>
    <w:rsid w:val="00A43A02"/>
    <w:rsid w:val="00A44745"/>
    <w:rsid w:val="00A44FE5"/>
    <w:rsid w:val="00A453C3"/>
    <w:rsid w:val="00A458EF"/>
    <w:rsid w:val="00A458F7"/>
    <w:rsid w:val="00A46560"/>
    <w:rsid w:val="00A466D6"/>
    <w:rsid w:val="00A47209"/>
    <w:rsid w:val="00A47452"/>
    <w:rsid w:val="00A475D3"/>
    <w:rsid w:val="00A47D69"/>
    <w:rsid w:val="00A47E2A"/>
    <w:rsid w:val="00A503AA"/>
    <w:rsid w:val="00A50404"/>
    <w:rsid w:val="00A50434"/>
    <w:rsid w:val="00A5058C"/>
    <w:rsid w:val="00A508EF"/>
    <w:rsid w:val="00A5091D"/>
    <w:rsid w:val="00A50DB5"/>
    <w:rsid w:val="00A50E4F"/>
    <w:rsid w:val="00A50FF2"/>
    <w:rsid w:val="00A51445"/>
    <w:rsid w:val="00A521A7"/>
    <w:rsid w:val="00A52A89"/>
    <w:rsid w:val="00A52D7A"/>
    <w:rsid w:val="00A531F2"/>
    <w:rsid w:val="00A535C4"/>
    <w:rsid w:val="00A539AC"/>
    <w:rsid w:val="00A54370"/>
    <w:rsid w:val="00A5478F"/>
    <w:rsid w:val="00A54DBE"/>
    <w:rsid w:val="00A55147"/>
    <w:rsid w:val="00A5525A"/>
    <w:rsid w:val="00A55554"/>
    <w:rsid w:val="00A559C7"/>
    <w:rsid w:val="00A55C5D"/>
    <w:rsid w:val="00A55CEC"/>
    <w:rsid w:val="00A55D5C"/>
    <w:rsid w:val="00A55EB5"/>
    <w:rsid w:val="00A562CB"/>
    <w:rsid w:val="00A5642A"/>
    <w:rsid w:val="00A564EE"/>
    <w:rsid w:val="00A57129"/>
    <w:rsid w:val="00A572FE"/>
    <w:rsid w:val="00A575A2"/>
    <w:rsid w:val="00A57DBB"/>
    <w:rsid w:val="00A600C5"/>
    <w:rsid w:val="00A60471"/>
    <w:rsid w:val="00A6097F"/>
    <w:rsid w:val="00A60BD1"/>
    <w:rsid w:val="00A60F89"/>
    <w:rsid w:val="00A60FBC"/>
    <w:rsid w:val="00A612C6"/>
    <w:rsid w:val="00A6138A"/>
    <w:rsid w:val="00A614F1"/>
    <w:rsid w:val="00A61974"/>
    <w:rsid w:val="00A61BD2"/>
    <w:rsid w:val="00A61D5B"/>
    <w:rsid w:val="00A62679"/>
    <w:rsid w:val="00A6269B"/>
    <w:rsid w:val="00A62758"/>
    <w:rsid w:val="00A62BAF"/>
    <w:rsid w:val="00A62D17"/>
    <w:rsid w:val="00A63BE7"/>
    <w:rsid w:val="00A640AB"/>
    <w:rsid w:val="00A64279"/>
    <w:rsid w:val="00A64BE9"/>
    <w:rsid w:val="00A6516E"/>
    <w:rsid w:val="00A660AE"/>
    <w:rsid w:val="00A670BF"/>
    <w:rsid w:val="00A67311"/>
    <w:rsid w:val="00A7036F"/>
    <w:rsid w:val="00A70C48"/>
    <w:rsid w:val="00A70C6B"/>
    <w:rsid w:val="00A70FAB"/>
    <w:rsid w:val="00A71692"/>
    <w:rsid w:val="00A717B6"/>
    <w:rsid w:val="00A72210"/>
    <w:rsid w:val="00A72B99"/>
    <w:rsid w:val="00A72F1B"/>
    <w:rsid w:val="00A73082"/>
    <w:rsid w:val="00A73349"/>
    <w:rsid w:val="00A73370"/>
    <w:rsid w:val="00A73BAA"/>
    <w:rsid w:val="00A73E41"/>
    <w:rsid w:val="00A7432E"/>
    <w:rsid w:val="00A747A1"/>
    <w:rsid w:val="00A74BA6"/>
    <w:rsid w:val="00A74EAF"/>
    <w:rsid w:val="00A755F5"/>
    <w:rsid w:val="00A75783"/>
    <w:rsid w:val="00A75952"/>
    <w:rsid w:val="00A76255"/>
    <w:rsid w:val="00A7640E"/>
    <w:rsid w:val="00A766F4"/>
    <w:rsid w:val="00A76745"/>
    <w:rsid w:val="00A76953"/>
    <w:rsid w:val="00A76D65"/>
    <w:rsid w:val="00A772F1"/>
    <w:rsid w:val="00A77836"/>
    <w:rsid w:val="00A77C77"/>
    <w:rsid w:val="00A80002"/>
    <w:rsid w:val="00A8004C"/>
    <w:rsid w:val="00A80F6C"/>
    <w:rsid w:val="00A80F7A"/>
    <w:rsid w:val="00A81326"/>
    <w:rsid w:val="00A813C9"/>
    <w:rsid w:val="00A81EB3"/>
    <w:rsid w:val="00A8207F"/>
    <w:rsid w:val="00A821C5"/>
    <w:rsid w:val="00A8226C"/>
    <w:rsid w:val="00A82328"/>
    <w:rsid w:val="00A824A4"/>
    <w:rsid w:val="00A8274C"/>
    <w:rsid w:val="00A82CF1"/>
    <w:rsid w:val="00A83B5F"/>
    <w:rsid w:val="00A84A47"/>
    <w:rsid w:val="00A85CB8"/>
    <w:rsid w:val="00A85E2F"/>
    <w:rsid w:val="00A86012"/>
    <w:rsid w:val="00A86D78"/>
    <w:rsid w:val="00A87265"/>
    <w:rsid w:val="00A87497"/>
    <w:rsid w:val="00A87589"/>
    <w:rsid w:val="00A87DEA"/>
    <w:rsid w:val="00A87F36"/>
    <w:rsid w:val="00A87F37"/>
    <w:rsid w:val="00A87FB1"/>
    <w:rsid w:val="00A90A07"/>
    <w:rsid w:val="00A90A68"/>
    <w:rsid w:val="00A90AC6"/>
    <w:rsid w:val="00A910FC"/>
    <w:rsid w:val="00A91110"/>
    <w:rsid w:val="00A9116D"/>
    <w:rsid w:val="00A91240"/>
    <w:rsid w:val="00A91606"/>
    <w:rsid w:val="00A921F1"/>
    <w:rsid w:val="00A92414"/>
    <w:rsid w:val="00A924C6"/>
    <w:rsid w:val="00A92CA3"/>
    <w:rsid w:val="00A92CC8"/>
    <w:rsid w:val="00A93078"/>
    <w:rsid w:val="00A9309E"/>
    <w:rsid w:val="00A93167"/>
    <w:rsid w:val="00A9342E"/>
    <w:rsid w:val="00A939D4"/>
    <w:rsid w:val="00A93B46"/>
    <w:rsid w:val="00A94B47"/>
    <w:rsid w:val="00A94EFB"/>
    <w:rsid w:val="00A951A4"/>
    <w:rsid w:val="00A95241"/>
    <w:rsid w:val="00A9565D"/>
    <w:rsid w:val="00A959A8"/>
    <w:rsid w:val="00A95FB6"/>
    <w:rsid w:val="00A96165"/>
    <w:rsid w:val="00A96A9F"/>
    <w:rsid w:val="00A96D77"/>
    <w:rsid w:val="00A9728C"/>
    <w:rsid w:val="00A97344"/>
    <w:rsid w:val="00A97BC3"/>
    <w:rsid w:val="00A97BD1"/>
    <w:rsid w:val="00A97F25"/>
    <w:rsid w:val="00AA02CB"/>
    <w:rsid w:val="00AA045A"/>
    <w:rsid w:val="00AA0705"/>
    <w:rsid w:val="00AA09ED"/>
    <w:rsid w:val="00AA0C3C"/>
    <w:rsid w:val="00AA1933"/>
    <w:rsid w:val="00AA1CE7"/>
    <w:rsid w:val="00AA2456"/>
    <w:rsid w:val="00AA2DB0"/>
    <w:rsid w:val="00AA45F8"/>
    <w:rsid w:val="00AA47ED"/>
    <w:rsid w:val="00AA48C6"/>
    <w:rsid w:val="00AA4C0D"/>
    <w:rsid w:val="00AA4D63"/>
    <w:rsid w:val="00AA4F03"/>
    <w:rsid w:val="00AA4FD9"/>
    <w:rsid w:val="00AA53B9"/>
    <w:rsid w:val="00AA54E0"/>
    <w:rsid w:val="00AA565E"/>
    <w:rsid w:val="00AA59C3"/>
    <w:rsid w:val="00AA5AB8"/>
    <w:rsid w:val="00AA5B71"/>
    <w:rsid w:val="00AA6480"/>
    <w:rsid w:val="00AA64B4"/>
    <w:rsid w:val="00AA6D49"/>
    <w:rsid w:val="00AA6E10"/>
    <w:rsid w:val="00AA7B65"/>
    <w:rsid w:val="00AB033D"/>
    <w:rsid w:val="00AB09FF"/>
    <w:rsid w:val="00AB0AF5"/>
    <w:rsid w:val="00AB10AA"/>
    <w:rsid w:val="00AB1695"/>
    <w:rsid w:val="00AB2099"/>
    <w:rsid w:val="00AB216C"/>
    <w:rsid w:val="00AB2214"/>
    <w:rsid w:val="00AB22CC"/>
    <w:rsid w:val="00AB258B"/>
    <w:rsid w:val="00AB29D6"/>
    <w:rsid w:val="00AB2E14"/>
    <w:rsid w:val="00AB36A2"/>
    <w:rsid w:val="00AB375F"/>
    <w:rsid w:val="00AB486F"/>
    <w:rsid w:val="00AB4E81"/>
    <w:rsid w:val="00AB512F"/>
    <w:rsid w:val="00AB61EF"/>
    <w:rsid w:val="00AB68E2"/>
    <w:rsid w:val="00AB6A11"/>
    <w:rsid w:val="00AB6D1C"/>
    <w:rsid w:val="00AB6E61"/>
    <w:rsid w:val="00AB75A2"/>
    <w:rsid w:val="00AB7F57"/>
    <w:rsid w:val="00AC03C6"/>
    <w:rsid w:val="00AC05CC"/>
    <w:rsid w:val="00AC0624"/>
    <w:rsid w:val="00AC06E2"/>
    <w:rsid w:val="00AC06E7"/>
    <w:rsid w:val="00AC08D7"/>
    <w:rsid w:val="00AC0FF7"/>
    <w:rsid w:val="00AC1C13"/>
    <w:rsid w:val="00AC2070"/>
    <w:rsid w:val="00AC2533"/>
    <w:rsid w:val="00AC2554"/>
    <w:rsid w:val="00AC25F0"/>
    <w:rsid w:val="00AC3A7C"/>
    <w:rsid w:val="00AC4193"/>
    <w:rsid w:val="00AC514A"/>
    <w:rsid w:val="00AC55B1"/>
    <w:rsid w:val="00AC61F3"/>
    <w:rsid w:val="00AC6986"/>
    <w:rsid w:val="00AC79D5"/>
    <w:rsid w:val="00AC7DC5"/>
    <w:rsid w:val="00AD0075"/>
    <w:rsid w:val="00AD03B6"/>
    <w:rsid w:val="00AD0C98"/>
    <w:rsid w:val="00AD0F85"/>
    <w:rsid w:val="00AD122D"/>
    <w:rsid w:val="00AD15DA"/>
    <w:rsid w:val="00AD194A"/>
    <w:rsid w:val="00AD1F17"/>
    <w:rsid w:val="00AD20AC"/>
    <w:rsid w:val="00AD2676"/>
    <w:rsid w:val="00AD26E6"/>
    <w:rsid w:val="00AD2896"/>
    <w:rsid w:val="00AD372E"/>
    <w:rsid w:val="00AD380C"/>
    <w:rsid w:val="00AD395F"/>
    <w:rsid w:val="00AD3F7C"/>
    <w:rsid w:val="00AD45F2"/>
    <w:rsid w:val="00AD468D"/>
    <w:rsid w:val="00AD4975"/>
    <w:rsid w:val="00AD54BD"/>
    <w:rsid w:val="00AD565B"/>
    <w:rsid w:val="00AD5883"/>
    <w:rsid w:val="00AD5CE8"/>
    <w:rsid w:val="00AD6163"/>
    <w:rsid w:val="00AD6301"/>
    <w:rsid w:val="00AD6B4A"/>
    <w:rsid w:val="00AD726E"/>
    <w:rsid w:val="00AD77A4"/>
    <w:rsid w:val="00AD7AC8"/>
    <w:rsid w:val="00AE0069"/>
    <w:rsid w:val="00AE0A75"/>
    <w:rsid w:val="00AE223F"/>
    <w:rsid w:val="00AE22F9"/>
    <w:rsid w:val="00AE23D5"/>
    <w:rsid w:val="00AE2442"/>
    <w:rsid w:val="00AE3660"/>
    <w:rsid w:val="00AE3CEA"/>
    <w:rsid w:val="00AE4E3B"/>
    <w:rsid w:val="00AE5463"/>
    <w:rsid w:val="00AE5642"/>
    <w:rsid w:val="00AE5672"/>
    <w:rsid w:val="00AE57A6"/>
    <w:rsid w:val="00AE5850"/>
    <w:rsid w:val="00AE68AD"/>
    <w:rsid w:val="00AE6C19"/>
    <w:rsid w:val="00AE6CA7"/>
    <w:rsid w:val="00AE6F79"/>
    <w:rsid w:val="00AE7626"/>
    <w:rsid w:val="00AE7696"/>
    <w:rsid w:val="00AF057F"/>
    <w:rsid w:val="00AF0779"/>
    <w:rsid w:val="00AF0A1A"/>
    <w:rsid w:val="00AF0C78"/>
    <w:rsid w:val="00AF1683"/>
    <w:rsid w:val="00AF25B7"/>
    <w:rsid w:val="00AF2610"/>
    <w:rsid w:val="00AF26B9"/>
    <w:rsid w:val="00AF29AD"/>
    <w:rsid w:val="00AF325F"/>
    <w:rsid w:val="00AF341E"/>
    <w:rsid w:val="00AF3C65"/>
    <w:rsid w:val="00AF41FB"/>
    <w:rsid w:val="00AF43AE"/>
    <w:rsid w:val="00AF44AB"/>
    <w:rsid w:val="00AF4B4B"/>
    <w:rsid w:val="00AF5704"/>
    <w:rsid w:val="00AF5AF9"/>
    <w:rsid w:val="00AF5E42"/>
    <w:rsid w:val="00AF6C11"/>
    <w:rsid w:val="00AF6DF1"/>
    <w:rsid w:val="00AF6E11"/>
    <w:rsid w:val="00AF6E7D"/>
    <w:rsid w:val="00AF6EB7"/>
    <w:rsid w:val="00AF73BB"/>
    <w:rsid w:val="00B0039D"/>
    <w:rsid w:val="00B0144A"/>
    <w:rsid w:val="00B01500"/>
    <w:rsid w:val="00B019AA"/>
    <w:rsid w:val="00B01EE1"/>
    <w:rsid w:val="00B0218E"/>
    <w:rsid w:val="00B0225E"/>
    <w:rsid w:val="00B022CA"/>
    <w:rsid w:val="00B026FC"/>
    <w:rsid w:val="00B02779"/>
    <w:rsid w:val="00B029C8"/>
    <w:rsid w:val="00B02A7E"/>
    <w:rsid w:val="00B03259"/>
    <w:rsid w:val="00B03721"/>
    <w:rsid w:val="00B03BE0"/>
    <w:rsid w:val="00B03DF5"/>
    <w:rsid w:val="00B04B55"/>
    <w:rsid w:val="00B05A30"/>
    <w:rsid w:val="00B05A64"/>
    <w:rsid w:val="00B05D52"/>
    <w:rsid w:val="00B05E46"/>
    <w:rsid w:val="00B067EB"/>
    <w:rsid w:val="00B06B6F"/>
    <w:rsid w:val="00B06C37"/>
    <w:rsid w:val="00B06E61"/>
    <w:rsid w:val="00B0746A"/>
    <w:rsid w:val="00B075DF"/>
    <w:rsid w:val="00B0770A"/>
    <w:rsid w:val="00B07813"/>
    <w:rsid w:val="00B079A9"/>
    <w:rsid w:val="00B07CA6"/>
    <w:rsid w:val="00B10392"/>
    <w:rsid w:val="00B10C00"/>
    <w:rsid w:val="00B10D99"/>
    <w:rsid w:val="00B114B7"/>
    <w:rsid w:val="00B1183C"/>
    <w:rsid w:val="00B11861"/>
    <w:rsid w:val="00B11AC5"/>
    <w:rsid w:val="00B11D0D"/>
    <w:rsid w:val="00B11EE2"/>
    <w:rsid w:val="00B12829"/>
    <w:rsid w:val="00B12B1D"/>
    <w:rsid w:val="00B133DC"/>
    <w:rsid w:val="00B13D70"/>
    <w:rsid w:val="00B13DCD"/>
    <w:rsid w:val="00B144BC"/>
    <w:rsid w:val="00B14D42"/>
    <w:rsid w:val="00B14E58"/>
    <w:rsid w:val="00B14FD1"/>
    <w:rsid w:val="00B155AC"/>
    <w:rsid w:val="00B16BA1"/>
    <w:rsid w:val="00B16DC5"/>
    <w:rsid w:val="00B16F8A"/>
    <w:rsid w:val="00B176BB"/>
    <w:rsid w:val="00B17A03"/>
    <w:rsid w:val="00B17CAC"/>
    <w:rsid w:val="00B17EF0"/>
    <w:rsid w:val="00B20215"/>
    <w:rsid w:val="00B20272"/>
    <w:rsid w:val="00B209C4"/>
    <w:rsid w:val="00B20AA4"/>
    <w:rsid w:val="00B20F6B"/>
    <w:rsid w:val="00B2164C"/>
    <w:rsid w:val="00B21764"/>
    <w:rsid w:val="00B217B1"/>
    <w:rsid w:val="00B21CDD"/>
    <w:rsid w:val="00B22163"/>
    <w:rsid w:val="00B22D5B"/>
    <w:rsid w:val="00B231A2"/>
    <w:rsid w:val="00B2334D"/>
    <w:rsid w:val="00B23C48"/>
    <w:rsid w:val="00B24358"/>
    <w:rsid w:val="00B24419"/>
    <w:rsid w:val="00B24675"/>
    <w:rsid w:val="00B24697"/>
    <w:rsid w:val="00B24816"/>
    <w:rsid w:val="00B24D21"/>
    <w:rsid w:val="00B251F8"/>
    <w:rsid w:val="00B25427"/>
    <w:rsid w:val="00B25A0E"/>
    <w:rsid w:val="00B25D9F"/>
    <w:rsid w:val="00B25FA0"/>
    <w:rsid w:val="00B26909"/>
    <w:rsid w:val="00B26B9B"/>
    <w:rsid w:val="00B2724D"/>
    <w:rsid w:val="00B273C4"/>
    <w:rsid w:val="00B275AB"/>
    <w:rsid w:val="00B27EF6"/>
    <w:rsid w:val="00B302C4"/>
    <w:rsid w:val="00B30717"/>
    <w:rsid w:val="00B309C5"/>
    <w:rsid w:val="00B31263"/>
    <w:rsid w:val="00B31975"/>
    <w:rsid w:val="00B31DF4"/>
    <w:rsid w:val="00B32911"/>
    <w:rsid w:val="00B32F57"/>
    <w:rsid w:val="00B332A5"/>
    <w:rsid w:val="00B332C2"/>
    <w:rsid w:val="00B33933"/>
    <w:rsid w:val="00B340F6"/>
    <w:rsid w:val="00B3447A"/>
    <w:rsid w:val="00B347A5"/>
    <w:rsid w:val="00B3501C"/>
    <w:rsid w:val="00B3557E"/>
    <w:rsid w:val="00B35B2B"/>
    <w:rsid w:val="00B35B45"/>
    <w:rsid w:val="00B35FB2"/>
    <w:rsid w:val="00B36494"/>
    <w:rsid w:val="00B36FE3"/>
    <w:rsid w:val="00B3712A"/>
    <w:rsid w:val="00B3722D"/>
    <w:rsid w:val="00B37548"/>
    <w:rsid w:val="00B37767"/>
    <w:rsid w:val="00B37979"/>
    <w:rsid w:val="00B379B9"/>
    <w:rsid w:val="00B37A34"/>
    <w:rsid w:val="00B40710"/>
    <w:rsid w:val="00B40794"/>
    <w:rsid w:val="00B40A8D"/>
    <w:rsid w:val="00B4122D"/>
    <w:rsid w:val="00B42685"/>
    <w:rsid w:val="00B42915"/>
    <w:rsid w:val="00B42C67"/>
    <w:rsid w:val="00B43B18"/>
    <w:rsid w:val="00B43D87"/>
    <w:rsid w:val="00B43E43"/>
    <w:rsid w:val="00B43FE8"/>
    <w:rsid w:val="00B44C2B"/>
    <w:rsid w:val="00B45007"/>
    <w:rsid w:val="00B456DA"/>
    <w:rsid w:val="00B45C90"/>
    <w:rsid w:val="00B45ED2"/>
    <w:rsid w:val="00B46145"/>
    <w:rsid w:val="00B463EE"/>
    <w:rsid w:val="00B4671A"/>
    <w:rsid w:val="00B46A92"/>
    <w:rsid w:val="00B46C68"/>
    <w:rsid w:val="00B46C7A"/>
    <w:rsid w:val="00B475A4"/>
    <w:rsid w:val="00B477C8"/>
    <w:rsid w:val="00B47A35"/>
    <w:rsid w:val="00B47D16"/>
    <w:rsid w:val="00B504FB"/>
    <w:rsid w:val="00B5059C"/>
    <w:rsid w:val="00B50CD6"/>
    <w:rsid w:val="00B513EE"/>
    <w:rsid w:val="00B5155D"/>
    <w:rsid w:val="00B5222E"/>
    <w:rsid w:val="00B524C4"/>
    <w:rsid w:val="00B5258F"/>
    <w:rsid w:val="00B52A3C"/>
    <w:rsid w:val="00B53E32"/>
    <w:rsid w:val="00B54089"/>
    <w:rsid w:val="00B545E5"/>
    <w:rsid w:val="00B54928"/>
    <w:rsid w:val="00B54E5C"/>
    <w:rsid w:val="00B54F8C"/>
    <w:rsid w:val="00B55321"/>
    <w:rsid w:val="00B5583F"/>
    <w:rsid w:val="00B55DDF"/>
    <w:rsid w:val="00B5601B"/>
    <w:rsid w:val="00B5719F"/>
    <w:rsid w:val="00B600D9"/>
    <w:rsid w:val="00B6039E"/>
    <w:rsid w:val="00B60415"/>
    <w:rsid w:val="00B607C7"/>
    <w:rsid w:val="00B608AB"/>
    <w:rsid w:val="00B60C92"/>
    <w:rsid w:val="00B60EC4"/>
    <w:rsid w:val="00B61784"/>
    <w:rsid w:val="00B61918"/>
    <w:rsid w:val="00B6192F"/>
    <w:rsid w:val="00B620AB"/>
    <w:rsid w:val="00B620EB"/>
    <w:rsid w:val="00B62238"/>
    <w:rsid w:val="00B62BAF"/>
    <w:rsid w:val="00B62CD5"/>
    <w:rsid w:val="00B63059"/>
    <w:rsid w:val="00B634A7"/>
    <w:rsid w:val="00B63A86"/>
    <w:rsid w:val="00B63C49"/>
    <w:rsid w:val="00B64372"/>
    <w:rsid w:val="00B646E8"/>
    <w:rsid w:val="00B65010"/>
    <w:rsid w:val="00B654CE"/>
    <w:rsid w:val="00B6551D"/>
    <w:rsid w:val="00B65663"/>
    <w:rsid w:val="00B656E3"/>
    <w:rsid w:val="00B6596B"/>
    <w:rsid w:val="00B6621D"/>
    <w:rsid w:val="00B66646"/>
    <w:rsid w:val="00B66771"/>
    <w:rsid w:val="00B669B2"/>
    <w:rsid w:val="00B66B8D"/>
    <w:rsid w:val="00B66D7C"/>
    <w:rsid w:val="00B6715C"/>
    <w:rsid w:val="00B671CE"/>
    <w:rsid w:val="00B67271"/>
    <w:rsid w:val="00B673EE"/>
    <w:rsid w:val="00B70206"/>
    <w:rsid w:val="00B70BCD"/>
    <w:rsid w:val="00B70F83"/>
    <w:rsid w:val="00B71174"/>
    <w:rsid w:val="00B71307"/>
    <w:rsid w:val="00B7148C"/>
    <w:rsid w:val="00B71D72"/>
    <w:rsid w:val="00B71E07"/>
    <w:rsid w:val="00B726B1"/>
    <w:rsid w:val="00B72A91"/>
    <w:rsid w:val="00B72B13"/>
    <w:rsid w:val="00B7319B"/>
    <w:rsid w:val="00B73328"/>
    <w:rsid w:val="00B73487"/>
    <w:rsid w:val="00B73D06"/>
    <w:rsid w:val="00B74643"/>
    <w:rsid w:val="00B74695"/>
    <w:rsid w:val="00B74735"/>
    <w:rsid w:val="00B7475C"/>
    <w:rsid w:val="00B74D1B"/>
    <w:rsid w:val="00B74F50"/>
    <w:rsid w:val="00B75273"/>
    <w:rsid w:val="00B75359"/>
    <w:rsid w:val="00B755F7"/>
    <w:rsid w:val="00B75F81"/>
    <w:rsid w:val="00B7612F"/>
    <w:rsid w:val="00B766DC"/>
    <w:rsid w:val="00B76786"/>
    <w:rsid w:val="00B76DE1"/>
    <w:rsid w:val="00B76E4F"/>
    <w:rsid w:val="00B7774C"/>
    <w:rsid w:val="00B77C2F"/>
    <w:rsid w:val="00B80011"/>
    <w:rsid w:val="00B8093D"/>
    <w:rsid w:val="00B8096A"/>
    <w:rsid w:val="00B81A6F"/>
    <w:rsid w:val="00B81C08"/>
    <w:rsid w:val="00B81DEF"/>
    <w:rsid w:val="00B821B9"/>
    <w:rsid w:val="00B8232A"/>
    <w:rsid w:val="00B824E4"/>
    <w:rsid w:val="00B8257A"/>
    <w:rsid w:val="00B82A7A"/>
    <w:rsid w:val="00B8353C"/>
    <w:rsid w:val="00B8355D"/>
    <w:rsid w:val="00B83DF7"/>
    <w:rsid w:val="00B84107"/>
    <w:rsid w:val="00B84424"/>
    <w:rsid w:val="00B847C2"/>
    <w:rsid w:val="00B84A3F"/>
    <w:rsid w:val="00B84AF5"/>
    <w:rsid w:val="00B84B90"/>
    <w:rsid w:val="00B84BED"/>
    <w:rsid w:val="00B84C88"/>
    <w:rsid w:val="00B85194"/>
    <w:rsid w:val="00B85D3E"/>
    <w:rsid w:val="00B85E0C"/>
    <w:rsid w:val="00B865F2"/>
    <w:rsid w:val="00B86A9D"/>
    <w:rsid w:val="00B86BAE"/>
    <w:rsid w:val="00B86D13"/>
    <w:rsid w:val="00B87D25"/>
    <w:rsid w:val="00B87EF6"/>
    <w:rsid w:val="00B90163"/>
    <w:rsid w:val="00B90300"/>
    <w:rsid w:val="00B90416"/>
    <w:rsid w:val="00B90549"/>
    <w:rsid w:val="00B906A0"/>
    <w:rsid w:val="00B9133E"/>
    <w:rsid w:val="00B91CFB"/>
    <w:rsid w:val="00B91D4B"/>
    <w:rsid w:val="00B92227"/>
    <w:rsid w:val="00B92B6F"/>
    <w:rsid w:val="00B93257"/>
    <w:rsid w:val="00B9383B"/>
    <w:rsid w:val="00B939AB"/>
    <w:rsid w:val="00B93C16"/>
    <w:rsid w:val="00B942C1"/>
    <w:rsid w:val="00B948FB"/>
    <w:rsid w:val="00B9496B"/>
    <w:rsid w:val="00B9529D"/>
    <w:rsid w:val="00B955CB"/>
    <w:rsid w:val="00B95BC2"/>
    <w:rsid w:val="00B95ECE"/>
    <w:rsid w:val="00B9603F"/>
    <w:rsid w:val="00B964D9"/>
    <w:rsid w:val="00B964F3"/>
    <w:rsid w:val="00B96668"/>
    <w:rsid w:val="00B96CDA"/>
    <w:rsid w:val="00B974FE"/>
    <w:rsid w:val="00B979B6"/>
    <w:rsid w:val="00B97B8D"/>
    <w:rsid w:val="00BA02E8"/>
    <w:rsid w:val="00BA0B9B"/>
    <w:rsid w:val="00BA0C95"/>
    <w:rsid w:val="00BA0CE0"/>
    <w:rsid w:val="00BA19C2"/>
    <w:rsid w:val="00BA3285"/>
    <w:rsid w:val="00BA3594"/>
    <w:rsid w:val="00BA4151"/>
    <w:rsid w:val="00BA4A9B"/>
    <w:rsid w:val="00BA4F38"/>
    <w:rsid w:val="00BA5447"/>
    <w:rsid w:val="00BA5523"/>
    <w:rsid w:val="00BA5A58"/>
    <w:rsid w:val="00BA5D77"/>
    <w:rsid w:val="00BA6A91"/>
    <w:rsid w:val="00BA6C13"/>
    <w:rsid w:val="00BA6F70"/>
    <w:rsid w:val="00BA70D2"/>
    <w:rsid w:val="00BA7157"/>
    <w:rsid w:val="00BA75A3"/>
    <w:rsid w:val="00BA75E7"/>
    <w:rsid w:val="00BA7696"/>
    <w:rsid w:val="00BA7E03"/>
    <w:rsid w:val="00BB01BB"/>
    <w:rsid w:val="00BB03A5"/>
    <w:rsid w:val="00BB093D"/>
    <w:rsid w:val="00BB0F9E"/>
    <w:rsid w:val="00BB11CF"/>
    <w:rsid w:val="00BB191B"/>
    <w:rsid w:val="00BB25F6"/>
    <w:rsid w:val="00BB3046"/>
    <w:rsid w:val="00BB3208"/>
    <w:rsid w:val="00BB3248"/>
    <w:rsid w:val="00BB356C"/>
    <w:rsid w:val="00BB3923"/>
    <w:rsid w:val="00BB3F31"/>
    <w:rsid w:val="00BB5353"/>
    <w:rsid w:val="00BB5CB9"/>
    <w:rsid w:val="00BB604E"/>
    <w:rsid w:val="00BB6112"/>
    <w:rsid w:val="00BB701A"/>
    <w:rsid w:val="00BB7A8E"/>
    <w:rsid w:val="00BB7E78"/>
    <w:rsid w:val="00BC020D"/>
    <w:rsid w:val="00BC02AB"/>
    <w:rsid w:val="00BC13F7"/>
    <w:rsid w:val="00BC17D3"/>
    <w:rsid w:val="00BC1B04"/>
    <w:rsid w:val="00BC1CE3"/>
    <w:rsid w:val="00BC277A"/>
    <w:rsid w:val="00BC2859"/>
    <w:rsid w:val="00BC2A2C"/>
    <w:rsid w:val="00BC32FD"/>
    <w:rsid w:val="00BC3851"/>
    <w:rsid w:val="00BC3A39"/>
    <w:rsid w:val="00BC3BC7"/>
    <w:rsid w:val="00BC3D0E"/>
    <w:rsid w:val="00BC3E12"/>
    <w:rsid w:val="00BC3E20"/>
    <w:rsid w:val="00BC44C7"/>
    <w:rsid w:val="00BC4579"/>
    <w:rsid w:val="00BC4761"/>
    <w:rsid w:val="00BC4B7A"/>
    <w:rsid w:val="00BC4F8A"/>
    <w:rsid w:val="00BC517F"/>
    <w:rsid w:val="00BC51B8"/>
    <w:rsid w:val="00BC5214"/>
    <w:rsid w:val="00BC5321"/>
    <w:rsid w:val="00BC5CDA"/>
    <w:rsid w:val="00BC6426"/>
    <w:rsid w:val="00BC64BD"/>
    <w:rsid w:val="00BC6E42"/>
    <w:rsid w:val="00BC7047"/>
    <w:rsid w:val="00BC7105"/>
    <w:rsid w:val="00BC719F"/>
    <w:rsid w:val="00BC7DFF"/>
    <w:rsid w:val="00BD0289"/>
    <w:rsid w:val="00BD0C2A"/>
    <w:rsid w:val="00BD1085"/>
    <w:rsid w:val="00BD1098"/>
    <w:rsid w:val="00BD1985"/>
    <w:rsid w:val="00BD19DF"/>
    <w:rsid w:val="00BD1D39"/>
    <w:rsid w:val="00BD2321"/>
    <w:rsid w:val="00BD251D"/>
    <w:rsid w:val="00BD333C"/>
    <w:rsid w:val="00BD3617"/>
    <w:rsid w:val="00BD3B9E"/>
    <w:rsid w:val="00BD3BCA"/>
    <w:rsid w:val="00BD3CAA"/>
    <w:rsid w:val="00BD3ED3"/>
    <w:rsid w:val="00BD4645"/>
    <w:rsid w:val="00BD48F5"/>
    <w:rsid w:val="00BD515F"/>
    <w:rsid w:val="00BD529D"/>
    <w:rsid w:val="00BD531A"/>
    <w:rsid w:val="00BD5CA0"/>
    <w:rsid w:val="00BD5DB5"/>
    <w:rsid w:val="00BD5EB3"/>
    <w:rsid w:val="00BD63C5"/>
    <w:rsid w:val="00BD6583"/>
    <w:rsid w:val="00BD6A6E"/>
    <w:rsid w:val="00BD6ADF"/>
    <w:rsid w:val="00BE081A"/>
    <w:rsid w:val="00BE0890"/>
    <w:rsid w:val="00BE1394"/>
    <w:rsid w:val="00BE14BD"/>
    <w:rsid w:val="00BE14DD"/>
    <w:rsid w:val="00BE18C5"/>
    <w:rsid w:val="00BE1FCB"/>
    <w:rsid w:val="00BE209B"/>
    <w:rsid w:val="00BE24D4"/>
    <w:rsid w:val="00BE24DB"/>
    <w:rsid w:val="00BE2787"/>
    <w:rsid w:val="00BE28FD"/>
    <w:rsid w:val="00BE29DF"/>
    <w:rsid w:val="00BE2E94"/>
    <w:rsid w:val="00BE3567"/>
    <w:rsid w:val="00BE3AD0"/>
    <w:rsid w:val="00BE3D95"/>
    <w:rsid w:val="00BE3DA4"/>
    <w:rsid w:val="00BE428A"/>
    <w:rsid w:val="00BE44C1"/>
    <w:rsid w:val="00BE4707"/>
    <w:rsid w:val="00BE49AC"/>
    <w:rsid w:val="00BE4D76"/>
    <w:rsid w:val="00BE622C"/>
    <w:rsid w:val="00BE62BB"/>
    <w:rsid w:val="00BE68C8"/>
    <w:rsid w:val="00BE74A4"/>
    <w:rsid w:val="00BE7D8C"/>
    <w:rsid w:val="00BE7EC3"/>
    <w:rsid w:val="00BF01DC"/>
    <w:rsid w:val="00BF03D2"/>
    <w:rsid w:val="00BF127A"/>
    <w:rsid w:val="00BF12A2"/>
    <w:rsid w:val="00BF1937"/>
    <w:rsid w:val="00BF1B2B"/>
    <w:rsid w:val="00BF1D07"/>
    <w:rsid w:val="00BF1D11"/>
    <w:rsid w:val="00BF23BD"/>
    <w:rsid w:val="00BF2463"/>
    <w:rsid w:val="00BF2577"/>
    <w:rsid w:val="00BF2A93"/>
    <w:rsid w:val="00BF2C99"/>
    <w:rsid w:val="00BF33E0"/>
    <w:rsid w:val="00BF3625"/>
    <w:rsid w:val="00BF38AF"/>
    <w:rsid w:val="00BF4408"/>
    <w:rsid w:val="00BF4451"/>
    <w:rsid w:val="00BF5D5C"/>
    <w:rsid w:val="00BF5E82"/>
    <w:rsid w:val="00BF6CA5"/>
    <w:rsid w:val="00BF755B"/>
    <w:rsid w:val="00BF7B05"/>
    <w:rsid w:val="00BF7BA5"/>
    <w:rsid w:val="00BF7BB6"/>
    <w:rsid w:val="00C0009A"/>
    <w:rsid w:val="00C00244"/>
    <w:rsid w:val="00C0072C"/>
    <w:rsid w:val="00C008EA"/>
    <w:rsid w:val="00C00966"/>
    <w:rsid w:val="00C00B96"/>
    <w:rsid w:val="00C00D87"/>
    <w:rsid w:val="00C01039"/>
    <w:rsid w:val="00C01AE4"/>
    <w:rsid w:val="00C01AF9"/>
    <w:rsid w:val="00C01E57"/>
    <w:rsid w:val="00C0253D"/>
    <w:rsid w:val="00C028CC"/>
    <w:rsid w:val="00C02EE4"/>
    <w:rsid w:val="00C03B79"/>
    <w:rsid w:val="00C03D80"/>
    <w:rsid w:val="00C040E6"/>
    <w:rsid w:val="00C0412D"/>
    <w:rsid w:val="00C046CF"/>
    <w:rsid w:val="00C04B4C"/>
    <w:rsid w:val="00C04EEA"/>
    <w:rsid w:val="00C04F76"/>
    <w:rsid w:val="00C057E6"/>
    <w:rsid w:val="00C06DE2"/>
    <w:rsid w:val="00C0710A"/>
    <w:rsid w:val="00C073A3"/>
    <w:rsid w:val="00C07CD7"/>
    <w:rsid w:val="00C07D57"/>
    <w:rsid w:val="00C104ED"/>
    <w:rsid w:val="00C1050B"/>
    <w:rsid w:val="00C108DA"/>
    <w:rsid w:val="00C11148"/>
    <w:rsid w:val="00C120BE"/>
    <w:rsid w:val="00C12669"/>
    <w:rsid w:val="00C1272F"/>
    <w:rsid w:val="00C12F2E"/>
    <w:rsid w:val="00C131F0"/>
    <w:rsid w:val="00C1356C"/>
    <w:rsid w:val="00C13B3C"/>
    <w:rsid w:val="00C13C38"/>
    <w:rsid w:val="00C13C6E"/>
    <w:rsid w:val="00C13DBB"/>
    <w:rsid w:val="00C147C7"/>
    <w:rsid w:val="00C14AB8"/>
    <w:rsid w:val="00C14FF4"/>
    <w:rsid w:val="00C15C58"/>
    <w:rsid w:val="00C15F36"/>
    <w:rsid w:val="00C15F75"/>
    <w:rsid w:val="00C16206"/>
    <w:rsid w:val="00C16439"/>
    <w:rsid w:val="00C16D4C"/>
    <w:rsid w:val="00C16EFF"/>
    <w:rsid w:val="00C17755"/>
    <w:rsid w:val="00C17E93"/>
    <w:rsid w:val="00C20071"/>
    <w:rsid w:val="00C205A6"/>
    <w:rsid w:val="00C20969"/>
    <w:rsid w:val="00C2110D"/>
    <w:rsid w:val="00C21781"/>
    <w:rsid w:val="00C2191E"/>
    <w:rsid w:val="00C21BF2"/>
    <w:rsid w:val="00C21EC6"/>
    <w:rsid w:val="00C227D4"/>
    <w:rsid w:val="00C2294B"/>
    <w:rsid w:val="00C22BEA"/>
    <w:rsid w:val="00C22F1D"/>
    <w:rsid w:val="00C234F7"/>
    <w:rsid w:val="00C2382F"/>
    <w:rsid w:val="00C23BAF"/>
    <w:rsid w:val="00C2401C"/>
    <w:rsid w:val="00C24060"/>
    <w:rsid w:val="00C240BC"/>
    <w:rsid w:val="00C24E4F"/>
    <w:rsid w:val="00C24FF6"/>
    <w:rsid w:val="00C2502F"/>
    <w:rsid w:val="00C25074"/>
    <w:rsid w:val="00C260AE"/>
    <w:rsid w:val="00C26498"/>
    <w:rsid w:val="00C26700"/>
    <w:rsid w:val="00C269CD"/>
    <w:rsid w:val="00C26BDD"/>
    <w:rsid w:val="00C26CC0"/>
    <w:rsid w:val="00C26F71"/>
    <w:rsid w:val="00C27444"/>
    <w:rsid w:val="00C27F47"/>
    <w:rsid w:val="00C3039C"/>
    <w:rsid w:val="00C303E2"/>
    <w:rsid w:val="00C310D0"/>
    <w:rsid w:val="00C311C3"/>
    <w:rsid w:val="00C311E5"/>
    <w:rsid w:val="00C3165B"/>
    <w:rsid w:val="00C317C3"/>
    <w:rsid w:val="00C31C08"/>
    <w:rsid w:val="00C31D02"/>
    <w:rsid w:val="00C32402"/>
    <w:rsid w:val="00C33132"/>
    <w:rsid w:val="00C332C8"/>
    <w:rsid w:val="00C334EC"/>
    <w:rsid w:val="00C3354C"/>
    <w:rsid w:val="00C34171"/>
    <w:rsid w:val="00C34315"/>
    <w:rsid w:val="00C3512E"/>
    <w:rsid w:val="00C353F6"/>
    <w:rsid w:val="00C35A84"/>
    <w:rsid w:val="00C35CA1"/>
    <w:rsid w:val="00C35D04"/>
    <w:rsid w:val="00C35E90"/>
    <w:rsid w:val="00C3611B"/>
    <w:rsid w:val="00C362CE"/>
    <w:rsid w:val="00C36A9B"/>
    <w:rsid w:val="00C377DE"/>
    <w:rsid w:val="00C37B81"/>
    <w:rsid w:val="00C37FE4"/>
    <w:rsid w:val="00C40002"/>
    <w:rsid w:val="00C416A1"/>
    <w:rsid w:val="00C41D65"/>
    <w:rsid w:val="00C41F4D"/>
    <w:rsid w:val="00C41F7E"/>
    <w:rsid w:val="00C423B1"/>
    <w:rsid w:val="00C428BD"/>
    <w:rsid w:val="00C4310F"/>
    <w:rsid w:val="00C43672"/>
    <w:rsid w:val="00C4383A"/>
    <w:rsid w:val="00C43952"/>
    <w:rsid w:val="00C43CA3"/>
    <w:rsid w:val="00C43EAD"/>
    <w:rsid w:val="00C443BA"/>
    <w:rsid w:val="00C44D5A"/>
    <w:rsid w:val="00C4506B"/>
    <w:rsid w:val="00C4554B"/>
    <w:rsid w:val="00C45D61"/>
    <w:rsid w:val="00C4620E"/>
    <w:rsid w:val="00C4641D"/>
    <w:rsid w:val="00C469D8"/>
    <w:rsid w:val="00C47357"/>
    <w:rsid w:val="00C500B7"/>
    <w:rsid w:val="00C5014E"/>
    <w:rsid w:val="00C50986"/>
    <w:rsid w:val="00C50A89"/>
    <w:rsid w:val="00C50DE9"/>
    <w:rsid w:val="00C51475"/>
    <w:rsid w:val="00C5226A"/>
    <w:rsid w:val="00C52316"/>
    <w:rsid w:val="00C52772"/>
    <w:rsid w:val="00C527B6"/>
    <w:rsid w:val="00C533A2"/>
    <w:rsid w:val="00C53508"/>
    <w:rsid w:val="00C53C92"/>
    <w:rsid w:val="00C53D9E"/>
    <w:rsid w:val="00C53F7F"/>
    <w:rsid w:val="00C54213"/>
    <w:rsid w:val="00C544CC"/>
    <w:rsid w:val="00C54545"/>
    <w:rsid w:val="00C546C7"/>
    <w:rsid w:val="00C54EC4"/>
    <w:rsid w:val="00C54F24"/>
    <w:rsid w:val="00C5511D"/>
    <w:rsid w:val="00C5516F"/>
    <w:rsid w:val="00C551C0"/>
    <w:rsid w:val="00C5531B"/>
    <w:rsid w:val="00C55F25"/>
    <w:rsid w:val="00C56FBD"/>
    <w:rsid w:val="00C574EF"/>
    <w:rsid w:val="00C579B7"/>
    <w:rsid w:val="00C57BD8"/>
    <w:rsid w:val="00C57CBA"/>
    <w:rsid w:val="00C57E95"/>
    <w:rsid w:val="00C6041C"/>
    <w:rsid w:val="00C60D94"/>
    <w:rsid w:val="00C60E27"/>
    <w:rsid w:val="00C60ED2"/>
    <w:rsid w:val="00C61DDB"/>
    <w:rsid w:val="00C61ED2"/>
    <w:rsid w:val="00C62192"/>
    <w:rsid w:val="00C62463"/>
    <w:rsid w:val="00C6292D"/>
    <w:rsid w:val="00C62B33"/>
    <w:rsid w:val="00C62C59"/>
    <w:rsid w:val="00C6344D"/>
    <w:rsid w:val="00C635AF"/>
    <w:rsid w:val="00C636B7"/>
    <w:rsid w:val="00C63E2E"/>
    <w:rsid w:val="00C6477E"/>
    <w:rsid w:val="00C64BDD"/>
    <w:rsid w:val="00C64D65"/>
    <w:rsid w:val="00C65319"/>
    <w:rsid w:val="00C65AAA"/>
    <w:rsid w:val="00C66D3C"/>
    <w:rsid w:val="00C66ED5"/>
    <w:rsid w:val="00C66F5C"/>
    <w:rsid w:val="00C675DC"/>
    <w:rsid w:val="00C67CF8"/>
    <w:rsid w:val="00C70161"/>
    <w:rsid w:val="00C7016F"/>
    <w:rsid w:val="00C70286"/>
    <w:rsid w:val="00C70350"/>
    <w:rsid w:val="00C70722"/>
    <w:rsid w:val="00C7089F"/>
    <w:rsid w:val="00C70A24"/>
    <w:rsid w:val="00C70AE7"/>
    <w:rsid w:val="00C71A41"/>
    <w:rsid w:val="00C71A68"/>
    <w:rsid w:val="00C7252A"/>
    <w:rsid w:val="00C72983"/>
    <w:rsid w:val="00C72A1B"/>
    <w:rsid w:val="00C72ADB"/>
    <w:rsid w:val="00C72EFA"/>
    <w:rsid w:val="00C73269"/>
    <w:rsid w:val="00C733C0"/>
    <w:rsid w:val="00C73647"/>
    <w:rsid w:val="00C737F4"/>
    <w:rsid w:val="00C73E57"/>
    <w:rsid w:val="00C74F5C"/>
    <w:rsid w:val="00C74FB7"/>
    <w:rsid w:val="00C75457"/>
    <w:rsid w:val="00C75CBC"/>
    <w:rsid w:val="00C75DAD"/>
    <w:rsid w:val="00C76458"/>
    <w:rsid w:val="00C772CC"/>
    <w:rsid w:val="00C77699"/>
    <w:rsid w:val="00C7786D"/>
    <w:rsid w:val="00C779A9"/>
    <w:rsid w:val="00C77A13"/>
    <w:rsid w:val="00C77D2C"/>
    <w:rsid w:val="00C80016"/>
    <w:rsid w:val="00C8014A"/>
    <w:rsid w:val="00C807DC"/>
    <w:rsid w:val="00C809B3"/>
    <w:rsid w:val="00C80A14"/>
    <w:rsid w:val="00C80F2F"/>
    <w:rsid w:val="00C80F56"/>
    <w:rsid w:val="00C812C1"/>
    <w:rsid w:val="00C8145E"/>
    <w:rsid w:val="00C8173E"/>
    <w:rsid w:val="00C819BC"/>
    <w:rsid w:val="00C82010"/>
    <w:rsid w:val="00C821F3"/>
    <w:rsid w:val="00C8254D"/>
    <w:rsid w:val="00C8273A"/>
    <w:rsid w:val="00C82B54"/>
    <w:rsid w:val="00C82C7E"/>
    <w:rsid w:val="00C82CFB"/>
    <w:rsid w:val="00C83382"/>
    <w:rsid w:val="00C8359E"/>
    <w:rsid w:val="00C837EC"/>
    <w:rsid w:val="00C839F6"/>
    <w:rsid w:val="00C83B68"/>
    <w:rsid w:val="00C84404"/>
    <w:rsid w:val="00C84A67"/>
    <w:rsid w:val="00C84D68"/>
    <w:rsid w:val="00C84E75"/>
    <w:rsid w:val="00C84F2A"/>
    <w:rsid w:val="00C85196"/>
    <w:rsid w:val="00C85254"/>
    <w:rsid w:val="00C85DC0"/>
    <w:rsid w:val="00C86430"/>
    <w:rsid w:val="00C865C2"/>
    <w:rsid w:val="00C872FB"/>
    <w:rsid w:val="00C87588"/>
    <w:rsid w:val="00C87DD9"/>
    <w:rsid w:val="00C900C7"/>
    <w:rsid w:val="00C900D4"/>
    <w:rsid w:val="00C9086A"/>
    <w:rsid w:val="00C90DED"/>
    <w:rsid w:val="00C90E28"/>
    <w:rsid w:val="00C9134D"/>
    <w:rsid w:val="00C91B04"/>
    <w:rsid w:val="00C91B52"/>
    <w:rsid w:val="00C91C35"/>
    <w:rsid w:val="00C91EB3"/>
    <w:rsid w:val="00C9208C"/>
    <w:rsid w:val="00C92162"/>
    <w:rsid w:val="00C921CF"/>
    <w:rsid w:val="00C923C6"/>
    <w:rsid w:val="00C925D3"/>
    <w:rsid w:val="00C92950"/>
    <w:rsid w:val="00C929EA"/>
    <w:rsid w:val="00C93A1B"/>
    <w:rsid w:val="00C940F0"/>
    <w:rsid w:val="00C9428A"/>
    <w:rsid w:val="00C9467B"/>
    <w:rsid w:val="00C95477"/>
    <w:rsid w:val="00C95812"/>
    <w:rsid w:val="00C95FDF"/>
    <w:rsid w:val="00C960E0"/>
    <w:rsid w:val="00C961B3"/>
    <w:rsid w:val="00C96B89"/>
    <w:rsid w:val="00C96E4B"/>
    <w:rsid w:val="00C96EB6"/>
    <w:rsid w:val="00C96FE0"/>
    <w:rsid w:val="00C971CA"/>
    <w:rsid w:val="00C9756A"/>
    <w:rsid w:val="00C97D81"/>
    <w:rsid w:val="00CA0097"/>
    <w:rsid w:val="00CA02D9"/>
    <w:rsid w:val="00CA032B"/>
    <w:rsid w:val="00CA05D2"/>
    <w:rsid w:val="00CA0749"/>
    <w:rsid w:val="00CA0C17"/>
    <w:rsid w:val="00CA14E8"/>
    <w:rsid w:val="00CA17D7"/>
    <w:rsid w:val="00CA1FC1"/>
    <w:rsid w:val="00CA1FDD"/>
    <w:rsid w:val="00CA226F"/>
    <w:rsid w:val="00CA2889"/>
    <w:rsid w:val="00CA29F9"/>
    <w:rsid w:val="00CA3782"/>
    <w:rsid w:val="00CA38F8"/>
    <w:rsid w:val="00CA3BF7"/>
    <w:rsid w:val="00CA4033"/>
    <w:rsid w:val="00CA4D72"/>
    <w:rsid w:val="00CA59E7"/>
    <w:rsid w:val="00CA5BBC"/>
    <w:rsid w:val="00CA5BED"/>
    <w:rsid w:val="00CA6393"/>
    <w:rsid w:val="00CA695C"/>
    <w:rsid w:val="00CA6A56"/>
    <w:rsid w:val="00CA6AF8"/>
    <w:rsid w:val="00CB00AD"/>
    <w:rsid w:val="00CB01A6"/>
    <w:rsid w:val="00CB0485"/>
    <w:rsid w:val="00CB0A80"/>
    <w:rsid w:val="00CB0C5F"/>
    <w:rsid w:val="00CB1073"/>
    <w:rsid w:val="00CB1216"/>
    <w:rsid w:val="00CB18F8"/>
    <w:rsid w:val="00CB1BAF"/>
    <w:rsid w:val="00CB1CFA"/>
    <w:rsid w:val="00CB1E15"/>
    <w:rsid w:val="00CB1E1D"/>
    <w:rsid w:val="00CB216E"/>
    <w:rsid w:val="00CB27F9"/>
    <w:rsid w:val="00CB2AEB"/>
    <w:rsid w:val="00CB3794"/>
    <w:rsid w:val="00CB4105"/>
    <w:rsid w:val="00CB43D6"/>
    <w:rsid w:val="00CB4E0C"/>
    <w:rsid w:val="00CB50D0"/>
    <w:rsid w:val="00CB53CC"/>
    <w:rsid w:val="00CB5557"/>
    <w:rsid w:val="00CB5F31"/>
    <w:rsid w:val="00CB628E"/>
    <w:rsid w:val="00CB653D"/>
    <w:rsid w:val="00CB79E6"/>
    <w:rsid w:val="00CB7F29"/>
    <w:rsid w:val="00CC021D"/>
    <w:rsid w:val="00CC1258"/>
    <w:rsid w:val="00CC1528"/>
    <w:rsid w:val="00CC1AFA"/>
    <w:rsid w:val="00CC2076"/>
    <w:rsid w:val="00CC2274"/>
    <w:rsid w:val="00CC2390"/>
    <w:rsid w:val="00CC251B"/>
    <w:rsid w:val="00CC2C70"/>
    <w:rsid w:val="00CC3304"/>
    <w:rsid w:val="00CC3507"/>
    <w:rsid w:val="00CC35BF"/>
    <w:rsid w:val="00CC3747"/>
    <w:rsid w:val="00CC3AE9"/>
    <w:rsid w:val="00CC3BB5"/>
    <w:rsid w:val="00CC3E53"/>
    <w:rsid w:val="00CC44B3"/>
    <w:rsid w:val="00CC4CF8"/>
    <w:rsid w:val="00CC5297"/>
    <w:rsid w:val="00CC5787"/>
    <w:rsid w:val="00CC5822"/>
    <w:rsid w:val="00CC59A5"/>
    <w:rsid w:val="00CC5A7F"/>
    <w:rsid w:val="00CC5E7F"/>
    <w:rsid w:val="00CC60B7"/>
    <w:rsid w:val="00CC6F06"/>
    <w:rsid w:val="00CC721D"/>
    <w:rsid w:val="00CC7F7B"/>
    <w:rsid w:val="00CD0C1A"/>
    <w:rsid w:val="00CD13DD"/>
    <w:rsid w:val="00CD17DD"/>
    <w:rsid w:val="00CD1988"/>
    <w:rsid w:val="00CD198C"/>
    <w:rsid w:val="00CD1DA6"/>
    <w:rsid w:val="00CD2244"/>
    <w:rsid w:val="00CD2940"/>
    <w:rsid w:val="00CD2F87"/>
    <w:rsid w:val="00CD3277"/>
    <w:rsid w:val="00CD33A6"/>
    <w:rsid w:val="00CD3452"/>
    <w:rsid w:val="00CD35D3"/>
    <w:rsid w:val="00CD3CC6"/>
    <w:rsid w:val="00CD3CD3"/>
    <w:rsid w:val="00CD41A5"/>
    <w:rsid w:val="00CD44F5"/>
    <w:rsid w:val="00CD462F"/>
    <w:rsid w:val="00CD48D9"/>
    <w:rsid w:val="00CD4C76"/>
    <w:rsid w:val="00CD5AA3"/>
    <w:rsid w:val="00CD5AC9"/>
    <w:rsid w:val="00CD638B"/>
    <w:rsid w:val="00CD69D3"/>
    <w:rsid w:val="00CD6C70"/>
    <w:rsid w:val="00CD6CDC"/>
    <w:rsid w:val="00CD703A"/>
    <w:rsid w:val="00CD7824"/>
    <w:rsid w:val="00CE0E60"/>
    <w:rsid w:val="00CE1236"/>
    <w:rsid w:val="00CE1714"/>
    <w:rsid w:val="00CE1FE7"/>
    <w:rsid w:val="00CE2000"/>
    <w:rsid w:val="00CE208A"/>
    <w:rsid w:val="00CE20FF"/>
    <w:rsid w:val="00CE2415"/>
    <w:rsid w:val="00CE2D8A"/>
    <w:rsid w:val="00CE2E20"/>
    <w:rsid w:val="00CE380A"/>
    <w:rsid w:val="00CE3D64"/>
    <w:rsid w:val="00CE3FD8"/>
    <w:rsid w:val="00CE4636"/>
    <w:rsid w:val="00CE464A"/>
    <w:rsid w:val="00CE4833"/>
    <w:rsid w:val="00CE51D6"/>
    <w:rsid w:val="00CE52C7"/>
    <w:rsid w:val="00CE5B87"/>
    <w:rsid w:val="00CE6058"/>
    <w:rsid w:val="00CE6249"/>
    <w:rsid w:val="00CE6376"/>
    <w:rsid w:val="00CE69B2"/>
    <w:rsid w:val="00CE73C6"/>
    <w:rsid w:val="00CF0694"/>
    <w:rsid w:val="00CF0D01"/>
    <w:rsid w:val="00CF0D7A"/>
    <w:rsid w:val="00CF159C"/>
    <w:rsid w:val="00CF2F44"/>
    <w:rsid w:val="00CF304C"/>
    <w:rsid w:val="00CF3246"/>
    <w:rsid w:val="00CF3403"/>
    <w:rsid w:val="00CF390F"/>
    <w:rsid w:val="00CF3DE9"/>
    <w:rsid w:val="00CF3ECE"/>
    <w:rsid w:val="00CF42D7"/>
    <w:rsid w:val="00CF45D9"/>
    <w:rsid w:val="00CF542C"/>
    <w:rsid w:val="00CF56C1"/>
    <w:rsid w:val="00CF5B76"/>
    <w:rsid w:val="00CF6048"/>
    <w:rsid w:val="00CF634D"/>
    <w:rsid w:val="00CF7047"/>
    <w:rsid w:val="00CF728E"/>
    <w:rsid w:val="00D0080A"/>
    <w:rsid w:val="00D009F8"/>
    <w:rsid w:val="00D00BC5"/>
    <w:rsid w:val="00D00CBF"/>
    <w:rsid w:val="00D00D9C"/>
    <w:rsid w:val="00D01205"/>
    <w:rsid w:val="00D0121E"/>
    <w:rsid w:val="00D0138C"/>
    <w:rsid w:val="00D016A2"/>
    <w:rsid w:val="00D020F4"/>
    <w:rsid w:val="00D02934"/>
    <w:rsid w:val="00D02D5A"/>
    <w:rsid w:val="00D02EB4"/>
    <w:rsid w:val="00D02ED4"/>
    <w:rsid w:val="00D0365E"/>
    <w:rsid w:val="00D037B6"/>
    <w:rsid w:val="00D04578"/>
    <w:rsid w:val="00D047CA"/>
    <w:rsid w:val="00D04DD5"/>
    <w:rsid w:val="00D051ED"/>
    <w:rsid w:val="00D052F5"/>
    <w:rsid w:val="00D05A18"/>
    <w:rsid w:val="00D05DBC"/>
    <w:rsid w:val="00D05ECD"/>
    <w:rsid w:val="00D061E6"/>
    <w:rsid w:val="00D062C1"/>
    <w:rsid w:val="00D07619"/>
    <w:rsid w:val="00D10138"/>
    <w:rsid w:val="00D10226"/>
    <w:rsid w:val="00D10259"/>
    <w:rsid w:val="00D10465"/>
    <w:rsid w:val="00D1088A"/>
    <w:rsid w:val="00D111CD"/>
    <w:rsid w:val="00D114C5"/>
    <w:rsid w:val="00D11861"/>
    <w:rsid w:val="00D11C4C"/>
    <w:rsid w:val="00D11C80"/>
    <w:rsid w:val="00D11D9B"/>
    <w:rsid w:val="00D11FEE"/>
    <w:rsid w:val="00D122E7"/>
    <w:rsid w:val="00D12FFD"/>
    <w:rsid w:val="00D131ED"/>
    <w:rsid w:val="00D13CA3"/>
    <w:rsid w:val="00D140F9"/>
    <w:rsid w:val="00D15655"/>
    <w:rsid w:val="00D15801"/>
    <w:rsid w:val="00D15A96"/>
    <w:rsid w:val="00D16D43"/>
    <w:rsid w:val="00D170A3"/>
    <w:rsid w:val="00D17D71"/>
    <w:rsid w:val="00D17DB9"/>
    <w:rsid w:val="00D17EF8"/>
    <w:rsid w:val="00D20084"/>
    <w:rsid w:val="00D20144"/>
    <w:rsid w:val="00D20478"/>
    <w:rsid w:val="00D209BF"/>
    <w:rsid w:val="00D20E64"/>
    <w:rsid w:val="00D20EC1"/>
    <w:rsid w:val="00D2123B"/>
    <w:rsid w:val="00D21355"/>
    <w:rsid w:val="00D213C9"/>
    <w:rsid w:val="00D21EB9"/>
    <w:rsid w:val="00D220EE"/>
    <w:rsid w:val="00D22377"/>
    <w:rsid w:val="00D223AB"/>
    <w:rsid w:val="00D223F9"/>
    <w:rsid w:val="00D228A2"/>
    <w:rsid w:val="00D232A2"/>
    <w:rsid w:val="00D2384E"/>
    <w:rsid w:val="00D2388A"/>
    <w:rsid w:val="00D239D3"/>
    <w:rsid w:val="00D23ABF"/>
    <w:rsid w:val="00D23FEC"/>
    <w:rsid w:val="00D24963"/>
    <w:rsid w:val="00D252E8"/>
    <w:rsid w:val="00D25358"/>
    <w:rsid w:val="00D254B2"/>
    <w:rsid w:val="00D257F9"/>
    <w:rsid w:val="00D25838"/>
    <w:rsid w:val="00D26A04"/>
    <w:rsid w:val="00D26E6B"/>
    <w:rsid w:val="00D27487"/>
    <w:rsid w:val="00D2777E"/>
    <w:rsid w:val="00D27C8B"/>
    <w:rsid w:val="00D301B2"/>
    <w:rsid w:val="00D3063F"/>
    <w:rsid w:val="00D30DDD"/>
    <w:rsid w:val="00D31E89"/>
    <w:rsid w:val="00D32FE2"/>
    <w:rsid w:val="00D339DB"/>
    <w:rsid w:val="00D33DFE"/>
    <w:rsid w:val="00D35184"/>
    <w:rsid w:val="00D35A54"/>
    <w:rsid w:val="00D360AA"/>
    <w:rsid w:val="00D36137"/>
    <w:rsid w:val="00D36205"/>
    <w:rsid w:val="00D365B0"/>
    <w:rsid w:val="00D367BA"/>
    <w:rsid w:val="00D36885"/>
    <w:rsid w:val="00D37382"/>
    <w:rsid w:val="00D37DF3"/>
    <w:rsid w:val="00D40221"/>
    <w:rsid w:val="00D4066E"/>
    <w:rsid w:val="00D42171"/>
    <w:rsid w:val="00D42ED7"/>
    <w:rsid w:val="00D4311D"/>
    <w:rsid w:val="00D44181"/>
    <w:rsid w:val="00D444FA"/>
    <w:rsid w:val="00D4453A"/>
    <w:rsid w:val="00D446B2"/>
    <w:rsid w:val="00D446B3"/>
    <w:rsid w:val="00D448D2"/>
    <w:rsid w:val="00D449A0"/>
    <w:rsid w:val="00D450D3"/>
    <w:rsid w:val="00D456D4"/>
    <w:rsid w:val="00D46209"/>
    <w:rsid w:val="00D465BE"/>
    <w:rsid w:val="00D46B8D"/>
    <w:rsid w:val="00D47029"/>
    <w:rsid w:val="00D474D6"/>
    <w:rsid w:val="00D4769E"/>
    <w:rsid w:val="00D477B7"/>
    <w:rsid w:val="00D504F6"/>
    <w:rsid w:val="00D506BC"/>
    <w:rsid w:val="00D50750"/>
    <w:rsid w:val="00D50D97"/>
    <w:rsid w:val="00D51015"/>
    <w:rsid w:val="00D5146D"/>
    <w:rsid w:val="00D519B0"/>
    <w:rsid w:val="00D519F5"/>
    <w:rsid w:val="00D51F78"/>
    <w:rsid w:val="00D52F7E"/>
    <w:rsid w:val="00D539A3"/>
    <w:rsid w:val="00D53EEE"/>
    <w:rsid w:val="00D54011"/>
    <w:rsid w:val="00D54452"/>
    <w:rsid w:val="00D547E5"/>
    <w:rsid w:val="00D54B55"/>
    <w:rsid w:val="00D54DD4"/>
    <w:rsid w:val="00D55499"/>
    <w:rsid w:val="00D55AD3"/>
    <w:rsid w:val="00D5603E"/>
    <w:rsid w:val="00D568E2"/>
    <w:rsid w:val="00D56927"/>
    <w:rsid w:val="00D5703B"/>
    <w:rsid w:val="00D5736B"/>
    <w:rsid w:val="00D57CD9"/>
    <w:rsid w:val="00D6065F"/>
    <w:rsid w:val="00D60781"/>
    <w:rsid w:val="00D6082C"/>
    <w:rsid w:val="00D61A67"/>
    <w:rsid w:val="00D61A82"/>
    <w:rsid w:val="00D62063"/>
    <w:rsid w:val="00D629AB"/>
    <w:rsid w:val="00D62E54"/>
    <w:rsid w:val="00D62F5C"/>
    <w:rsid w:val="00D63393"/>
    <w:rsid w:val="00D63614"/>
    <w:rsid w:val="00D63E5D"/>
    <w:rsid w:val="00D64332"/>
    <w:rsid w:val="00D64CAE"/>
    <w:rsid w:val="00D64CF8"/>
    <w:rsid w:val="00D64ED2"/>
    <w:rsid w:val="00D64EDC"/>
    <w:rsid w:val="00D654EF"/>
    <w:rsid w:val="00D65582"/>
    <w:rsid w:val="00D657A3"/>
    <w:rsid w:val="00D65956"/>
    <w:rsid w:val="00D6611E"/>
    <w:rsid w:val="00D664DF"/>
    <w:rsid w:val="00D667EE"/>
    <w:rsid w:val="00D66A90"/>
    <w:rsid w:val="00D66C92"/>
    <w:rsid w:val="00D6731B"/>
    <w:rsid w:val="00D674FD"/>
    <w:rsid w:val="00D67A6A"/>
    <w:rsid w:val="00D70E4E"/>
    <w:rsid w:val="00D70ED0"/>
    <w:rsid w:val="00D71195"/>
    <w:rsid w:val="00D71519"/>
    <w:rsid w:val="00D715B8"/>
    <w:rsid w:val="00D71889"/>
    <w:rsid w:val="00D719E4"/>
    <w:rsid w:val="00D72334"/>
    <w:rsid w:val="00D72E9F"/>
    <w:rsid w:val="00D72F96"/>
    <w:rsid w:val="00D733A5"/>
    <w:rsid w:val="00D733E2"/>
    <w:rsid w:val="00D73659"/>
    <w:rsid w:val="00D74AF7"/>
    <w:rsid w:val="00D74B7C"/>
    <w:rsid w:val="00D7515D"/>
    <w:rsid w:val="00D755BB"/>
    <w:rsid w:val="00D75996"/>
    <w:rsid w:val="00D75A69"/>
    <w:rsid w:val="00D76587"/>
    <w:rsid w:val="00D767F0"/>
    <w:rsid w:val="00D76A84"/>
    <w:rsid w:val="00D76D58"/>
    <w:rsid w:val="00D772CE"/>
    <w:rsid w:val="00D7742C"/>
    <w:rsid w:val="00D774B7"/>
    <w:rsid w:val="00D8024A"/>
    <w:rsid w:val="00D804F0"/>
    <w:rsid w:val="00D80F50"/>
    <w:rsid w:val="00D80FEF"/>
    <w:rsid w:val="00D813D6"/>
    <w:rsid w:val="00D81BC1"/>
    <w:rsid w:val="00D81C47"/>
    <w:rsid w:val="00D81D3A"/>
    <w:rsid w:val="00D8203C"/>
    <w:rsid w:val="00D825ED"/>
    <w:rsid w:val="00D82855"/>
    <w:rsid w:val="00D82AC8"/>
    <w:rsid w:val="00D82AD7"/>
    <w:rsid w:val="00D82B17"/>
    <w:rsid w:val="00D82CA0"/>
    <w:rsid w:val="00D8396B"/>
    <w:rsid w:val="00D84B0B"/>
    <w:rsid w:val="00D85189"/>
    <w:rsid w:val="00D85FF3"/>
    <w:rsid w:val="00D86626"/>
    <w:rsid w:val="00D8663E"/>
    <w:rsid w:val="00D86F44"/>
    <w:rsid w:val="00D86F9B"/>
    <w:rsid w:val="00D8712C"/>
    <w:rsid w:val="00D872FC"/>
    <w:rsid w:val="00D876BE"/>
    <w:rsid w:val="00D879F2"/>
    <w:rsid w:val="00D87A90"/>
    <w:rsid w:val="00D87B8D"/>
    <w:rsid w:val="00D9015D"/>
    <w:rsid w:val="00D90973"/>
    <w:rsid w:val="00D90A89"/>
    <w:rsid w:val="00D90AA9"/>
    <w:rsid w:val="00D912CC"/>
    <w:rsid w:val="00D916ED"/>
    <w:rsid w:val="00D9189D"/>
    <w:rsid w:val="00D9192C"/>
    <w:rsid w:val="00D91C3C"/>
    <w:rsid w:val="00D91EF4"/>
    <w:rsid w:val="00D930CF"/>
    <w:rsid w:val="00D930E1"/>
    <w:rsid w:val="00D93700"/>
    <w:rsid w:val="00D93828"/>
    <w:rsid w:val="00D939B5"/>
    <w:rsid w:val="00D93D6C"/>
    <w:rsid w:val="00D942BE"/>
    <w:rsid w:val="00D944AC"/>
    <w:rsid w:val="00D94708"/>
    <w:rsid w:val="00D94E6F"/>
    <w:rsid w:val="00D9555A"/>
    <w:rsid w:val="00D957B9"/>
    <w:rsid w:val="00D959A1"/>
    <w:rsid w:val="00D97535"/>
    <w:rsid w:val="00DA0460"/>
    <w:rsid w:val="00DA06F6"/>
    <w:rsid w:val="00DA0745"/>
    <w:rsid w:val="00DA088A"/>
    <w:rsid w:val="00DA0D13"/>
    <w:rsid w:val="00DA103B"/>
    <w:rsid w:val="00DA185A"/>
    <w:rsid w:val="00DA1C40"/>
    <w:rsid w:val="00DA2100"/>
    <w:rsid w:val="00DA2E3D"/>
    <w:rsid w:val="00DA34AF"/>
    <w:rsid w:val="00DA393B"/>
    <w:rsid w:val="00DA4456"/>
    <w:rsid w:val="00DA4CDC"/>
    <w:rsid w:val="00DA53F9"/>
    <w:rsid w:val="00DA5401"/>
    <w:rsid w:val="00DA5C22"/>
    <w:rsid w:val="00DA5EF7"/>
    <w:rsid w:val="00DA61C9"/>
    <w:rsid w:val="00DA63DE"/>
    <w:rsid w:val="00DA6EA3"/>
    <w:rsid w:val="00DA71B0"/>
    <w:rsid w:val="00DA79A6"/>
    <w:rsid w:val="00DA79DF"/>
    <w:rsid w:val="00DA7A19"/>
    <w:rsid w:val="00DA7E36"/>
    <w:rsid w:val="00DA7E51"/>
    <w:rsid w:val="00DA7E6C"/>
    <w:rsid w:val="00DB0D3C"/>
    <w:rsid w:val="00DB1225"/>
    <w:rsid w:val="00DB13F8"/>
    <w:rsid w:val="00DB1E4D"/>
    <w:rsid w:val="00DB2229"/>
    <w:rsid w:val="00DB235F"/>
    <w:rsid w:val="00DB24E7"/>
    <w:rsid w:val="00DB2AED"/>
    <w:rsid w:val="00DB2C58"/>
    <w:rsid w:val="00DB3183"/>
    <w:rsid w:val="00DB3980"/>
    <w:rsid w:val="00DB3A26"/>
    <w:rsid w:val="00DB3E54"/>
    <w:rsid w:val="00DB40FA"/>
    <w:rsid w:val="00DB446D"/>
    <w:rsid w:val="00DB4A0A"/>
    <w:rsid w:val="00DB50CF"/>
    <w:rsid w:val="00DB69FB"/>
    <w:rsid w:val="00DB6A4B"/>
    <w:rsid w:val="00DB6F76"/>
    <w:rsid w:val="00DB6F7C"/>
    <w:rsid w:val="00DB7258"/>
    <w:rsid w:val="00DB7FBF"/>
    <w:rsid w:val="00DC0694"/>
    <w:rsid w:val="00DC1000"/>
    <w:rsid w:val="00DC1161"/>
    <w:rsid w:val="00DC1B98"/>
    <w:rsid w:val="00DC1EA3"/>
    <w:rsid w:val="00DC2121"/>
    <w:rsid w:val="00DC240A"/>
    <w:rsid w:val="00DC2428"/>
    <w:rsid w:val="00DC2505"/>
    <w:rsid w:val="00DC2672"/>
    <w:rsid w:val="00DC37EB"/>
    <w:rsid w:val="00DC3FE0"/>
    <w:rsid w:val="00DC4324"/>
    <w:rsid w:val="00DC4991"/>
    <w:rsid w:val="00DC4B20"/>
    <w:rsid w:val="00DC4C73"/>
    <w:rsid w:val="00DC4FA8"/>
    <w:rsid w:val="00DC50AC"/>
    <w:rsid w:val="00DC5249"/>
    <w:rsid w:val="00DC5581"/>
    <w:rsid w:val="00DC564B"/>
    <w:rsid w:val="00DC594F"/>
    <w:rsid w:val="00DC5B27"/>
    <w:rsid w:val="00DC60B4"/>
    <w:rsid w:val="00DC6385"/>
    <w:rsid w:val="00DC69A0"/>
    <w:rsid w:val="00DC7234"/>
    <w:rsid w:val="00DC72B3"/>
    <w:rsid w:val="00DC74C6"/>
    <w:rsid w:val="00DC77CF"/>
    <w:rsid w:val="00DC781C"/>
    <w:rsid w:val="00DD0ACA"/>
    <w:rsid w:val="00DD0D10"/>
    <w:rsid w:val="00DD1064"/>
    <w:rsid w:val="00DD10E3"/>
    <w:rsid w:val="00DD12B6"/>
    <w:rsid w:val="00DD14BB"/>
    <w:rsid w:val="00DD227B"/>
    <w:rsid w:val="00DD2DA8"/>
    <w:rsid w:val="00DD32D9"/>
    <w:rsid w:val="00DD3D95"/>
    <w:rsid w:val="00DD43BE"/>
    <w:rsid w:val="00DD4958"/>
    <w:rsid w:val="00DD530C"/>
    <w:rsid w:val="00DD5A56"/>
    <w:rsid w:val="00DD5FD6"/>
    <w:rsid w:val="00DD63DD"/>
    <w:rsid w:val="00DD69F6"/>
    <w:rsid w:val="00DD6A0E"/>
    <w:rsid w:val="00DD6F5F"/>
    <w:rsid w:val="00DD70FA"/>
    <w:rsid w:val="00DD743F"/>
    <w:rsid w:val="00DD7834"/>
    <w:rsid w:val="00DD78E4"/>
    <w:rsid w:val="00DD7C60"/>
    <w:rsid w:val="00DE0551"/>
    <w:rsid w:val="00DE05F6"/>
    <w:rsid w:val="00DE08F5"/>
    <w:rsid w:val="00DE0950"/>
    <w:rsid w:val="00DE1244"/>
    <w:rsid w:val="00DE1EE0"/>
    <w:rsid w:val="00DE1F9A"/>
    <w:rsid w:val="00DE2337"/>
    <w:rsid w:val="00DE2E4D"/>
    <w:rsid w:val="00DE3B83"/>
    <w:rsid w:val="00DE3FAC"/>
    <w:rsid w:val="00DE4877"/>
    <w:rsid w:val="00DE4FF2"/>
    <w:rsid w:val="00DE540C"/>
    <w:rsid w:val="00DE57EA"/>
    <w:rsid w:val="00DE58D0"/>
    <w:rsid w:val="00DE5D95"/>
    <w:rsid w:val="00DE5DB8"/>
    <w:rsid w:val="00DE5EC8"/>
    <w:rsid w:val="00DE5ECE"/>
    <w:rsid w:val="00DE67DF"/>
    <w:rsid w:val="00DE6A5F"/>
    <w:rsid w:val="00DE6DEB"/>
    <w:rsid w:val="00DE7232"/>
    <w:rsid w:val="00DE7E5A"/>
    <w:rsid w:val="00DE7F18"/>
    <w:rsid w:val="00DF04A8"/>
    <w:rsid w:val="00DF0C2C"/>
    <w:rsid w:val="00DF1AD9"/>
    <w:rsid w:val="00DF1BA5"/>
    <w:rsid w:val="00DF1C94"/>
    <w:rsid w:val="00DF2239"/>
    <w:rsid w:val="00DF2520"/>
    <w:rsid w:val="00DF2797"/>
    <w:rsid w:val="00DF2884"/>
    <w:rsid w:val="00DF31E2"/>
    <w:rsid w:val="00DF37C8"/>
    <w:rsid w:val="00DF395B"/>
    <w:rsid w:val="00DF3AB3"/>
    <w:rsid w:val="00DF4D09"/>
    <w:rsid w:val="00DF4E14"/>
    <w:rsid w:val="00DF4FFE"/>
    <w:rsid w:val="00DF661B"/>
    <w:rsid w:val="00DF6A22"/>
    <w:rsid w:val="00DF7257"/>
    <w:rsid w:val="00E0028E"/>
    <w:rsid w:val="00E003EB"/>
    <w:rsid w:val="00E00495"/>
    <w:rsid w:val="00E005EF"/>
    <w:rsid w:val="00E0109E"/>
    <w:rsid w:val="00E01A54"/>
    <w:rsid w:val="00E01E95"/>
    <w:rsid w:val="00E01FA7"/>
    <w:rsid w:val="00E0247C"/>
    <w:rsid w:val="00E02721"/>
    <w:rsid w:val="00E0286B"/>
    <w:rsid w:val="00E02E1F"/>
    <w:rsid w:val="00E02FF1"/>
    <w:rsid w:val="00E0304F"/>
    <w:rsid w:val="00E0315C"/>
    <w:rsid w:val="00E038BD"/>
    <w:rsid w:val="00E03AED"/>
    <w:rsid w:val="00E03D4D"/>
    <w:rsid w:val="00E03ED0"/>
    <w:rsid w:val="00E0402F"/>
    <w:rsid w:val="00E04154"/>
    <w:rsid w:val="00E04253"/>
    <w:rsid w:val="00E0427B"/>
    <w:rsid w:val="00E04523"/>
    <w:rsid w:val="00E045FC"/>
    <w:rsid w:val="00E049A0"/>
    <w:rsid w:val="00E04E65"/>
    <w:rsid w:val="00E0521C"/>
    <w:rsid w:val="00E05737"/>
    <w:rsid w:val="00E0632D"/>
    <w:rsid w:val="00E06CAF"/>
    <w:rsid w:val="00E06DAA"/>
    <w:rsid w:val="00E0797B"/>
    <w:rsid w:val="00E07F34"/>
    <w:rsid w:val="00E10014"/>
    <w:rsid w:val="00E10475"/>
    <w:rsid w:val="00E106B9"/>
    <w:rsid w:val="00E108F0"/>
    <w:rsid w:val="00E11154"/>
    <w:rsid w:val="00E1119B"/>
    <w:rsid w:val="00E119ED"/>
    <w:rsid w:val="00E11B8B"/>
    <w:rsid w:val="00E11E70"/>
    <w:rsid w:val="00E11E91"/>
    <w:rsid w:val="00E128AE"/>
    <w:rsid w:val="00E12CB6"/>
    <w:rsid w:val="00E12D6F"/>
    <w:rsid w:val="00E12E92"/>
    <w:rsid w:val="00E133E2"/>
    <w:rsid w:val="00E135CE"/>
    <w:rsid w:val="00E1410F"/>
    <w:rsid w:val="00E14171"/>
    <w:rsid w:val="00E142C9"/>
    <w:rsid w:val="00E1435F"/>
    <w:rsid w:val="00E1492B"/>
    <w:rsid w:val="00E14FB8"/>
    <w:rsid w:val="00E1502A"/>
    <w:rsid w:val="00E15642"/>
    <w:rsid w:val="00E15B8E"/>
    <w:rsid w:val="00E15D43"/>
    <w:rsid w:val="00E15F49"/>
    <w:rsid w:val="00E15FF6"/>
    <w:rsid w:val="00E1662E"/>
    <w:rsid w:val="00E173FD"/>
    <w:rsid w:val="00E209E5"/>
    <w:rsid w:val="00E20F8B"/>
    <w:rsid w:val="00E20FD9"/>
    <w:rsid w:val="00E21029"/>
    <w:rsid w:val="00E21453"/>
    <w:rsid w:val="00E215BE"/>
    <w:rsid w:val="00E215E1"/>
    <w:rsid w:val="00E21957"/>
    <w:rsid w:val="00E21E15"/>
    <w:rsid w:val="00E22F6D"/>
    <w:rsid w:val="00E2359F"/>
    <w:rsid w:val="00E23EED"/>
    <w:rsid w:val="00E23F3F"/>
    <w:rsid w:val="00E246BC"/>
    <w:rsid w:val="00E24A5C"/>
    <w:rsid w:val="00E251AA"/>
    <w:rsid w:val="00E252FB"/>
    <w:rsid w:val="00E2552D"/>
    <w:rsid w:val="00E25689"/>
    <w:rsid w:val="00E25F91"/>
    <w:rsid w:val="00E25FAB"/>
    <w:rsid w:val="00E26373"/>
    <w:rsid w:val="00E263DB"/>
    <w:rsid w:val="00E26499"/>
    <w:rsid w:val="00E264F7"/>
    <w:rsid w:val="00E269FA"/>
    <w:rsid w:val="00E27040"/>
    <w:rsid w:val="00E2705B"/>
    <w:rsid w:val="00E27151"/>
    <w:rsid w:val="00E273DD"/>
    <w:rsid w:val="00E2777F"/>
    <w:rsid w:val="00E277F2"/>
    <w:rsid w:val="00E279E0"/>
    <w:rsid w:val="00E279EA"/>
    <w:rsid w:val="00E27D7F"/>
    <w:rsid w:val="00E304F1"/>
    <w:rsid w:val="00E30766"/>
    <w:rsid w:val="00E307B8"/>
    <w:rsid w:val="00E30C4A"/>
    <w:rsid w:val="00E31320"/>
    <w:rsid w:val="00E318BE"/>
    <w:rsid w:val="00E3289B"/>
    <w:rsid w:val="00E33A1A"/>
    <w:rsid w:val="00E3433F"/>
    <w:rsid w:val="00E34813"/>
    <w:rsid w:val="00E3486F"/>
    <w:rsid w:val="00E348AB"/>
    <w:rsid w:val="00E34AA0"/>
    <w:rsid w:val="00E3530A"/>
    <w:rsid w:val="00E35E85"/>
    <w:rsid w:val="00E3627F"/>
    <w:rsid w:val="00E369E0"/>
    <w:rsid w:val="00E36F57"/>
    <w:rsid w:val="00E3703D"/>
    <w:rsid w:val="00E3717B"/>
    <w:rsid w:val="00E37327"/>
    <w:rsid w:val="00E37D37"/>
    <w:rsid w:val="00E413BD"/>
    <w:rsid w:val="00E4182D"/>
    <w:rsid w:val="00E427A7"/>
    <w:rsid w:val="00E4337A"/>
    <w:rsid w:val="00E43EB8"/>
    <w:rsid w:val="00E445B5"/>
    <w:rsid w:val="00E44A5B"/>
    <w:rsid w:val="00E44F1D"/>
    <w:rsid w:val="00E4530F"/>
    <w:rsid w:val="00E45468"/>
    <w:rsid w:val="00E463CE"/>
    <w:rsid w:val="00E464B8"/>
    <w:rsid w:val="00E4664A"/>
    <w:rsid w:val="00E46D0D"/>
    <w:rsid w:val="00E470E4"/>
    <w:rsid w:val="00E475D6"/>
    <w:rsid w:val="00E47BEB"/>
    <w:rsid w:val="00E47CE5"/>
    <w:rsid w:val="00E508CC"/>
    <w:rsid w:val="00E51935"/>
    <w:rsid w:val="00E51FEA"/>
    <w:rsid w:val="00E523FC"/>
    <w:rsid w:val="00E524EB"/>
    <w:rsid w:val="00E5345B"/>
    <w:rsid w:val="00E5384A"/>
    <w:rsid w:val="00E5385E"/>
    <w:rsid w:val="00E5395A"/>
    <w:rsid w:val="00E53C46"/>
    <w:rsid w:val="00E542FA"/>
    <w:rsid w:val="00E54917"/>
    <w:rsid w:val="00E54E0B"/>
    <w:rsid w:val="00E550B5"/>
    <w:rsid w:val="00E5551E"/>
    <w:rsid w:val="00E55529"/>
    <w:rsid w:val="00E55C1C"/>
    <w:rsid w:val="00E55EF0"/>
    <w:rsid w:val="00E560ED"/>
    <w:rsid w:val="00E56C69"/>
    <w:rsid w:val="00E56E15"/>
    <w:rsid w:val="00E57047"/>
    <w:rsid w:val="00E570EB"/>
    <w:rsid w:val="00E57191"/>
    <w:rsid w:val="00E57929"/>
    <w:rsid w:val="00E6007C"/>
    <w:rsid w:val="00E60289"/>
    <w:rsid w:val="00E60CBF"/>
    <w:rsid w:val="00E60E45"/>
    <w:rsid w:val="00E611FE"/>
    <w:rsid w:val="00E617B4"/>
    <w:rsid w:val="00E620B9"/>
    <w:rsid w:val="00E62281"/>
    <w:rsid w:val="00E62283"/>
    <w:rsid w:val="00E62618"/>
    <w:rsid w:val="00E62818"/>
    <w:rsid w:val="00E62EAE"/>
    <w:rsid w:val="00E630E1"/>
    <w:rsid w:val="00E63725"/>
    <w:rsid w:val="00E63F06"/>
    <w:rsid w:val="00E6424A"/>
    <w:rsid w:val="00E64305"/>
    <w:rsid w:val="00E64372"/>
    <w:rsid w:val="00E64676"/>
    <w:rsid w:val="00E64887"/>
    <w:rsid w:val="00E64A49"/>
    <w:rsid w:val="00E6523B"/>
    <w:rsid w:val="00E6592F"/>
    <w:rsid w:val="00E65CED"/>
    <w:rsid w:val="00E65D6C"/>
    <w:rsid w:val="00E668CF"/>
    <w:rsid w:val="00E66BB2"/>
    <w:rsid w:val="00E67083"/>
    <w:rsid w:val="00E676A4"/>
    <w:rsid w:val="00E67A84"/>
    <w:rsid w:val="00E67BAB"/>
    <w:rsid w:val="00E67C66"/>
    <w:rsid w:val="00E67DA2"/>
    <w:rsid w:val="00E67FD1"/>
    <w:rsid w:val="00E67FEA"/>
    <w:rsid w:val="00E67FF3"/>
    <w:rsid w:val="00E70204"/>
    <w:rsid w:val="00E703A5"/>
    <w:rsid w:val="00E70420"/>
    <w:rsid w:val="00E705D4"/>
    <w:rsid w:val="00E70C46"/>
    <w:rsid w:val="00E7131C"/>
    <w:rsid w:val="00E71A16"/>
    <w:rsid w:val="00E71E5B"/>
    <w:rsid w:val="00E7208F"/>
    <w:rsid w:val="00E72667"/>
    <w:rsid w:val="00E72915"/>
    <w:rsid w:val="00E72943"/>
    <w:rsid w:val="00E72BF2"/>
    <w:rsid w:val="00E72C15"/>
    <w:rsid w:val="00E72EC8"/>
    <w:rsid w:val="00E736C5"/>
    <w:rsid w:val="00E739D2"/>
    <w:rsid w:val="00E73BE1"/>
    <w:rsid w:val="00E74027"/>
    <w:rsid w:val="00E7409D"/>
    <w:rsid w:val="00E74126"/>
    <w:rsid w:val="00E74367"/>
    <w:rsid w:val="00E74456"/>
    <w:rsid w:val="00E74716"/>
    <w:rsid w:val="00E74C95"/>
    <w:rsid w:val="00E74F72"/>
    <w:rsid w:val="00E75005"/>
    <w:rsid w:val="00E752EB"/>
    <w:rsid w:val="00E755AE"/>
    <w:rsid w:val="00E76305"/>
    <w:rsid w:val="00E77A00"/>
    <w:rsid w:val="00E77A57"/>
    <w:rsid w:val="00E8011F"/>
    <w:rsid w:val="00E80475"/>
    <w:rsid w:val="00E817C0"/>
    <w:rsid w:val="00E81A22"/>
    <w:rsid w:val="00E8231F"/>
    <w:rsid w:val="00E82E1C"/>
    <w:rsid w:val="00E82F9F"/>
    <w:rsid w:val="00E832C9"/>
    <w:rsid w:val="00E83B3F"/>
    <w:rsid w:val="00E83C66"/>
    <w:rsid w:val="00E83E75"/>
    <w:rsid w:val="00E8401E"/>
    <w:rsid w:val="00E84050"/>
    <w:rsid w:val="00E84173"/>
    <w:rsid w:val="00E841C3"/>
    <w:rsid w:val="00E84C5D"/>
    <w:rsid w:val="00E84D08"/>
    <w:rsid w:val="00E84FE0"/>
    <w:rsid w:val="00E853E3"/>
    <w:rsid w:val="00E854F3"/>
    <w:rsid w:val="00E8555F"/>
    <w:rsid w:val="00E85918"/>
    <w:rsid w:val="00E8615D"/>
    <w:rsid w:val="00E86344"/>
    <w:rsid w:val="00E8647B"/>
    <w:rsid w:val="00E8656B"/>
    <w:rsid w:val="00E869AE"/>
    <w:rsid w:val="00E870F8"/>
    <w:rsid w:val="00E8749F"/>
    <w:rsid w:val="00E87531"/>
    <w:rsid w:val="00E90360"/>
    <w:rsid w:val="00E905EC"/>
    <w:rsid w:val="00E90FBA"/>
    <w:rsid w:val="00E9118F"/>
    <w:rsid w:val="00E91C47"/>
    <w:rsid w:val="00E91F52"/>
    <w:rsid w:val="00E92459"/>
    <w:rsid w:val="00E925F2"/>
    <w:rsid w:val="00E929A1"/>
    <w:rsid w:val="00E93B15"/>
    <w:rsid w:val="00E94B9F"/>
    <w:rsid w:val="00E94E03"/>
    <w:rsid w:val="00E94F12"/>
    <w:rsid w:val="00E95140"/>
    <w:rsid w:val="00E958EE"/>
    <w:rsid w:val="00E95D7F"/>
    <w:rsid w:val="00E95E8D"/>
    <w:rsid w:val="00E964DA"/>
    <w:rsid w:val="00E96611"/>
    <w:rsid w:val="00E96612"/>
    <w:rsid w:val="00E966A8"/>
    <w:rsid w:val="00E96C43"/>
    <w:rsid w:val="00E97216"/>
    <w:rsid w:val="00E9782D"/>
    <w:rsid w:val="00E97A9F"/>
    <w:rsid w:val="00E97E88"/>
    <w:rsid w:val="00EA0612"/>
    <w:rsid w:val="00EA06B8"/>
    <w:rsid w:val="00EA08F3"/>
    <w:rsid w:val="00EA0F6D"/>
    <w:rsid w:val="00EA10C9"/>
    <w:rsid w:val="00EA13C9"/>
    <w:rsid w:val="00EA1D40"/>
    <w:rsid w:val="00EA1D7E"/>
    <w:rsid w:val="00EA22AB"/>
    <w:rsid w:val="00EA23AE"/>
    <w:rsid w:val="00EA28D4"/>
    <w:rsid w:val="00EA2BA0"/>
    <w:rsid w:val="00EA30E2"/>
    <w:rsid w:val="00EA36B2"/>
    <w:rsid w:val="00EA38D0"/>
    <w:rsid w:val="00EA3D61"/>
    <w:rsid w:val="00EA3F04"/>
    <w:rsid w:val="00EA4274"/>
    <w:rsid w:val="00EA498B"/>
    <w:rsid w:val="00EA4A7C"/>
    <w:rsid w:val="00EA56B3"/>
    <w:rsid w:val="00EA6987"/>
    <w:rsid w:val="00EA6B42"/>
    <w:rsid w:val="00EA7E25"/>
    <w:rsid w:val="00EB032C"/>
    <w:rsid w:val="00EB0487"/>
    <w:rsid w:val="00EB1017"/>
    <w:rsid w:val="00EB10B8"/>
    <w:rsid w:val="00EB12E5"/>
    <w:rsid w:val="00EB16A5"/>
    <w:rsid w:val="00EB18ED"/>
    <w:rsid w:val="00EB1C3F"/>
    <w:rsid w:val="00EB1C50"/>
    <w:rsid w:val="00EB2090"/>
    <w:rsid w:val="00EB20D8"/>
    <w:rsid w:val="00EB2476"/>
    <w:rsid w:val="00EB27C1"/>
    <w:rsid w:val="00EB27E9"/>
    <w:rsid w:val="00EB2BA0"/>
    <w:rsid w:val="00EB2F11"/>
    <w:rsid w:val="00EB3632"/>
    <w:rsid w:val="00EB3AF9"/>
    <w:rsid w:val="00EB3C59"/>
    <w:rsid w:val="00EB3C70"/>
    <w:rsid w:val="00EB3E8A"/>
    <w:rsid w:val="00EB4024"/>
    <w:rsid w:val="00EB4977"/>
    <w:rsid w:val="00EB55FE"/>
    <w:rsid w:val="00EB569E"/>
    <w:rsid w:val="00EB5786"/>
    <w:rsid w:val="00EB660F"/>
    <w:rsid w:val="00EB6A31"/>
    <w:rsid w:val="00EB6CB0"/>
    <w:rsid w:val="00EB714A"/>
    <w:rsid w:val="00EB72F1"/>
    <w:rsid w:val="00EB7508"/>
    <w:rsid w:val="00EB79B0"/>
    <w:rsid w:val="00EB7BAE"/>
    <w:rsid w:val="00EC005F"/>
    <w:rsid w:val="00EC1237"/>
    <w:rsid w:val="00EC1F16"/>
    <w:rsid w:val="00EC2012"/>
    <w:rsid w:val="00EC25F2"/>
    <w:rsid w:val="00EC2673"/>
    <w:rsid w:val="00EC2FA4"/>
    <w:rsid w:val="00EC2FBB"/>
    <w:rsid w:val="00EC3A30"/>
    <w:rsid w:val="00EC3FD2"/>
    <w:rsid w:val="00EC4769"/>
    <w:rsid w:val="00EC5892"/>
    <w:rsid w:val="00EC5904"/>
    <w:rsid w:val="00EC59F2"/>
    <w:rsid w:val="00EC5D9F"/>
    <w:rsid w:val="00EC67CD"/>
    <w:rsid w:val="00EC6A74"/>
    <w:rsid w:val="00EC6C2B"/>
    <w:rsid w:val="00EC6EAD"/>
    <w:rsid w:val="00EC73EF"/>
    <w:rsid w:val="00EC746E"/>
    <w:rsid w:val="00EC7600"/>
    <w:rsid w:val="00EC782B"/>
    <w:rsid w:val="00EC7AC1"/>
    <w:rsid w:val="00EC7F4A"/>
    <w:rsid w:val="00ED00E8"/>
    <w:rsid w:val="00ED0E62"/>
    <w:rsid w:val="00ED1016"/>
    <w:rsid w:val="00ED1BE4"/>
    <w:rsid w:val="00ED2793"/>
    <w:rsid w:val="00ED3EBA"/>
    <w:rsid w:val="00ED4389"/>
    <w:rsid w:val="00ED4478"/>
    <w:rsid w:val="00ED4527"/>
    <w:rsid w:val="00ED47EE"/>
    <w:rsid w:val="00ED4AA9"/>
    <w:rsid w:val="00ED4DFA"/>
    <w:rsid w:val="00ED4F05"/>
    <w:rsid w:val="00ED55CA"/>
    <w:rsid w:val="00ED5840"/>
    <w:rsid w:val="00ED6036"/>
    <w:rsid w:val="00ED6697"/>
    <w:rsid w:val="00ED6F87"/>
    <w:rsid w:val="00EE0460"/>
    <w:rsid w:val="00EE04CB"/>
    <w:rsid w:val="00EE0B2C"/>
    <w:rsid w:val="00EE1096"/>
    <w:rsid w:val="00EE139E"/>
    <w:rsid w:val="00EE1425"/>
    <w:rsid w:val="00EE17F4"/>
    <w:rsid w:val="00EE1ED5"/>
    <w:rsid w:val="00EE22EA"/>
    <w:rsid w:val="00EE26E6"/>
    <w:rsid w:val="00EE2934"/>
    <w:rsid w:val="00EE29C3"/>
    <w:rsid w:val="00EE2E85"/>
    <w:rsid w:val="00EE2FC2"/>
    <w:rsid w:val="00EE3626"/>
    <w:rsid w:val="00EE393E"/>
    <w:rsid w:val="00EE3F8A"/>
    <w:rsid w:val="00EE4C32"/>
    <w:rsid w:val="00EE4EA3"/>
    <w:rsid w:val="00EE5BDE"/>
    <w:rsid w:val="00EE5C5D"/>
    <w:rsid w:val="00EE5D66"/>
    <w:rsid w:val="00EE6675"/>
    <w:rsid w:val="00EE6BF4"/>
    <w:rsid w:val="00EE6EFD"/>
    <w:rsid w:val="00EE70EC"/>
    <w:rsid w:val="00EE7DBD"/>
    <w:rsid w:val="00EF005B"/>
    <w:rsid w:val="00EF03EA"/>
    <w:rsid w:val="00EF059B"/>
    <w:rsid w:val="00EF09CC"/>
    <w:rsid w:val="00EF0F04"/>
    <w:rsid w:val="00EF10A2"/>
    <w:rsid w:val="00EF1340"/>
    <w:rsid w:val="00EF1882"/>
    <w:rsid w:val="00EF2074"/>
    <w:rsid w:val="00EF20DB"/>
    <w:rsid w:val="00EF2101"/>
    <w:rsid w:val="00EF2697"/>
    <w:rsid w:val="00EF2826"/>
    <w:rsid w:val="00EF2998"/>
    <w:rsid w:val="00EF3051"/>
    <w:rsid w:val="00EF30B6"/>
    <w:rsid w:val="00EF3377"/>
    <w:rsid w:val="00EF34AB"/>
    <w:rsid w:val="00EF360A"/>
    <w:rsid w:val="00EF3707"/>
    <w:rsid w:val="00EF4791"/>
    <w:rsid w:val="00EF4B93"/>
    <w:rsid w:val="00EF5362"/>
    <w:rsid w:val="00EF5503"/>
    <w:rsid w:val="00EF5518"/>
    <w:rsid w:val="00EF5CF3"/>
    <w:rsid w:val="00EF5DD4"/>
    <w:rsid w:val="00EF64FB"/>
    <w:rsid w:val="00EF6931"/>
    <w:rsid w:val="00EF6A80"/>
    <w:rsid w:val="00EF6BE3"/>
    <w:rsid w:val="00EF6C73"/>
    <w:rsid w:val="00EF6E18"/>
    <w:rsid w:val="00EF70D4"/>
    <w:rsid w:val="00EF7DE7"/>
    <w:rsid w:val="00F00189"/>
    <w:rsid w:val="00F00A75"/>
    <w:rsid w:val="00F01272"/>
    <w:rsid w:val="00F01BDD"/>
    <w:rsid w:val="00F02AFD"/>
    <w:rsid w:val="00F02B3D"/>
    <w:rsid w:val="00F02FE1"/>
    <w:rsid w:val="00F03878"/>
    <w:rsid w:val="00F03D7C"/>
    <w:rsid w:val="00F03DB4"/>
    <w:rsid w:val="00F047F3"/>
    <w:rsid w:val="00F04D63"/>
    <w:rsid w:val="00F052E9"/>
    <w:rsid w:val="00F055A9"/>
    <w:rsid w:val="00F0564C"/>
    <w:rsid w:val="00F05AD4"/>
    <w:rsid w:val="00F05BF3"/>
    <w:rsid w:val="00F05F9B"/>
    <w:rsid w:val="00F05FAE"/>
    <w:rsid w:val="00F06888"/>
    <w:rsid w:val="00F06A22"/>
    <w:rsid w:val="00F06BE1"/>
    <w:rsid w:val="00F07095"/>
    <w:rsid w:val="00F07267"/>
    <w:rsid w:val="00F0747A"/>
    <w:rsid w:val="00F077A6"/>
    <w:rsid w:val="00F0796C"/>
    <w:rsid w:val="00F07AF8"/>
    <w:rsid w:val="00F10D48"/>
    <w:rsid w:val="00F10F68"/>
    <w:rsid w:val="00F11584"/>
    <w:rsid w:val="00F11D52"/>
    <w:rsid w:val="00F11FF3"/>
    <w:rsid w:val="00F12013"/>
    <w:rsid w:val="00F12180"/>
    <w:rsid w:val="00F12ADD"/>
    <w:rsid w:val="00F1330C"/>
    <w:rsid w:val="00F1360E"/>
    <w:rsid w:val="00F13C94"/>
    <w:rsid w:val="00F13E84"/>
    <w:rsid w:val="00F144AC"/>
    <w:rsid w:val="00F144DE"/>
    <w:rsid w:val="00F14739"/>
    <w:rsid w:val="00F14AB1"/>
    <w:rsid w:val="00F14C4C"/>
    <w:rsid w:val="00F14F4E"/>
    <w:rsid w:val="00F162D3"/>
    <w:rsid w:val="00F16F4E"/>
    <w:rsid w:val="00F173A9"/>
    <w:rsid w:val="00F1775A"/>
    <w:rsid w:val="00F17930"/>
    <w:rsid w:val="00F17963"/>
    <w:rsid w:val="00F20139"/>
    <w:rsid w:val="00F2076A"/>
    <w:rsid w:val="00F20972"/>
    <w:rsid w:val="00F20A50"/>
    <w:rsid w:val="00F211B7"/>
    <w:rsid w:val="00F21B60"/>
    <w:rsid w:val="00F21BEB"/>
    <w:rsid w:val="00F222A5"/>
    <w:rsid w:val="00F230D2"/>
    <w:rsid w:val="00F231B7"/>
    <w:rsid w:val="00F23322"/>
    <w:rsid w:val="00F23B3B"/>
    <w:rsid w:val="00F23B90"/>
    <w:rsid w:val="00F23BAC"/>
    <w:rsid w:val="00F243B0"/>
    <w:rsid w:val="00F249E6"/>
    <w:rsid w:val="00F24D11"/>
    <w:rsid w:val="00F24FAC"/>
    <w:rsid w:val="00F252E8"/>
    <w:rsid w:val="00F264E9"/>
    <w:rsid w:val="00F265C4"/>
    <w:rsid w:val="00F30113"/>
    <w:rsid w:val="00F30126"/>
    <w:rsid w:val="00F30385"/>
    <w:rsid w:val="00F30D29"/>
    <w:rsid w:val="00F30FB6"/>
    <w:rsid w:val="00F3100C"/>
    <w:rsid w:val="00F31909"/>
    <w:rsid w:val="00F31E8B"/>
    <w:rsid w:val="00F31FF6"/>
    <w:rsid w:val="00F32533"/>
    <w:rsid w:val="00F32CE1"/>
    <w:rsid w:val="00F331AB"/>
    <w:rsid w:val="00F333EC"/>
    <w:rsid w:val="00F33BAE"/>
    <w:rsid w:val="00F33E4A"/>
    <w:rsid w:val="00F343B8"/>
    <w:rsid w:val="00F34733"/>
    <w:rsid w:val="00F34745"/>
    <w:rsid w:val="00F347BB"/>
    <w:rsid w:val="00F3482A"/>
    <w:rsid w:val="00F349F7"/>
    <w:rsid w:val="00F34EF5"/>
    <w:rsid w:val="00F353A2"/>
    <w:rsid w:val="00F35851"/>
    <w:rsid w:val="00F35A18"/>
    <w:rsid w:val="00F35AB0"/>
    <w:rsid w:val="00F36023"/>
    <w:rsid w:val="00F369AC"/>
    <w:rsid w:val="00F3767F"/>
    <w:rsid w:val="00F41156"/>
    <w:rsid w:val="00F414CC"/>
    <w:rsid w:val="00F41994"/>
    <w:rsid w:val="00F41BE8"/>
    <w:rsid w:val="00F41CB1"/>
    <w:rsid w:val="00F4202D"/>
    <w:rsid w:val="00F42612"/>
    <w:rsid w:val="00F4293C"/>
    <w:rsid w:val="00F42B41"/>
    <w:rsid w:val="00F4352E"/>
    <w:rsid w:val="00F43ABE"/>
    <w:rsid w:val="00F43B10"/>
    <w:rsid w:val="00F43C69"/>
    <w:rsid w:val="00F43FBE"/>
    <w:rsid w:val="00F4428F"/>
    <w:rsid w:val="00F447DA"/>
    <w:rsid w:val="00F46788"/>
    <w:rsid w:val="00F468E0"/>
    <w:rsid w:val="00F46B2D"/>
    <w:rsid w:val="00F4730A"/>
    <w:rsid w:val="00F47A3A"/>
    <w:rsid w:val="00F47F2E"/>
    <w:rsid w:val="00F503D2"/>
    <w:rsid w:val="00F51B20"/>
    <w:rsid w:val="00F51FC0"/>
    <w:rsid w:val="00F52936"/>
    <w:rsid w:val="00F52CDC"/>
    <w:rsid w:val="00F52D51"/>
    <w:rsid w:val="00F53114"/>
    <w:rsid w:val="00F53787"/>
    <w:rsid w:val="00F53A72"/>
    <w:rsid w:val="00F5465B"/>
    <w:rsid w:val="00F54D55"/>
    <w:rsid w:val="00F54F78"/>
    <w:rsid w:val="00F55053"/>
    <w:rsid w:val="00F559EF"/>
    <w:rsid w:val="00F55EB0"/>
    <w:rsid w:val="00F562D1"/>
    <w:rsid w:val="00F563D6"/>
    <w:rsid w:val="00F564AF"/>
    <w:rsid w:val="00F56E0E"/>
    <w:rsid w:val="00F56E13"/>
    <w:rsid w:val="00F57051"/>
    <w:rsid w:val="00F576DB"/>
    <w:rsid w:val="00F57A71"/>
    <w:rsid w:val="00F60181"/>
    <w:rsid w:val="00F60363"/>
    <w:rsid w:val="00F60DD7"/>
    <w:rsid w:val="00F61251"/>
    <w:rsid w:val="00F61619"/>
    <w:rsid w:val="00F61D54"/>
    <w:rsid w:val="00F61E4C"/>
    <w:rsid w:val="00F61F67"/>
    <w:rsid w:val="00F624B3"/>
    <w:rsid w:val="00F62519"/>
    <w:rsid w:val="00F62932"/>
    <w:rsid w:val="00F62970"/>
    <w:rsid w:val="00F62DF2"/>
    <w:rsid w:val="00F63A43"/>
    <w:rsid w:val="00F63F89"/>
    <w:rsid w:val="00F646F6"/>
    <w:rsid w:val="00F650D7"/>
    <w:rsid w:val="00F66394"/>
    <w:rsid w:val="00F669B0"/>
    <w:rsid w:val="00F66D14"/>
    <w:rsid w:val="00F67000"/>
    <w:rsid w:val="00F677B0"/>
    <w:rsid w:val="00F67B62"/>
    <w:rsid w:val="00F70170"/>
    <w:rsid w:val="00F70457"/>
    <w:rsid w:val="00F71103"/>
    <w:rsid w:val="00F71580"/>
    <w:rsid w:val="00F71CB9"/>
    <w:rsid w:val="00F71DDC"/>
    <w:rsid w:val="00F72522"/>
    <w:rsid w:val="00F72AD2"/>
    <w:rsid w:val="00F73034"/>
    <w:rsid w:val="00F7392D"/>
    <w:rsid w:val="00F73F5B"/>
    <w:rsid w:val="00F747BF"/>
    <w:rsid w:val="00F751C5"/>
    <w:rsid w:val="00F754D6"/>
    <w:rsid w:val="00F75746"/>
    <w:rsid w:val="00F75853"/>
    <w:rsid w:val="00F759F1"/>
    <w:rsid w:val="00F75A1F"/>
    <w:rsid w:val="00F75D01"/>
    <w:rsid w:val="00F76665"/>
    <w:rsid w:val="00F76A59"/>
    <w:rsid w:val="00F76ABE"/>
    <w:rsid w:val="00F7743F"/>
    <w:rsid w:val="00F776F1"/>
    <w:rsid w:val="00F77759"/>
    <w:rsid w:val="00F80019"/>
    <w:rsid w:val="00F8038D"/>
    <w:rsid w:val="00F8074C"/>
    <w:rsid w:val="00F809DE"/>
    <w:rsid w:val="00F80B88"/>
    <w:rsid w:val="00F81904"/>
    <w:rsid w:val="00F81A6A"/>
    <w:rsid w:val="00F82455"/>
    <w:rsid w:val="00F828C4"/>
    <w:rsid w:val="00F82A2A"/>
    <w:rsid w:val="00F82B74"/>
    <w:rsid w:val="00F82D20"/>
    <w:rsid w:val="00F83284"/>
    <w:rsid w:val="00F83672"/>
    <w:rsid w:val="00F83739"/>
    <w:rsid w:val="00F839B2"/>
    <w:rsid w:val="00F84C43"/>
    <w:rsid w:val="00F8525D"/>
    <w:rsid w:val="00F85514"/>
    <w:rsid w:val="00F85726"/>
    <w:rsid w:val="00F85843"/>
    <w:rsid w:val="00F85AB7"/>
    <w:rsid w:val="00F85ACD"/>
    <w:rsid w:val="00F860CA"/>
    <w:rsid w:val="00F8674A"/>
    <w:rsid w:val="00F86A9F"/>
    <w:rsid w:val="00F86ADA"/>
    <w:rsid w:val="00F86EF3"/>
    <w:rsid w:val="00F86F67"/>
    <w:rsid w:val="00F87008"/>
    <w:rsid w:val="00F87530"/>
    <w:rsid w:val="00F8796D"/>
    <w:rsid w:val="00F879BB"/>
    <w:rsid w:val="00F87AA3"/>
    <w:rsid w:val="00F905EF"/>
    <w:rsid w:val="00F90887"/>
    <w:rsid w:val="00F90CCD"/>
    <w:rsid w:val="00F912C0"/>
    <w:rsid w:val="00F92856"/>
    <w:rsid w:val="00F92AD8"/>
    <w:rsid w:val="00F92DA9"/>
    <w:rsid w:val="00F92EA4"/>
    <w:rsid w:val="00F93230"/>
    <w:rsid w:val="00F932AA"/>
    <w:rsid w:val="00F93345"/>
    <w:rsid w:val="00F93D01"/>
    <w:rsid w:val="00F93DE6"/>
    <w:rsid w:val="00F94395"/>
    <w:rsid w:val="00F945CE"/>
    <w:rsid w:val="00F94B49"/>
    <w:rsid w:val="00F952FE"/>
    <w:rsid w:val="00F954D6"/>
    <w:rsid w:val="00F95970"/>
    <w:rsid w:val="00F95C02"/>
    <w:rsid w:val="00F96ED7"/>
    <w:rsid w:val="00F96FAA"/>
    <w:rsid w:val="00F97775"/>
    <w:rsid w:val="00FA07F6"/>
    <w:rsid w:val="00FA095D"/>
    <w:rsid w:val="00FA0A6F"/>
    <w:rsid w:val="00FA0E5E"/>
    <w:rsid w:val="00FA14D6"/>
    <w:rsid w:val="00FA19DF"/>
    <w:rsid w:val="00FA2387"/>
    <w:rsid w:val="00FA24AC"/>
    <w:rsid w:val="00FA275C"/>
    <w:rsid w:val="00FA27B9"/>
    <w:rsid w:val="00FA2906"/>
    <w:rsid w:val="00FA41EF"/>
    <w:rsid w:val="00FA4386"/>
    <w:rsid w:val="00FA4A52"/>
    <w:rsid w:val="00FA4CEC"/>
    <w:rsid w:val="00FA5146"/>
    <w:rsid w:val="00FA5174"/>
    <w:rsid w:val="00FA568A"/>
    <w:rsid w:val="00FA5BD9"/>
    <w:rsid w:val="00FA5EA5"/>
    <w:rsid w:val="00FA607F"/>
    <w:rsid w:val="00FA6296"/>
    <w:rsid w:val="00FA64FB"/>
    <w:rsid w:val="00FA6AAD"/>
    <w:rsid w:val="00FA6AF2"/>
    <w:rsid w:val="00FA6EEE"/>
    <w:rsid w:val="00FA7877"/>
    <w:rsid w:val="00FA7CAD"/>
    <w:rsid w:val="00FB02F4"/>
    <w:rsid w:val="00FB066F"/>
    <w:rsid w:val="00FB06E1"/>
    <w:rsid w:val="00FB087E"/>
    <w:rsid w:val="00FB0E5E"/>
    <w:rsid w:val="00FB1181"/>
    <w:rsid w:val="00FB1445"/>
    <w:rsid w:val="00FB244A"/>
    <w:rsid w:val="00FB2593"/>
    <w:rsid w:val="00FB2CB3"/>
    <w:rsid w:val="00FB3482"/>
    <w:rsid w:val="00FB3D2C"/>
    <w:rsid w:val="00FB46EE"/>
    <w:rsid w:val="00FB4C03"/>
    <w:rsid w:val="00FB4FE8"/>
    <w:rsid w:val="00FB5508"/>
    <w:rsid w:val="00FB5D7C"/>
    <w:rsid w:val="00FB66EA"/>
    <w:rsid w:val="00FB696D"/>
    <w:rsid w:val="00FB6F4B"/>
    <w:rsid w:val="00FB71EC"/>
    <w:rsid w:val="00FB74C1"/>
    <w:rsid w:val="00FB7741"/>
    <w:rsid w:val="00FC00BC"/>
    <w:rsid w:val="00FC04D1"/>
    <w:rsid w:val="00FC0808"/>
    <w:rsid w:val="00FC0E94"/>
    <w:rsid w:val="00FC0ED8"/>
    <w:rsid w:val="00FC100A"/>
    <w:rsid w:val="00FC1707"/>
    <w:rsid w:val="00FC1A98"/>
    <w:rsid w:val="00FC1C98"/>
    <w:rsid w:val="00FC1DC9"/>
    <w:rsid w:val="00FC2345"/>
    <w:rsid w:val="00FC23EF"/>
    <w:rsid w:val="00FC2400"/>
    <w:rsid w:val="00FC24E5"/>
    <w:rsid w:val="00FC2729"/>
    <w:rsid w:val="00FC3182"/>
    <w:rsid w:val="00FC320B"/>
    <w:rsid w:val="00FC3486"/>
    <w:rsid w:val="00FC3914"/>
    <w:rsid w:val="00FC4B0E"/>
    <w:rsid w:val="00FC4B6E"/>
    <w:rsid w:val="00FC4DA4"/>
    <w:rsid w:val="00FC57BB"/>
    <w:rsid w:val="00FC5924"/>
    <w:rsid w:val="00FC5A11"/>
    <w:rsid w:val="00FC5D29"/>
    <w:rsid w:val="00FC603E"/>
    <w:rsid w:val="00FC627A"/>
    <w:rsid w:val="00FC643D"/>
    <w:rsid w:val="00FC6746"/>
    <w:rsid w:val="00FC6A0F"/>
    <w:rsid w:val="00FC73A9"/>
    <w:rsid w:val="00FC7AD5"/>
    <w:rsid w:val="00FD0360"/>
    <w:rsid w:val="00FD0D12"/>
    <w:rsid w:val="00FD0FCB"/>
    <w:rsid w:val="00FD1207"/>
    <w:rsid w:val="00FD162A"/>
    <w:rsid w:val="00FD1F83"/>
    <w:rsid w:val="00FD2E33"/>
    <w:rsid w:val="00FD36E3"/>
    <w:rsid w:val="00FD3729"/>
    <w:rsid w:val="00FD3D97"/>
    <w:rsid w:val="00FD3F2E"/>
    <w:rsid w:val="00FD4283"/>
    <w:rsid w:val="00FD45F0"/>
    <w:rsid w:val="00FD47C8"/>
    <w:rsid w:val="00FD520B"/>
    <w:rsid w:val="00FD595A"/>
    <w:rsid w:val="00FD5A83"/>
    <w:rsid w:val="00FD5D15"/>
    <w:rsid w:val="00FD64CC"/>
    <w:rsid w:val="00FD6681"/>
    <w:rsid w:val="00FD6B35"/>
    <w:rsid w:val="00FD758A"/>
    <w:rsid w:val="00FD7957"/>
    <w:rsid w:val="00FD7A3D"/>
    <w:rsid w:val="00FD7A97"/>
    <w:rsid w:val="00FD7F71"/>
    <w:rsid w:val="00FE0349"/>
    <w:rsid w:val="00FE0BC2"/>
    <w:rsid w:val="00FE112D"/>
    <w:rsid w:val="00FE1557"/>
    <w:rsid w:val="00FE1A15"/>
    <w:rsid w:val="00FE1CDC"/>
    <w:rsid w:val="00FE3291"/>
    <w:rsid w:val="00FE3369"/>
    <w:rsid w:val="00FE3390"/>
    <w:rsid w:val="00FE341F"/>
    <w:rsid w:val="00FE36FE"/>
    <w:rsid w:val="00FE3BA9"/>
    <w:rsid w:val="00FE3D04"/>
    <w:rsid w:val="00FE402A"/>
    <w:rsid w:val="00FE41F3"/>
    <w:rsid w:val="00FE4890"/>
    <w:rsid w:val="00FE5B41"/>
    <w:rsid w:val="00FE5D9B"/>
    <w:rsid w:val="00FE7D61"/>
    <w:rsid w:val="00FE7F18"/>
    <w:rsid w:val="00FF04AC"/>
    <w:rsid w:val="00FF0AB5"/>
    <w:rsid w:val="00FF0D57"/>
    <w:rsid w:val="00FF10A3"/>
    <w:rsid w:val="00FF150F"/>
    <w:rsid w:val="00FF19EF"/>
    <w:rsid w:val="00FF1EBA"/>
    <w:rsid w:val="00FF1EE5"/>
    <w:rsid w:val="00FF1F90"/>
    <w:rsid w:val="00FF37CD"/>
    <w:rsid w:val="00FF3842"/>
    <w:rsid w:val="00FF3A05"/>
    <w:rsid w:val="00FF3B9A"/>
    <w:rsid w:val="00FF3D42"/>
    <w:rsid w:val="00FF47B2"/>
    <w:rsid w:val="00FF4DB2"/>
    <w:rsid w:val="00FF4E18"/>
    <w:rsid w:val="00FF53AC"/>
    <w:rsid w:val="00FF5A1D"/>
    <w:rsid w:val="00FF6735"/>
    <w:rsid w:val="00FF6FB3"/>
    <w:rsid w:val="00FF75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0855B8"/>
  <w15:docId w15:val="{C3E47801-2C70-41AB-AAD8-FF2AB0B4C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3CA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77CA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C61DD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C61DD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46C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页眉 字符"/>
    <w:basedOn w:val="a0"/>
    <w:link w:val="a6"/>
    <w:uiPriority w:val="99"/>
    <w:rsid w:val="00B46C7A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B46C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页脚 字符"/>
    <w:basedOn w:val="a0"/>
    <w:link w:val="a8"/>
    <w:uiPriority w:val="99"/>
    <w:rsid w:val="00B46C7A"/>
    <w:rPr>
      <w:sz w:val="20"/>
      <w:szCs w:val="20"/>
    </w:rPr>
  </w:style>
  <w:style w:type="paragraph" w:styleId="aa">
    <w:name w:val="Normal (Web)"/>
    <w:basedOn w:val="a"/>
    <w:uiPriority w:val="99"/>
    <w:unhideWhenUsed/>
    <w:rsid w:val="002823AA"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Cs w:val="24"/>
      <w:lang w:eastAsia="zh-CN"/>
    </w:rPr>
  </w:style>
  <w:style w:type="character" w:styleId="ab">
    <w:name w:val="annotation reference"/>
    <w:basedOn w:val="a0"/>
    <w:uiPriority w:val="99"/>
    <w:semiHidden/>
    <w:unhideWhenUsed/>
    <w:rsid w:val="00E10475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E10475"/>
  </w:style>
  <w:style w:type="character" w:customStyle="1" w:styleId="ad">
    <w:name w:val="批注文字 字符"/>
    <w:basedOn w:val="a0"/>
    <w:link w:val="ac"/>
    <w:uiPriority w:val="99"/>
    <w:semiHidden/>
    <w:rsid w:val="00E10475"/>
  </w:style>
  <w:style w:type="paragraph" w:styleId="ae">
    <w:name w:val="annotation subject"/>
    <w:basedOn w:val="ac"/>
    <w:next w:val="ac"/>
    <w:link w:val="af"/>
    <w:uiPriority w:val="99"/>
    <w:semiHidden/>
    <w:unhideWhenUsed/>
    <w:rsid w:val="00E1047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E10475"/>
    <w:rPr>
      <w:b/>
      <w:bCs/>
    </w:rPr>
  </w:style>
  <w:style w:type="paragraph" w:styleId="af0">
    <w:name w:val="Revision"/>
    <w:hidden/>
    <w:uiPriority w:val="99"/>
    <w:semiHidden/>
    <w:rsid w:val="00E10475"/>
  </w:style>
  <w:style w:type="table" w:styleId="af1">
    <w:name w:val="Table Grid"/>
    <w:basedOn w:val="a1"/>
    <w:uiPriority w:val="39"/>
    <w:rsid w:val="00E74367"/>
    <w:rPr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8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3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451190">
          <w:marLeft w:val="27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15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3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9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1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5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3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75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5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79267">
          <w:marLeft w:val="27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46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FED2B8-EF46-42C0-BCD1-0E34D6F01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186</Words>
  <Characters>1063</Characters>
  <Application>Microsoft Office Word</Application>
  <DocSecurity>0</DocSecurity>
  <Lines>8</Lines>
  <Paragraphs>2</Paragraphs>
  <ScaleCrop>false</ScaleCrop>
  <Company>微软中国</Company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CINNO</dc:creator>
  <cp:keywords/>
  <dc:description/>
  <cp:lastModifiedBy>Zheng Mia</cp:lastModifiedBy>
  <cp:revision>2</cp:revision>
  <cp:lastPrinted>2022-05-20T04:08:00Z</cp:lastPrinted>
  <dcterms:created xsi:type="dcterms:W3CDTF">2023-03-06T02:14:00Z</dcterms:created>
  <dcterms:modified xsi:type="dcterms:W3CDTF">2023-03-06T02:14:00Z</dcterms:modified>
</cp:coreProperties>
</file>