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9"/>
        <w:tblW w:w="50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1843"/>
      </w:tblGrid>
      <w:tr w:rsidR="00D5497A" w:rsidRPr="004B67AB" w14:paraId="073D9CE1" w14:textId="62144A72" w:rsidTr="00065112">
        <w:tc>
          <w:tcPr>
            <w:tcW w:w="5000" w:type="pct"/>
            <w:gridSpan w:val="2"/>
          </w:tcPr>
          <w:p w14:paraId="3F78E423" w14:textId="5EEFE231" w:rsidR="006D0CFF" w:rsidRPr="0049793F" w:rsidRDefault="00FF042F" w:rsidP="00E42E15">
            <w:pPr>
              <w:spacing w:beforeLines="50" w:before="156" w:line="520" w:lineRule="exact"/>
              <w:ind w:leftChars="-50" w:left="-105" w:rightChars="-50" w:right="-105"/>
              <w:jc w:val="left"/>
              <w:rPr>
                <w:rFonts w:ascii="黑体" w:eastAsia="黑体" w:hAnsi="黑体"/>
                <w:b/>
                <w:bCs/>
                <w:color w:val="C00000"/>
                <w:spacing w:val="-6"/>
                <w:sz w:val="36"/>
                <w:szCs w:val="36"/>
              </w:rPr>
            </w:pPr>
            <w:r w:rsidRPr="00FF042F">
              <w:rPr>
                <w:rFonts w:ascii="黑体" w:eastAsia="黑体" w:hAnsi="黑体" w:hint="eastAsia"/>
                <w:b/>
                <w:color w:val="C00000"/>
                <w:spacing w:val="-6"/>
                <w:sz w:val="36"/>
                <w:szCs w:val="36"/>
              </w:rPr>
              <w:t>IP时代下，城市更新业务中的文化IP孵化</w:t>
            </w:r>
            <w:r w:rsidR="00710E3B">
              <w:rPr>
                <w:rFonts w:ascii="黑体" w:eastAsia="黑体" w:hAnsi="黑体" w:hint="eastAsia"/>
                <w:b/>
                <w:color w:val="C00000"/>
                <w:spacing w:val="-6"/>
                <w:sz w:val="36"/>
                <w:szCs w:val="36"/>
              </w:rPr>
              <w:t>与运营</w:t>
            </w:r>
          </w:p>
        </w:tc>
      </w:tr>
      <w:tr w:rsidR="00D5497A" w:rsidRPr="00AC0C9F" w14:paraId="0F466EDF" w14:textId="3AB60CF8" w:rsidTr="00065112">
        <w:tc>
          <w:tcPr>
            <w:tcW w:w="3898" w:type="pct"/>
          </w:tcPr>
          <w:p w14:paraId="41B9C850" w14:textId="170AE5D6" w:rsidR="00D5497A" w:rsidRPr="00BE6851" w:rsidRDefault="000E6299" w:rsidP="00DA46E8">
            <w:pPr>
              <w:spacing w:beforeLines="20" w:before="62" w:afterLines="20" w:after="62" w:line="400" w:lineRule="exact"/>
              <w:ind w:leftChars="-50" w:left="-105" w:rightChars="-51" w:right="-107"/>
              <w:jc w:val="left"/>
              <w:rPr>
                <w:rFonts w:ascii="仿宋" w:eastAsia="仿宋" w:hAnsi="仿宋"/>
                <w:w w:val="98"/>
              </w:rPr>
            </w:pPr>
            <w:r w:rsidRPr="000F1DF1">
              <w:rPr>
                <w:rFonts w:ascii="仿宋" w:eastAsia="仿宋" w:hAnsi="仿宋" w:hint="eastAsia"/>
                <w:w w:val="98"/>
              </w:rPr>
              <w:t>公用</w:t>
            </w:r>
            <w:r w:rsidR="00FC3720" w:rsidRPr="000F1DF1">
              <w:rPr>
                <w:rFonts w:ascii="仿宋" w:eastAsia="仿宋" w:hAnsi="仿宋" w:hint="eastAsia"/>
                <w:w w:val="98"/>
              </w:rPr>
              <w:t>二</w:t>
            </w:r>
            <w:r w:rsidRPr="000F1DF1">
              <w:rPr>
                <w:rFonts w:ascii="仿宋" w:eastAsia="仿宋" w:hAnsi="仿宋" w:hint="eastAsia"/>
                <w:w w:val="98"/>
              </w:rPr>
              <w:t>部</w:t>
            </w:r>
            <w:r w:rsidR="006F241E" w:rsidRPr="006F241E">
              <w:rPr>
                <w:rFonts w:ascii="仿宋" w:eastAsia="仿宋" w:hAnsi="仿宋"/>
                <w:w w:val="98"/>
              </w:rPr>
              <w:t>|</w:t>
            </w:r>
            <w:r w:rsidR="005F3B44">
              <w:rPr>
                <w:rFonts w:ascii="仿宋" w:eastAsia="仿宋" w:hAnsi="仿宋" w:hint="eastAsia"/>
                <w:w w:val="98"/>
              </w:rPr>
              <w:t>翟畅</w:t>
            </w:r>
            <w:r w:rsidR="003A290F">
              <w:rPr>
                <w:rFonts w:ascii="仿宋" w:eastAsia="仿宋" w:hAnsi="仿宋" w:hint="eastAsia"/>
                <w:w w:val="98"/>
              </w:rPr>
              <w:t>、</w:t>
            </w:r>
            <w:r w:rsidR="005F3B44">
              <w:rPr>
                <w:rFonts w:ascii="仿宋" w:eastAsia="仿宋" w:hAnsi="仿宋" w:hint="eastAsia"/>
                <w:w w:val="98"/>
              </w:rPr>
              <w:t>王特佳</w:t>
            </w:r>
            <w:r w:rsidR="00EC4418" w:rsidRPr="00EC4418">
              <w:rPr>
                <w:rFonts w:ascii="仿宋" w:eastAsia="仿宋" w:hAnsi="仿宋" w:hint="eastAsia"/>
                <w:w w:val="98"/>
              </w:rPr>
              <w:t>|</w:t>
            </w:r>
            <w:r w:rsidR="00EC4418" w:rsidRPr="00A748CF">
              <w:rPr>
                <w:rFonts w:ascii="仿宋" w:eastAsia="仿宋" w:hAnsi="仿宋"/>
                <w:w w:val="98"/>
              </w:rPr>
              <w:t>010</w:t>
            </w:r>
            <w:r w:rsidR="00DA46E8">
              <w:rPr>
                <w:rFonts w:ascii="仿宋" w:eastAsia="仿宋" w:hAnsi="仿宋" w:hint="eastAsia"/>
                <w:w w:val="98"/>
              </w:rPr>
              <w:t>-</w:t>
            </w:r>
            <w:r w:rsidR="00EC4418" w:rsidRPr="00A748CF">
              <w:rPr>
                <w:rFonts w:ascii="仿宋" w:eastAsia="仿宋" w:hAnsi="仿宋"/>
                <w:w w:val="98"/>
              </w:rPr>
              <w:t>6741</w:t>
            </w:r>
            <w:r w:rsidR="008C5592" w:rsidRPr="00A748CF">
              <w:rPr>
                <w:rFonts w:ascii="仿宋" w:eastAsia="仿宋" w:hAnsi="仿宋"/>
                <w:w w:val="98"/>
              </w:rPr>
              <w:t>33</w:t>
            </w:r>
            <w:r w:rsidR="002D6856" w:rsidRPr="00A748CF">
              <w:rPr>
                <w:rFonts w:ascii="仿宋" w:eastAsia="仿宋" w:hAnsi="仿宋"/>
                <w:w w:val="98"/>
              </w:rPr>
              <w:t>00</w:t>
            </w:r>
          </w:p>
        </w:tc>
        <w:tc>
          <w:tcPr>
            <w:tcW w:w="1102" w:type="pct"/>
          </w:tcPr>
          <w:p w14:paraId="751C4CC0" w14:textId="31CC1A83" w:rsidR="00D5497A" w:rsidRPr="00BE6851" w:rsidRDefault="00065112" w:rsidP="00D13222">
            <w:pPr>
              <w:spacing w:beforeLines="20" w:before="62" w:afterLines="20" w:after="62" w:line="400" w:lineRule="exact"/>
              <w:ind w:leftChars="-51" w:left="-10" w:hangingChars="54" w:hanging="97"/>
              <w:jc w:val="right"/>
              <w:rPr>
                <w:rFonts w:ascii="仿宋" w:eastAsia="仿宋" w:hAnsi="仿宋"/>
                <w:w w:val="90"/>
              </w:rPr>
            </w:pPr>
            <w:r>
              <w:rPr>
                <w:rFonts w:ascii="仿宋" w:eastAsia="仿宋" w:hAnsi="仿宋"/>
                <w:w w:val="90"/>
              </w:rPr>
              <w:t xml:space="preserve"> </w:t>
            </w:r>
          </w:p>
        </w:tc>
      </w:tr>
    </w:tbl>
    <w:p w14:paraId="5F8846DD" w14:textId="0A1370EB" w:rsidR="007E6DDC" w:rsidRPr="0095552D" w:rsidRDefault="007E6DDC" w:rsidP="0095552D">
      <w:pPr>
        <w:spacing w:beforeLines="50" w:before="156" w:afterLines="50" w:after="156" w:line="400" w:lineRule="exact"/>
        <w:ind w:firstLineChars="200" w:firstLine="562"/>
        <w:outlineLvl w:val="0"/>
        <w:rPr>
          <w:rFonts w:ascii="仿宋" w:eastAsia="仿宋" w:hAnsi="仿宋"/>
          <w:b/>
          <w:bCs/>
          <w:sz w:val="28"/>
          <w:szCs w:val="28"/>
        </w:rPr>
      </w:pPr>
      <w:r w:rsidRPr="0095552D">
        <w:rPr>
          <w:rFonts w:ascii="仿宋" w:eastAsia="仿宋" w:hAnsi="仿宋" w:hint="eastAsia"/>
          <w:b/>
          <w:bCs/>
          <w:sz w:val="28"/>
          <w:szCs w:val="28"/>
        </w:rPr>
        <w:t>引言</w:t>
      </w:r>
    </w:p>
    <w:p w14:paraId="0E29A3B8" w14:textId="03695FF3" w:rsidR="00BF1490" w:rsidRPr="005453E5" w:rsidRDefault="002E56A9" w:rsidP="005453E5">
      <w:pPr>
        <w:spacing w:line="400" w:lineRule="exact"/>
        <w:ind w:firstLineChars="200" w:firstLine="480"/>
        <w:rPr>
          <w:rFonts w:ascii="仿宋" w:eastAsia="仿宋" w:hAnsi="仿宋"/>
          <w:sz w:val="24"/>
          <w:szCs w:val="24"/>
        </w:rPr>
      </w:pPr>
      <w:r w:rsidRPr="000E5EA3">
        <w:rPr>
          <w:rFonts w:ascii="仿宋" w:eastAsia="仿宋" w:hAnsi="仿宋" w:hint="eastAsia"/>
          <w:sz w:val="24"/>
          <w:szCs w:val="24"/>
        </w:rPr>
        <w:t>传统城市更新业务</w:t>
      </w:r>
      <w:r w:rsidR="007B6703" w:rsidRPr="000E5EA3">
        <w:rPr>
          <w:rFonts w:ascii="仿宋" w:eastAsia="仿宋" w:hAnsi="仿宋" w:hint="eastAsia"/>
          <w:sz w:val="24"/>
          <w:szCs w:val="24"/>
        </w:rPr>
        <w:t>通常</w:t>
      </w:r>
      <w:r w:rsidR="007B6703" w:rsidRPr="000E5EA3">
        <w:rPr>
          <w:rFonts w:ascii="仿宋" w:eastAsia="仿宋" w:hAnsi="仿宋"/>
          <w:sz w:val="24"/>
          <w:szCs w:val="24"/>
        </w:rPr>
        <w:t>以“拆改建”为核心，聚焦土地价值</w:t>
      </w:r>
      <w:r w:rsidR="007B6703" w:rsidRPr="000E5EA3">
        <w:rPr>
          <w:rFonts w:ascii="仿宋" w:eastAsia="仿宋" w:hAnsi="仿宋" w:hint="eastAsia"/>
          <w:sz w:val="24"/>
          <w:szCs w:val="24"/>
        </w:rPr>
        <w:t>的</w:t>
      </w:r>
      <w:r w:rsidR="007B6703" w:rsidRPr="000E5EA3">
        <w:rPr>
          <w:rFonts w:ascii="仿宋" w:eastAsia="仿宋" w:hAnsi="仿宋"/>
          <w:sz w:val="24"/>
          <w:szCs w:val="24"/>
        </w:rPr>
        <w:t>释放</w:t>
      </w:r>
      <w:r w:rsidR="007B6703" w:rsidRPr="000E5EA3">
        <w:rPr>
          <w:rFonts w:ascii="仿宋" w:eastAsia="仿宋" w:hAnsi="仿宋" w:hint="eastAsia"/>
          <w:sz w:val="24"/>
          <w:szCs w:val="24"/>
        </w:rPr>
        <w:t>，</w:t>
      </w:r>
      <w:r w:rsidR="007B6703" w:rsidRPr="000E5EA3">
        <w:rPr>
          <w:rFonts w:ascii="仿宋" w:eastAsia="仿宋" w:hAnsi="仿宋"/>
          <w:sz w:val="24"/>
          <w:szCs w:val="24"/>
        </w:rPr>
        <w:t>通过大规模拆除重建</w:t>
      </w:r>
      <w:r w:rsidR="007B6703" w:rsidRPr="000E5EA3">
        <w:rPr>
          <w:rFonts w:ascii="仿宋" w:eastAsia="仿宋" w:hAnsi="仿宋" w:hint="eastAsia"/>
          <w:sz w:val="24"/>
          <w:szCs w:val="24"/>
        </w:rPr>
        <w:t>，</w:t>
      </w:r>
      <w:r w:rsidR="007B6703" w:rsidRPr="000E5EA3">
        <w:rPr>
          <w:rFonts w:ascii="仿宋" w:eastAsia="仿宋" w:hAnsi="仿宋"/>
          <w:sz w:val="24"/>
          <w:szCs w:val="24"/>
        </w:rPr>
        <w:t>实现城市面貌的即时</w:t>
      </w:r>
      <w:proofErr w:type="gramStart"/>
      <w:r w:rsidR="007B6703" w:rsidRPr="000E5EA3">
        <w:rPr>
          <w:rFonts w:ascii="仿宋" w:eastAsia="仿宋" w:hAnsi="仿宋"/>
          <w:sz w:val="24"/>
          <w:szCs w:val="24"/>
        </w:rPr>
        <w:t>焕</w:t>
      </w:r>
      <w:proofErr w:type="gramEnd"/>
      <w:r w:rsidR="007B6703" w:rsidRPr="000E5EA3">
        <w:rPr>
          <w:rFonts w:ascii="仿宋" w:eastAsia="仿宋" w:hAnsi="仿宋"/>
          <w:sz w:val="24"/>
          <w:szCs w:val="24"/>
        </w:rPr>
        <w:t>新</w:t>
      </w:r>
      <w:r w:rsidR="00A82885" w:rsidRPr="000E5EA3">
        <w:rPr>
          <w:rFonts w:ascii="仿宋" w:eastAsia="仿宋" w:hAnsi="仿宋" w:hint="eastAsia"/>
          <w:sz w:val="24"/>
          <w:szCs w:val="24"/>
        </w:rPr>
        <w:t>。</w:t>
      </w:r>
      <w:r w:rsidR="005453E5" w:rsidRPr="000E5EA3">
        <w:rPr>
          <w:rFonts w:ascii="仿宋" w:eastAsia="仿宋" w:hAnsi="仿宋" w:hint="eastAsia"/>
          <w:sz w:val="24"/>
          <w:szCs w:val="24"/>
        </w:rPr>
        <w:t>2</w:t>
      </w:r>
      <w:r w:rsidR="005453E5" w:rsidRPr="000E5EA3">
        <w:rPr>
          <w:rFonts w:ascii="仿宋" w:eastAsia="仿宋" w:hAnsi="仿宋"/>
          <w:sz w:val="24"/>
          <w:szCs w:val="24"/>
        </w:rPr>
        <w:t>025</w:t>
      </w:r>
      <w:r w:rsidR="005453E5" w:rsidRPr="000E5EA3">
        <w:rPr>
          <w:rFonts w:ascii="仿宋" w:eastAsia="仿宋" w:hAnsi="仿宋" w:hint="eastAsia"/>
          <w:sz w:val="24"/>
          <w:szCs w:val="24"/>
        </w:rPr>
        <w:t>年，中共中央办公厅、国务院办公厅印发《关于持续推进城市更新行动的意见》，明确指出在实施城市更新行动中，要保护传承好城市的历史文化。</w:t>
      </w:r>
      <w:r w:rsidR="007B6703" w:rsidRPr="000E5EA3">
        <w:rPr>
          <w:rFonts w:ascii="仿宋" w:eastAsia="仿宋" w:hAnsi="仿宋" w:hint="eastAsia"/>
          <w:sz w:val="24"/>
          <w:szCs w:val="24"/>
        </w:rPr>
        <w:t>在</w:t>
      </w:r>
      <w:r w:rsidR="005453E5" w:rsidRPr="000E5EA3">
        <w:rPr>
          <w:rFonts w:ascii="仿宋" w:eastAsia="仿宋" w:hAnsi="仿宋" w:hint="eastAsia"/>
          <w:sz w:val="24"/>
          <w:szCs w:val="24"/>
        </w:rPr>
        <w:t>此</w:t>
      </w:r>
      <w:r w:rsidR="007B6703" w:rsidRPr="000E5EA3">
        <w:rPr>
          <w:rFonts w:ascii="仿宋" w:eastAsia="仿宋" w:hAnsi="仿宋" w:hint="eastAsia"/>
          <w:sz w:val="24"/>
          <w:szCs w:val="24"/>
        </w:rPr>
        <w:t>背景下，城市更新业务越来越注重</w:t>
      </w:r>
      <w:r w:rsidR="007B6703" w:rsidRPr="000E5EA3">
        <w:rPr>
          <w:rFonts w:ascii="仿宋" w:eastAsia="仿宋" w:hAnsi="仿宋"/>
          <w:sz w:val="24"/>
          <w:szCs w:val="24"/>
        </w:rPr>
        <w:t>统筹</w:t>
      </w:r>
      <w:r w:rsidR="007B6703" w:rsidRPr="000E5EA3">
        <w:rPr>
          <w:rFonts w:ascii="仿宋" w:eastAsia="仿宋" w:hAnsi="仿宋" w:hint="eastAsia"/>
          <w:sz w:val="24"/>
          <w:szCs w:val="24"/>
        </w:rPr>
        <w:t>当地</w:t>
      </w:r>
      <w:r w:rsidR="007B6703" w:rsidRPr="000E5EA3">
        <w:rPr>
          <w:rFonts w:ascii="仿宋" w:eastAsia="仿宋" w:hAnsi="仿宋"/>
          <w:sz w:val="24"/>
          <w:szCs w:val="24"/>
        </w:rPr>
        <w:t>经济、社会、文化、生态多重目标，推动基础设施提档、公共服务完善与历史文化传承协同推进</w:t>
      </w:r>
      <w:r w:rsidR="007B6703" w:rsidRPr="000E5EA3">
        <w:rPr>
          <w:rFonts w:ascii="仿宋" w:eastAsia="仿宋" w:hAnsi="仿宋" w:hint="eastAsia"/>
          <w:sz w:val="24"/>
          <w:szCs w:val="24"/>
        </w:rPr>
        <w:t>。</w:t>
      </w:r>
      <w:r w:rsidR="007B6703" w:rsidRPr="000E5EA3">
        <w:rPr>
          <w:rFonts w:ascii="仿宋" w:eastAsia="仿宋" w:hAnsi="仿宋"/>
          <w:sz w:val="24"/>
          <w:szCs w:val="24"/>
        </w:rPr>
        <w:t>文化IP是城市文化的凝练与升华</w:t>
      </w:r>
      <w:r w:rsidR="000E5EA3" w:rsidRPr="000E5EA3">
        <w:rPr>
          <w:rFonts w:ascii="仿宋" w:eastAsia="仿宋" w:hAnsi="仿宋" w:hint="eastAsia"/>
          <w:sz w:val="24"/>
          <w:szCs w:val="24"/>
        </w:rPr>
        <w:t>，</w:t>
      </w:r>
      <w:r w:rsidR="000E5EA3" w:rsidRPr="000E5EA3">
        <w:rPr>
          <w:rFonts w:ascii="仿宋" w:eastAsia="仿宋" w:hAnsi="仿宋"/>
          <w:sz w:val="24"/>
          <w:szCs w:val="24"/>
        </w:rPr>
        <w:t>在塑造城市独特性、提升吸引力方面</w:t>
      </w:r>
      <w:r w:rsidR="000E5EA3" w:rsidRPr="000E5EA3">
        <w:rPr>
          <w:rFonts w:ascii="仿宋" w:eastAsia="仿宋" w:hAnsi="仿宋" w:hint="eastAsia"/>
          <w:sz w:val="24"/>
          <w:szCs w:val="24"/>
        </w:rPr>
        <w:t>发挥</w:t>
      </w:r>
      <w:r w:rsidR="000E5EA3" w:rsidRPr="000E5EA3">
        <w:rPr>
          <w:rFonts w:ascii="仿宋" w:eastAsia="仿宋" w:hAnsi="仿宋"/>
          <w:sz w:val="24"/>
          <w:szCs w:val="24"/>
        </w:rPr>
        <w:t>关键作用</w:t>
      </w:r>
      <w:r w:rsidR="007B6703" w:rsidRPr="000E5EA3">
        <w:rPr>
          <w:rFonts w:ascii="仿宋" w:eastAsia="仿宋" w:hAnsi="仿宋" w:hint="eastAsia"/>
          <w:sz w:val="24"/>
          <w:szCs w:val="24"/>
        </w:rPr>
        <w:t>。</w:t>
      </w:r>
      <w:r w:rsidR="007B6703" w:rsidRPr="000E5EA3">
        <w:rPr>
          <w:rFonts w:ascii="仿宋" w:eastAsia="仿宋" w:hAnsi="仿宋"/>
          <w:sz w:val="24"/>
          <w:szCs w:val="24"/>
        </w:rPr>
        <w:t>从“拆改建”到“文化IP赋能”，城市更新的本质已从物理空间的迭代，转向精神内核的重塑，</w:t>
      </w:r>
      <w:r w:rsidR="00224072">
        <w:rPr>
          <w:rFonts w:ascii="仿宋" w:eastAsia="仿宋" w:hAnsi="仿宋" w:hint="eastAsia"/>
          <w:sz w:val="24"/>
          <w:szCs w:val="24"/>
        </w:rPr>
        <w:t>以期</w:t>
      </w:r>
      <w:r w:rsidR="007B6703" w:rsidRPr="000E5EA3">
        <w:rPr>
          <w:rFonts w:ascii="仿宋" w:eastAsia="仿宋" w:hAnsi="仿宋"/>
          <w:sz w:val="24"/>
          <w:szCs w:val="24"/>
        </w:rPr>
        <w:t>实现空间、文化与经济的共生共荣</w:t>
      </w:r>
      <w:r w:rsidR="007B6703" w:rsidRPr="000E5EA3">
        <w:rPr>
          <w:rFonts w:ascii="仿宋" w:eastAsia="仿宋" w:hAnsi="仿宋" w:hint="eastAsia"/>
          <w:sz w:val="24"/>
          <w:szCs w:val="24"/>
        </w:rPr>
        <w:t>。本文结合部分城投公司成功打造文化I</w:t>
      </w:r>
      <w:r w:rsidR="007B6703" w:rsidRPr="000E5EA3">
        <w:rPr>
          <w:rFonts w:ascii="仿宋" w:eastAsia="仿宋" w:hAnsi="仿宋"/>
          <w:sz w:val="24"/>
          <w:szCs w:val="24"/>
        </w:rPr>
        <w:t>P</w:t>
      </w:r>
      <w:r w:rsidR="007B6703" w:rsidRPr="000E5EA3">
        <w:rPr>
          <w:rFonts w:ascii="仿宋" w:eastAsia="仿宋" w:hAnsi="仿宋" w:hint="eastAsia"/>
          <w:sz w:val="24"/>
          <w:szCs w:val="24"/>
        </w:rPr>
        <w:t>的案例，剖析城市更新业务中文化I</w:t>
      </w:r>
      <w:r w:rsidR="007B6703" w:rsidRPr="000E5EA3">
        <w:rPr>
          <w:rFonts w:ascii="仿宋" w:eastAsia="仿宋" w:hAnsi="仿宋"/>
          <w:sz w:val="24"/>
          <w:szCs w:val="24"/>
        </w:rPr>
        <w:t>P</w:t>
      </w:r>
      <w:r w:rsidR="007B6703" w:rsidRPr="000E5EA3">
        <w:rPr>
          <w:rFonts w:ascii="仿宋" w:eastAsia="仿宋" w:hAnsi="仿宋" w:hint="eastAsia"/>
          <w:sz w:val="24"/>
          <w:szCs w:val="24"/>
        </w:rPr>
        <w:t>的价值维度</w:t>
      </w:r>
      <w:r w:rsidR="005453E5" w:rsidRPr="000E5EA3">
        <w:rPr>
          <w:rFonts w:ascii="仿宋" w:eastAsia="仿宋" w:hAnsi="仿宋" w:hint="eastAsia"/>
          <w:sz w:val="24"/>
          <w:szCs w:val="24"/>
        </w:rPr>
        <w:t>以及孵化路径，并结合城投公司的特点分析其孵化文化I</w:t>
      </w:r>
      <w:r w:rsidR="005453E5" w:rsidRPr="000E5EA3">
        <w:rPr>
          <w:rFonts w:ascii="仿宋" w:eastAsia="仿宋" w:hAnsi="仿宋"/>
          <w:sz w:val="24"/>
          <w:szCs w:val="24"/>
        </w:rPr>
        <w:t>P</w:t>
      </w:r>
      <w:r w:rsidR="005453E5" w:rsidRPr="000E5EA3">
        <w:rPr>
          <w:rFonts w:ascii="仿宋" w:eastAsia="仿宋" w:hAnsi="仿宋" w:hint="eastAsia"/>
          <w:sz w:val="24"/>
          <w:szCs w:val="24"/>
        </w:rPr>
        <w:t>的天然优势，为城市更新业务模式重构</w:t>
      </w:r>
      <w:r w:rsidR="005453E5" w:rsidRPr="0000621E">
        <w:rPr>
          <w:rFonts w:ascii="仿宋" w:eastAsia="仿宋" w:hAnsi="仿宋" w:hint="eastAsia"/>
          <w:sz w:val="24"/>
          <w:szCs w:val="24"/>
        </w:rPr>
        <w:t>提供理论与实践参考。</w:t>
      </w:r>
    </w:p>
    <w:p w14:paraId="7D2CF91F" w14:textId="31E9F442" w:rsidR="00C4685C" w:rsidRPr="00C4685C" w:rsidRDefault="00375C31" w:rsidP="00C4685C">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一、</w:t>
      </w:r>
      <w:r w:rsidR="00710E3B">
        <w:rPr>
          <w:rFonts w:ascii="仿宋" w:eastAsia="仿宋" w:hAnsi="仿宋" w:hint="eastAsia"/>
          <w:b/>
          <w:bCs/>
          <w:sz w:val="28"/>
          <w:szCs w:val="28"/>
        </w:rPr>
        <w:t>城市</w:t>
      </w:r>
      <w:bookmarkStart w:id="0" w:name="_Hlk229322328"/>
      <w:r w:rsidR="00710E3B">
        <w:rPr>
          <w:rFonts w:ascii="仿宋" w:eastAsia="仿宋" w:hAnsi="仿宋" w:hint="eastAsia"/>
          <w:b/>
          <w:bCs/>
          <w:sz w:val="28"/>
          <w:szCs w:val="28"/>
        </w:rPr>
        <w:t>更新业务</w:t>
      </w:r>
      <w:bookmarkEnd w:id="0"/>
      <w:r w:rsidR="00710E3B">
        <w:rPr>
          <w:rFonts w:ascii="仿宋" w:eastAsia="仿宋" w:hAnsi="仿宋" w:hint="eastAsia"/>
          <w:b/>
          <w:bCs/>
          <w:sz w:val="28"/>
          <w:szCs w:val="28"/>
        </w:rPr>
        <w:t>中</w:t>
      </w:r>
      <w:r w:rsidR="00FF042F" w:rsidRPr="00FF042F">
        <w:rPr>
          <w:rFonts w:ascii="仿宋" w:eastAsia="仿宋" w:hAnsi="仿宋" w:hint="eastAsia"/>
          <w:b/>
          <w:bCs/>
          <w:sz w:val="28"/>
          <w:szCs w:val="28"/>
        </w:rPr>
        <w:t>文化IP</w:t>
      </w:r>
      <w:r w:rsidR="00F9741C">
        <w:rPr>
          <w:rFonts w:ascii="仿宋" w:eastAsia="仿宋" w:hAnsi="仿宋" w:hint="eastAsia"/>
          <w:b/>
          <w:bCs/>
          <w:sz w:val="28"/>
          <w:szCs w:val="28"/>
        </w:rPr>
        <w:t>的内涵</w:t>
      </w:r>
    </w:p>
    <w:p w14:paraId="70225D84" w14:textId="77777777" w:rsidR="00710E3B" w:rsidRDefault="002C2989" w:rsidP="00710E3B">
      <w:pPr>
        <w:spacing w:line="400" w:lineRule="exact"/>
        <w:ind w:firstLineChars="200" w:firstLine="480"/>
        <w:rPr>
          <w:rFonts w:ascii="仿宋" w:eastAsia="仿宋" w:hAnsi="仿宋"/>
          <w:sz w:val="24"/>
          <w:szCs w:val="24"/>
        </w:rPr>
      </w:pPr>
      <w:r w:rsidRPr="002C2989">
        <w:rPr>
          <w:rFonts w:ascii="仿宋" w:eastAsia="仿宋" w:hAnsi="仿宋" w:hint="eastAsia"/>
          <w:sz w:val="24"/>
          <w:szCs w:val="24"/>
        </w:rPr>
        <w:t>IP（intellectual property）是知识产权的英文缩写，文化IP</w:t>
      </w:r>
      <w:r w:rsidRPr="008B7B51">
        <w:rPr>
          <w:rFonts w:ascii="仿宋" w:eastAsia="仿宋" w:hAnsi="仿宋" w:hint="eastAsia"/>
          <w:sz w:val="24"/>
          <w:szCs w:val="24"/>
        </w:rPr>
        <w:t>是基于特定文化内核构建的、具有知识产权属性的符号系统，既可以是具象的艺术形象</w:t>
      </w:r>
      <w:r>
        <w:rPr>
          <w:rFonts w:ascii="仿宋" w:eastAsia="仿宋" w:hAnsi="仿宋" w:hint="eastAsia"/>
          <w:sz w:val="24"/>
          <w:szCs w:val="24"/>
        </w:rPr>
        <w:t>或</w:t>
      </w:r>
      <w:r w:rsidRPr="008B7B51">
        <w:rPr>
          <w:rFonts w:ascii="仿宋" w:eastAsia="仿宋" w:hAnsi="仿宋" w:hint="eastAsia"/>
          <w:sz w:val="24"/>
          <w:szCs w:val="24"/>
        </w:rPr>
        <w:t>内容，也可以是抽象的价值理念、生活方式</w:t>
      </w:r>
      <w:r>
        <w:rPr>
          <w:rFonts w:ascii="仿宋" w:eastAsia="仿宋" w:hAnsi="仿宋" w:hint="eastAsia"/>
          <w:sz w:val="24"/>
          <w:szCs w:val="24"/>
        </w:rPr>
        <w:t>。</w:t>
      </w:r>
      <w:r w:rsidRPr="002C2989">
        <w:rPr>
          <w:rFonts w:ascii="仿宋" w:eastAsia="仿宋" w:hAnsi="仿宋" w:hint="eastAsia"/>
          <w:sz w:val="24"/>
          <w:szCs w:val="24"/>
        </w:rPr>
        <w:t>IP作为能够变现的创意价值，与“流量经济”的蓬勃发展紧密相关，艺术化、故事化、情感化的IP推广手段，往往可以将文化内容以生动、直观的方式进行呈现，催生出“IP经济”的新模式与新业态，在促进消费、拉动经济发展方面具有独特的作用</w:t>
      </w:r>
      <w:r>
        <w:rPr>
          <w:rFonts w:ascii="仿宋" w:eastAsia="仿宋" w:hAnsi="仿宋" w:hint="eastAsia"/>
          <w:sz w:val="24"/>
          <w:szCs w:val="24"/>
        </w:rPr>
        <w:t>。</w:t>
      </w:r>
    </w:p>
    <w:p w14:paraId="4CB40B30" w14:textId="6F0C6A39" w:rsidR="00054171" w:rsidRDefault="00710E3B" w:rsidP="00710E3B">
      <w:pPr>
        <w:spacing w:line="400" w:lineRule="exact"/>
        <w:ind w:firstLineChars="200" w:firstLine="480"/>
        <w:rPr>
          <w:rFonts w:ascii="仿宋" w:eastAsia="仿宋" w:hAnsi="仿宋"/>
          <w:sz w:val="24"/>
          <w:szCs w:val="24"/>
        </w:rPr>
      </w:pPr>
      <w:r w:rsidRPr="002C2989">
        <w:rPr>
          <w:rFonts w:ascii="仿宋" w:eastAsia="仿宋" w:hAnsi="仿宋" w:hint="eastAsia"/>
          <w:sz w:val="24"/>
          <w:szCs w:val="24"/>
        </w:rPr>
        <w:t>城市</w:t>
      </w:r>
      <w:r w:rsidR="00054171" w:rsidRPr="00054171">
        <w:rPr>
          <w:rFonts w:ascii="仿宋" w:eastAsia="仿宋" w:hAnsi="仿宋" w:hint="eastAsia"/>
          <w:sz w:val="24"/>
          <w:szCs w:val="24"/>
        </w:rPr>
        <w:t>更新业务中</w:t>
      </w:r>
      <w:r>
        <w:rPr>
          <w:rFonts w:ascii="仿宋" w:eastAsia="仿宋" w:hAnsi="仿宋" w:hint="eastAsia"/>
          <w:sz w:val="24"/>
          <w:szCs w:val="24"/>
        </w:rPr>
        <w:t>文化</w:t>
      </w:r>
      <w:r w:rsidRPr="002C2989">
        <w:rPr>
          <w:rFonts w:ascii="仿宋" w:eastAsia="仿宋" w:hAnsi="仿宋" w:hint="eastAsia"/>
          <w:sz w:val="24"/>
          <w:szCs w:val="24"/>
        </w:rPr>
        <w:t>IP</w:t>
      </w:r>
      <w:r w:rsidR="00054171">
        <w:rPr>
          <w:rFonts w:ascii="仿宋" w:eastAsia="仿宋" w:hAnsi="仿宋" w:hint="eastAsia"/>
          <w:sz w:val="24"/>
          <w:szCs w:val="24"/>
        </w:rPr>
        <w:t>的</w:t>
      </w:r>
      <w:r w:rsidRPr="002C2989">
        <w:rPr>
          <w:rFonts w:ascii="仿宋" w:eastAsia="仿宋" w:hAnsi="仿宋" w:hint="eastAsia"/>
          <w:sz w:val="24"/>
          <w:szCs w:val="24"/>
        </w:rPr>
        <w:t>概念</w:t>
      </w:r>
      <w:r>
        <w:rPr>
          <w:rFonts w:ascii="仿宋" w:eastAsia="仿宋" w:hAnsi="仿宋" w:hint="eastAsia"/>
          <w:sz w:val="24"/>
          <w:szCs w:val="24"/>
        </w:rPr>
        <w:t>是</w:t>
      </w:r>
      <w:r w:rsidR="00054171" w:rsidRPr="00054171">
        <w:rPr>
          <w:rFonts w:ascii="仿宋" w:eastAsia="仿宋" w:hAnsi="仿宋" w:hint="eastAsia"/>
          <w:sz w:val="24"/>
          <w:szCs w:val="24"/>
        </w:rPr>
        <w:t>将城市独有的历史、人文、地理等在地文化元素进行符号化、人格化和故事化提炼，形成的具有辨识度、传播力与商业价值的</w:t>
      </w:r>
      <w:r w:rsidR="00054171" w:rsidRPr="00483DA9">
        <w:rPr>
          <w:rFonts w:ascii="MS Gothic" w:eastAsia="MS Gothic" w:hAnsi="MS Gothic" w:cs="MS Gothic" w:hint="eastAsia"/>
          <w:sz w:val="24"/>
          <w:szCs w:val="24"/>
        </w:rPr>
        <w:t>‌</w:t>
      </w:r>
      <w:r w:rsidR="00054171" w:rsidRPr="00483DA9">
        <w:rPr>
          <w:rFonts w:ascii="仿宋" w:eastAsia="仿宋" w:hAnsi="仿宋" w:cs="仿宋" w:hint="eastAsia"/>
          <w:sz w:val="24"/>
          <w:szCs w:val="24"/>
        </w:rPr>
        <w:t>文化标识</w:t>
      </w:r>
      <w:r w:rsidR="00054171" w:rsidRPr="00483DA9">
        <w:rPr>
          <w:rFonts w:ascii="仿宋" w:eastAsia="仿宋" w:hAnsi="仿宋" w:hint="eastAsia"/>
          <w:sz w:val="24"/>
          <w:szCs w:val="24"/>
        </w:rPr>
        <w:t>。</w:t>
      </w:r>
      <w:r w:rsidR="00054171" w:rsidRPr="00483DA9">
        <w:rPr>
          <w:rFonts w:ascii="仿宋" w:eastAsia="仿宋" w:hAnsi="仿宋"/>
          <w:sz w:val="24"/>
          <w:szCs w:val="24"/>
        </w:rPr>
        <w:t>文化IP</w:t>
      </w:r>
      <w:r w:rsidR="00054171" w:rsidRPr="00483DA9">
        <w:rPr>
          <w:rFonts w:ascii="仿宋" w:eastAsia="仿宋" w:hAnsi="仿宋" w:hint="eastAsia"/>
          <w:sz w:val="24"/>
          <w:szCs w:val="24"/>
        </w:rPr>
        <w:t>可以</w:t>
      </w:r>
      <w:r w:rsidR="00054171" w:rsidRPr="00483DA9">
        <w:rPr>
          <w:rFonts w:ascii="仿宋" w:eastAsia="仿宋" w:hAnsi="仿宋"/>
          <w:sz w:val="24"/>
          <w:szCs w:val="24"/>
        </w:rPr>
        <w:t>通过挖掘</w:t>
      </w:r>
      <w:r w:rsidR="00054171" w:rsidRPr="00483DA9">
        <w:rPr>
          <w:rFonts w:ascii="仿宋" w:eastAsia="仿宋" w:hAnsi="仿宋" w:hint="eastAsia"/>
          <w:sz w:val="24"/>
          <w:szCs w:val="24"/>
        </w:rPr>
        <w:t>当地</w:t>
      </w:r>
      <w:r w:rsidR="00054171" w:rsidRPr="00483DA9">
        <w:rPr>
          <w:rFonts w:ascii="仿宋" w:eastAsia="仿宋" w:hAnsi="仿宋"/>
          <w:sz w:val="24"/>
          <w:szCs w:val="24"/>
        </w:rPr>
        <w:t>非遗技艺、老街故事、工业遗存等文化基因，让居民在日常生活中感知城市文脉。</w:t>
      </w:r>
      <w:r w:rsidR="00054171" w:rsidRPr="00483DA9">
        <w:rPr>
          <w:rFonts w:ascii="仿宋" w:eastAsia="仿宋" w:hAnsi="仿宋" w:hint="eastAsia"/>
          <w:sz w:val="24"/>
          <w:szCs w:val="24"/>
        </w:rPr>
        <w:t>城市</w:t>
      </w:r>
      <w:r w:rsidR="00054171" w:rsidRPr="00483DA9">
        <w:rPr>
          <w:rFonts w:ascii="仿宋" w:eastAsia="仿宋" w:hAnsi="仿宋"/>
          <w:sz w:val="24"/>
          <w:szCs w:val="24"/>
        </w:rPr>
        <w:t>老旧街区、厂房、巷道</w:t>
      </w:r>
      <w:r w:rsidR="00054171" w:rsidRPr="00483DA9">
        <w:rPr>
          <w:rFonts w:ascii="仿宋" w:eastAsia="仿宋" w:hAnsi="仿宋" w:hint="eastAsia"/>
          <w:sz w:val="24"/>
          <w:szCs w:val="24"/>
        </w:rPr>
        <w:t>等空间</w:t>
      </w:r>
      <w:r w:rsidR="00054171" w:rsidRPr="00483DA9">
        <w:rPr>
          <w:rFonts w:ascii="仿宋" w:eastAsia="仿宋" w:hAnsi="仿宋"/>
          <w:sz w:val="24"/>
          <w:szCs w:val="24"/>
        </w:rPr>
        <w:t>通过IP赋能</w:t>
      </w:r>
      <w:r w:rsidR="00483DA9" w:rsidRPr="00483DA9">
        <w:rPr>
          <w:rFonts w:ascii="仿宋" w:eastAsia="仿宋" w:hAnsi="仿宋"/>
          <w:sz w:val="24"/>
          <w:szCs w:val="24"/>
        </w:rPr>
        <w:t>得以</w:t>
      </w:r>
      <w:r w:rsidR="00483DA9" w:rsidRPr="00483DA9">
        <w:rPr>
          <w:rFonts w:ascii="仿宋" w:eastAsia="仿宋" w:hAnsi="仿宋" w:hint="eastAsia"/>
          <w:sz w:val="24"/>
          <w:szCs w:val="24"/>
        </w:rPr>
        <w:t>被</w:t>
      </w:r>
      <w:r w:rsidR="00483DA9" w:rsidRPr="00483DA9">
        <w:rPr>
          <w:rFonts w:ascii="仿宋" w:eastAsia="仿宋" w:hAnsi="仿宋"/>
          <w:sz w:val="24"/>
          <w:szCs w:val="24"/>
        </w:rPr>
        <w:t>活化利用</w:t>
      </w:r>
      <w:r w:rsidR="00483DA9" w:rsidRPr="00483DA9">
        <w:rPr>
          <w:rFonts w:ascii="仿宋" w:eastAsia="仿宋" w:hAnsi="仿宋" w:hint="eastAsia"/>
          <w:sz w:val="24"/>
          <w:szCs w:val="24"/>
        </w:rPr>
        <w:t>，</w:t>
      </w:r>
      <w:r w:rsidR="00483DA9" w:rsidRPr="00483DA9">
        <w:rPr>
          <w:rFonts w:ascii="仿宋" w:eastAsia="仿宋" w:hAnsi="仿宋"/>
          <w:sz w:val="24"/>
          <w:szCs w:val="24"/>
        </w:rPr>
        <w:t>存量资产的价值得</w:t>
      </w:r>
      <w:r w:rsidR="00483DA9" w:rsidRPr="00483DA9">
        <w:rPr>
          <w:rFonts w:ascii="仿宋" w:eastAsia="仿宋" w:hAnsi="仿宋" w:hint="eastAsia"/>
          <w:sz w:val="24"/>
          <w:szCs w:val="24"/>
        </w:rPr>
        <w:t>以</w:t>
      </w:r>
      <w:r w:rsidR="00483DA9" w:rsidRPr="00483DA9">
        <w:rPr>
          <w:rFonts w:ascii="仿宋" w:eastAsia="仿宋" w:hAnsi="仿宋"/>
          <w:sz w:val="24"/>
          <w:szCs w:val="24"/>
        </w:rPr>
        <w:t>提升。</w:t>
      </w:r>
      <w:r w:rsidR="00483DA9" w:rsidRPr="00483DA9">
        <w:rPr>
          <w:rFonts w:ascii="仿宋" w:eastAsia="仿宋" w:hAnsi="仿宋" w:hint="eastAsia"/>
          <w:sz w:val="24"/>
          <w:szCs w:val="24"/>
        </w:rPr>
        <w:t>此外，</w:t>
      </w:r>
      <w:r w:rsidR="00483DA9" w:rsidRPr="00483DA9">
        <w:rPr>
          <w:rFonts w:ascii="仿宋" w:eastAsia="仿宋" w:hAnsi="仿宋"/>
          <w:sz w:val="24"/>
          <w:szCs w:val="24"/>
        </w:rPr>
        <w:t>成功的文化IP</w:t>
      </w:r>
      <w:r w:rsidR="00483DA9" w:rsidRPr="00483DA9">
        <w:rPr>
          <w:rFonts w:ascii="仿宋" w:eastAsia="仿宋" w:hAnsi="仿宋" w:hint="eastAsia"/>
          <w:sz w:val="24"/>
          <w:szCs w:val="24"/>
        </w:rPr>
        <w:t>也</w:t>
      </w:r>
      <w:r w:rsidR="00483DA9" w:rsidRPr="00483DA9">
        <w:rPr>
          <w:rFonts w:ascii="仿宋" w:eastAsia="仿宋" w:hAnsi="仿宋"/>
          <w:sz w:val="24"/>
          <w:szCs w:val="24"/>
        </w:rPr>
        <w:t>能成为城市的精神符号</w:t>
      </w:r>
      <w:r w:rsidR="00483DA9" w:rsidRPr="00483DA9">
        <w:rPr>
          <w:rFonts w:ascii="仿宋" w:eastAsia="仿宋" w:hAnsi="仿宋" w:hint="eastAsia"/>
          <w:sz w:val="24"/>
          <w:szCs w:val="24"/>
        </w:rPr>
        <w:t>，在</w:t>
      </w:r>
      <w:r w:rsidR="00483DA9" w:rsidRPr="00483DA9">
        <w:rPr>
          <w:rFonts w:ascii="仿宋" w:eastAsia="仿宋" w:hAnsi="仿宋"/>
          <w:sz w:val="24"/>
          <w:szCs w:val="24"/>
        </w:rPr>
        <w:t>构建城市品牌，增强城市竞争力方面发挥重要作用。</w:t>
      </w:r>
    </w:p>
    <w:p w14:paraId="51156D20" w14:textId="6A446F78" w:rsidR="00C4685C" w:rsidRPr="00C4685C" w:rsidRDefault="00C4685C" w:rsidP="00C4685C">
      <w:pPr>
        <w:spacing w:beforeLines="50" w:before="156" w:afterLines="50" w:after="156" w:line="400" w:lineRule="exact"/>
        <w:ind w:firstLineChars="200" w:firstLine="562"/>
        <w:outlineLvl w:val="0"/>
        <w:rPr>
          <w:rFonts w:ascii="仿宋" w:eastAsia="仿宋" w:hAnsi="仿宋"/>
          <w:b/>
          <w:bCs/>
          <w:sz w:val="28"/>
          <w:szCs w:val="28"/>
        </w:rPr>
      </w:pPr>
      <w:r w:rsidRPr="00C4685C">
        <w:rPr>
          <w:rFonts w:ascii="仿宋" w:eastAsia="仿宋" w:hAnsi="仿宋" w:hint="eastAsia"/>
          <w:b/>
          <w:bCs/>
          <w:sz w:val="28"/>
          <w:szCs w:val="28"/>
        </w:rPr>
        <w:t>二、</w:t>
      </w:r>
      <w:r w:rsidR="00FF042F" w:rsidRPr="00FF042F">
        <w:rPr>
          <w:rFonts w:ascii="仿宋" w:eastAsia="仿宋" w:hAnsi="仿宋" w:hint="eastAsia"/>
          <w:b/>
          <w:bCs/>
          <w:sz w:val="28"/>
          <w:szCs w:val="28"/>
        </w:rPr>
        <w:t>城市更新中的文化IP价值维度</w:t>
      </w:r>
    </w:p>
    <w:p w14:paraId="35D5C8BA" w14:textId="10F76B18" w:rsidR="001210D3" w:rsidRPr="002C2989" w:rsidRDefault="001210D3" w:rsidP="00A27271">
      <w:pPr>
        <w:spacing w:afterLines="50" w:after="156" w:line="400" w:lineRule="exact"/>
        <w:ind w:firstLineChars="200" w:firstLine="480"/>
        <w:rPr>
          <w:rFonts w:ascii="仿宋" w:eastAsia="仿宋" w:hAnsi="仿宋"/>
          <w:sz w:val="24"/>
          <w:szCs w:val="24"/>
        </w:rPr>
      </w:pPr>
      <w:r w:rsidRPr="002C2989">
        <w:rPr>
          <w:rFonts w:ascii="仿宋" w:eastAsia="仿宋" w:hAnsi="仿宋"/>
          <w:sz w:val="24"/>
          <w:szCs w:val="24"/>
        </w:rPr>
        <w:t>城市更新业务中的文化IP价值主要体现</w:t>
      </w:r>
      <w:r w:rsidR="002C2989" w:rsidRPr="002C2989">
        <w:rPr>
          <w:rFonts w:ascii="仿宋" w:eastAsia="仿宋" w:hAnsi="仿宋" w:hint="eastAsia"/>
          <w:sz w:val="24"/>
          <w:szCs w:val="24"/>
        </w:rPr>
        <w:t>在以下四个维度：一是</w:t>
      </w:r>
      <w:r w:rsidR="00F9741C">
        <w:rPr>
          <w:rFonts w:ascii="仿宋" w:eastAsia="仿宋" w:hAnsi="仿宋" w:hint="eastAsia"/>
          <w:sz w:val="24"/>
          <w:szCs w:val="24"/>
        </w:rPr>
        <w:t>辨识度</w:t>
      </w:r>
      <w:r w:rsidR="002C2989" w:rsidRPr="002C2989">
        <w:rPr>
          <w:rFonts w:ascii="仿宋" w:eastAsia="仿宋" w:hAnsi="仿宋" w:hint="eastAsia"/>
          <w:sz w:val="24"/>
          <w:szCs w:val="24"/>
        </w:rPr>
        <w:t>，</w:t>
      </w:r>
      <w:r w:rsidR="00710E3B">
        <w:rPr>
          <w:rFonts w:ascii="仿宋" w:eastAsia="仿宋" w:hAnsi="仿宋" w:hint="eastAsia"/>
          <w:sz w:val="24"/>
          <w:szCs w:val="24"/>
        </w:rPr>
        <w:t>即</w:t>
      </w:r>
      <w:r w:rsidR="002C2989" w:rsidRPr="002C2989">
        <w:rPr>
          <w:rFonts w:ascii="仿宋" w:eastAsia="仿宋" w:hAnsi="仿宋" w:hint="eastAsia"/>
          <w:sz w:val="24"/>
          <w:szCs w:val="24"/>
        </w:rPr>
        <w:t>拥有区别于其他文化符号的专属标识与精神内核，能在海量信息中快速建立认知；二是新鲜度，成功的文化IP需结合当下流行元素进行创造性转化</w:t>
      </w:r>
      <w:r w:rsidR="00A27271">
        <w:rPr>
          <w:rFonts w:ascii="仿宋" w:eastAsia="仿宋" w:hAnsi="仿宋" w:hint="eastAsia"/>
          <w:sz w:val="24"/>
          <w:szCs w:val="24"/>
        </w:rPr>
        <w:t>，</w:t>
      </w:r>
      <w:r w:rsidR="002C2989" w:rsidRPr="002C2989">
        <w:rPr>
          <w:rFonts w:ascii="仿宋" w:eastAsia="仿宋" w:hAnsi="仿宋" w:hint="eastAsia"/>
          <w:sz w:val="24"/>
          <w:szCs w:val="24"/>
        </w:rPr>
        <w:t>如借助短视</w:t>
      </w:r>
      <w:r w:rsidR="002C2989" w:rsidRPr="002C2989">
        <w:rPr>
          <w:rFonts w:ascii="仿宋" w:eastAsia="仿宋" w:hAnsi="仿宋" w:hint="eastAsia"/>
          <w:sz w:val="24"/>
          <w:szCs w:val="24"/>
        </w:rPr>
        <w:lastRenderedPageBreak/>
        <w:t>频、</w:t>
      </w:r>
      <w:r w:rsidR="00303F50">
        <w:rPr>
          <w:rFonts w:ascii="仿宋" w:eastAsia="仿宋" w:hAnsi="仿宋" w:hint="eastAsia"/>
          <w:sz w:val="24"/>
          <w:szCs w:val="24"/>
        </w:rPr>
        <w:t>大型展览</w:t>
      </w:r>
      <w:r w:rsidR="002C2989" w:rsidRPr="002C2989">
        <w:rPr>
          <w:rFonts w:ascii="仿宋" w:eastAsia="仿宋" w:hAnsi="仿宋" w:hint="eastAsia"/>
          <w:sz w:val="24"/>
          <w:szCs w:val="24"/>
        </w:rPr>
        <w:t>、沉浸式演艺等新形式，增强年轻群体的情感共鸣</w:t>
      </w:r>
      <w:r w:rsidR="00A27271">
        <w:rPr>
          <w:rFonts w:ascii="仿宋" w:eastAsia="仿宋" w:hAnsi="仿宋" w:hint="eastAsia"/>
          <w:sz w:val="24"/>
          <w:szCs w:val="24"/>
        </w:rPr>
        <w:t>。</w:t>
      </w:r>
      <w:r w:rsidR="002C2989" w:rsidRPr="002C2989">
        <w:rPr>
          <w:rFonts w:ascii="仿宋" w:eastAsia="仿宋" w:hAnsi="仿宋" w:hint="eastAsia"/>
          <w:sz w:val="24"/>
          <w:szCs w:val="24"/>
        </w:rPr>
        <w:t>三是可延展性，文化IP能够突破单一载体限制，在不同场景、领域进行内容衍生与商业转化，从文学、影视延伸至实体产品、主题空间等多元形态，实现文化价值与经济价值的持续释放。四是持续度，文化IP不能仅靠“出圈”事件引爆，更需建立常态化机制，形成“文化+商业+生活”的可持续模式，使IP真正成为城市更新的长期资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2552"/>
        <w:gridCol w:w="4478"/>
      </w:tblGrid>
      <w:tr w:rsidR="001210D3" w:rsidRPr="00CC2334" w14:paraId="6D57E577" w14:textId="77777777" w:rsidTr="0081563B">
        <w:trPr>
          <w:trHeight w:val="278"/>
          <w:jc w:val="center"/>
        </w:trPr>
        <w:tc>
          <w:tcPr>
            <w:tcW w:w="8306" w:type="dxa"/>
            <w:gridSpan w:val="3"/>
            <w:tcBorders>
              <w:top w:val="single" w:sz="12" w:space="0" w:color="auto"/>
              <w:left w:val="nil"/>
              <w:bottom w:val="single" w:sz="4" w:space="0" w:color="auto"/>
              <w:right w:val="nil"/>
            </w:tcBorders>
            <w:shd w:val="clear" w:color="auto" w:fill="C00000"/>
            <w:vAlign w:val="center"/>
          </w:tcPr>
          <w:p w14:paraId="1262A4C5" w14:textId="3F54C419" w:rsidR="001210D3" w:rsidRPr="0050582C" w:rsidRDefault="001210D3" w:rsidP="0081563B">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t>表</w:t>
            </w:r>
            <w:r>
              <w:rPr>
                <w:rFonts w:ascii="黑体" w:eastAsia="黑体" w:hAnsi="黑体" w:cs="宋体"/>
                <w:b/>
                <w:color w:val="FFFFFF"/>
                <w:kern w:val="0"/>
                <w:sz w:val="18"/>
                <w:szCs w:val="18"/>
              </w:rPr>
              <w:t>1</w:t>
            </w:r>
            <w:r w:rsidRPr="00CC2334">
              <w:rPr>
                <w:rFonts w:ascii="黑体" w:eastAsia="黑体" w:hAnsi="黑体" w:cs="宋体" w:hint="eastAsia"/>
                <w:b/>
                <w:color w:val="FFFFFF"/>
                <w:kern w:val="0"/>
                <w:sz w:val="18"/>
                <w:szCs w:val="18"/>
              </w:rPr>
              <w:t xml:space="preserve">  </w:t>
            </w:r>
            <w:r w:rsidRPr="001210D3">
              <w:rPr>
                <w:rFonts w:ascii="黑体" w:eastAsia="黑体" w:hAnsi="黑体" w:cs="宋体" w:hint="eastAsia"/>
                <w:b/>
                <w:color w:val="FFFFFF"/>
                <w:kern w:val="0"/>
                <w:sz w:val="18"/>
                <w:szCs w:val="18"/>
              </w:rPr>
              <w:t>城市更新中的文化IP价值维度</w:t>
            </w:r>
          </w:p>
        </w:tc>
      </w:tr>
      <w:tr w:rsidR="001210D3" w:rsidRPr="00CC2334" w14:paraId="583463F8" w14:textId="77777777" w:rsidTr="0081563B">
        <w:trPr>
          <w:trHeight w:val="278"/>
          <w:jc w:val="center"/>
        </w:trPr>
        <w:tc>
          <w:tcPr>
            <w:tcW w:w="1276" w:type="dxa"/>
            <w:tcBorders>
              <w:left w:val="nil"/>
            </w:tcBorders>
            <w:shd w:val="clear" w:color="auto" w:fill="E6E6E6"/>
            <w:vAlign w:val="center"/>
          </w:tcPr>
          <w:p w14:paraId="600B0682" w14:textId="21090333" w:rsidR="001210D3" w:rsidRPr="00CC2334" w:rsidRDefault="001210D3" w:rsidP="0081563B">
            <w:pPr>
              <w:keepNext/>
              <w:keepLines/>
              <w:spacing w:line="240" w:lineRule="exact"/>
              <w:jc w:val="center"/>
              <w:rPr>
                <w:rFonts w:ascii="宋体" w:hAnsi="宋体" w:cs="宋体"/>
                <w:b/>
                <w:bCs/>
                <w:kern w:val="0"/>
                <w:sz w:val="18"/>
                <w:szCs w:val="18"/>
              </w:rPr>
            </w:pPr>
            <w:r>
              <w:rPr>
                <w:rFonts w:ascii="宋体" w:hAnsi="宋体" w:cs="宋体" w:hint="eastAsia"/>
                <w:b/>
                <w:bCs/>
                <w:kern w:val="0"/>
                <w:sz w:val="18"/>
                <w:szCs w:val="18"/>
              </w:rPr>
              <w:t>价值维度</w:t>
            </w:r>
          </w:p>
        </w:tc>
        <w:tc>
          <w:tcPr>
            <w:tcW w:w="2552" w:type="dxa"/>
            <w:tcBorders>
              <w:bottom w:val="single" w:sz="4" w:space="0" w:color="auto"/>
            </w:tcBorders>
            <w:shd w:val="clear" w:color="auto" w:fill="E6E6E6"/>
            <w:vAlign w:val="center"/>
          </w:tcPr>
          <w:p w14:paraId="220581DE" w14:textId="4E6BC143" w:rsidR="001210D3" w:rsidRPr="00CC2334" w:rsidRDefault="001210D3" w:rsidP="0081563B">
            <w:pPr>
              <w:spacing w:line="240" w:lineRule="exact"/>
              <w:jc w:val="center"/>
              <w:rPr>
                <w:rFonts w:ascii="宋体" w:hAnsi="宋体" w:cs="宋体"/>
                <w:b/>
                <w:bCs/>
                <w:kern w:val="0"/>
                <w:sz w:val="18"/>
                <w:szCs w:val="18"/>
              </w:rPr>
            </w:pPr>
            <w:r>
              <w:rPr>
                <w:rFonts w:ascii="宋体" w:hAnsi="宋体" w:cs="宋体" w:hint="eastAsia"/>
                <w:b/>
                <w:bCs/>
                <w:kern w:val="0"/>
                <w:sz w:val="18"/>
                <w:szCs w:val="18"/>
              </w:rPr>
              <w:t>特征</w:t>
            </w:r>
          </w:p>
        </w:tc>
        <w:tc>
          <w:tcPr>
            <w:tcW w:w="4478" w:type="dxa"/>
            <w:tcBorders>
              <w:bottom w:val="single" w:sz="4" w:space="0" w:color="auto"/>
              <w:right w:val="nil"/>
            </w:tcBorders>
            <w:shd w:val="clear" w:color="auto" w:fill="E6E6E6"/>
            <w:vAlign w:val="center"/>
          </w:tcPr>
          <w:p w14:paraId="4853F6EB" w14:textId="0CBA7B98" w:rsidR="001210D3" w:rsidRDefault="001210D3" w:rsidP="0081563B">
            <w:pPr>
              <w:spacing w:line="240" w:lineRule="exact"/>
              <w:jc w:val="center"/>
              <w:rPr>
                <w:rFonts w:ascii="宋体" w:hAnsi="宋体" w:cs="宋体"/>
                <w:b/>
                <w:bCs/>
                <w:kern w:val="0"/>
                <w:sz w:val="18"/>
                <w:szCs w:val="18"/>
              </w:rPr>
            </w:pPr>
            <w:r>
              <w:rPr>
                <w:rFonts w:ascii="宋体" w:hAnsi="宋体" w:cs="宋体" w:hint="eastAsia"/>
                <w:b/>
                <w:bCs/>
                <w:kern w:val="0"/>
                <w:sz w:val="18"/>
                <w:szCs w:val="18"/>
              </w:rPr>
              <w:t>具体案例</w:t>
            </w:r>
          </w:p>
        </w:tc>
      </w:tr>
      <w:tr w:rsidR="001210D3" w:rsidRPr="0050582C" w14:paraId="6B66824E" w14:textId="77777777" w:rsidTr="0081563B">
        <w:trPr>
          <w:trHeight w:val="278"/>
          <w:jc w:val="center"/>
        </w:trPr>
        <w:tc>
          <w:tcPr>
            <w:tcW w:w="1276" w:type="dxa"/>
            <w:tcBorders>
              <w:left w:val="nil"/>
            </w:tcBorders>
            <w:vAlign w:val="center"/>
          </w:tcPr>
          <w:p w14:paraId="6CEC0FAF" w14:textId="79A5FD91" w:rsidR="001210D3" w:rsidRPr="00303F50" w:rsidRDefault="00F9741C" w:rsidP="0081563B">
            <w:pPr>
              <w:keepNext/>
              <w:keepLines/>
              <w:widowControl/>
              <w:spacing w:line="240" w:lineRule="exact"/>
              <w:rPr>
                <w:rFonts w:ascii="宋体" w:eastAsia="宋体" w:hAnsi="宋体"/>
                <w:bCs/>
                <w:kern w:val="0"/>
                <w:sz w:val="18"/>
                <w:szCs w:val="18"/>
              </w:rPr>
            </w:pPr>
            <w:r w:rsidRPr="00303F50">
              <w:rPr>
                <w:rStyle w:val="af4"/>
                <w:rFonts w:ascii="宋体" w:eastAsia="宋体" w:hAnsi="宋体" w:cs="Arial" w:hint="eastAsia"/>
                <w:color w:val="333333"/>
                <w:sz w:val="18"/>
                <w:szCs w:val="18"/>
                <w:shd w:val="clear" w:color="auto" w:fill="FFFFFF"/>
              </w:rPr>
              <w:t>辨识度</w:t>
            </w:r>
          </w:p>
        </w:tc>
        <w:tc>
          <w:tcPr>
            <w:tcW w:w="2552" w:type="dxa"/>
            <w:tcBorders>
              <w:top w:val="single" w:sz="4" w:space="0" w:color="auto"/>
              <w:left w:val="nil"/>
              <w:bottom w:val="single" w:sz="4" w:space="0" w:color="auto"/>
              <w:right w:val="single" w:sz="4" w:space="0" w:color="auto"/>
            </w:tcBorders>
            <w:shd w:val="clear" w:color="auto" w:fill="auto"/>
            <w:vAlign w:val="center"/>
          </w:tcPr>
          <w:p w14:paraId="3722B0AC" w14:textId="3AA8A01F" w:rsidR="001210D3" w:rsidRPr="00303F50" w:rsidRDefault="00F9741C" w:rsidP="0081563B">
            <w:pPr>
              <w:widowControl/>
              <w:spacing w:line="240" w:lineRule="exact"/>
              <w:ind w:rightChars="-18" w:right="-38"/>
              <w:rPr>
                <w:rFonts w:ascii="宋体" w:eastAsia="宋体" w:hAnsi="宋体"/>
                <w:bCs/>
                <w:kern w:val="0"/>
                <w:sz w:val="18"/>
                <w:szCs w:val="18"/>
              </w:rPr>
            </w:pPr>
            <w:r w:rsidRPr="00303F50">
              <w:rPr>
                <w:rFonts w:ascii="宋体" w:eastAsia="宋体" w:hAnsi="宋体" w:hint="eastAsia"/>
                <w:bCs/>
                <w:kern w:val="0"/>
                <w:sz w:val="18"/>
                <w:szCs w:val="18"/>
              </w:rPr>
              <w:t>凸</w:t>
            </w:r>
            <w:r w:rsidR="001210D3" w:rsidRPr="00303F50">
              <w:rPr>
                <w:rFonts w:ascii="宋体" w:eastAsia="宋体" w:hAnsi="宋体" w:hint="eastAsia"/>
                <w:bCs/>
                <w:kern w:val="0"/>
                <w:sz w:val="18"/>
                <w:szCs w:val="18"/>
              </w:rPr>
              <w:t>显城市个性与历史基因</w:t>
            </w:r>
            <w:r w:rsidRPr="00303F50">
              <w:rPr>
                <w:rFonts w:ascii="宋体" w:eastAsia="宋体" w:hAnsi="宋体" w:hint="eastAsia"/>
                <w:bCs/>
                <w:kern w:val="0"/>
                <w:sz w:val="18"/>
                <w:szCs w:val="18"/>
              </w:rPr>
              <w:t>，个性鲜明、地域特色浓郁</w:t>
            </w:r>
          </w:p>
        </w:tc>
        <w:tc>
          <w:tcPr>
            <w:tcW w:w="4478" w:type="dxa"/>
            <w:tcBorders>
              <w:top w:val="single" w:sz="4" w:space="0" w:color="auto"/>
              <w:left w:val="single" w:sz="4" w:space="0" w:color="auto"/>
              <w:bottom w:val="single" w:sz="4" w:space="0" w:color="auto"/>
              <w:right w:val="nil"/>
            </w:tcBorders>
            <w:shd w:val="clear" w:color="auto" w:fill="auto"/>
            <w:vAlign w:val="center"/>
          </w:tcPr>
          <w:p w14:paraId="48E09951" w14:textId="0CE6D195" w:rsidR="001210D3" w:rsidRPr="00303F50" w:rsidRDefault="007A1DBE" w:rsidP="006328C3">
            <w:pPr>
              <w:widowControl/>
              <w:spacing w:line="240" w:lineRule="exact"/>
              <w:textAlignment w:val="center"/>
              <w:rPr>
                <w:rFonts w:ascii="宋体" w:eastAsia="宋体" w:hAnsi="宋体"/>
                <w:bCs/>
                <w:kern w:val="0"/>
                <w:sz w:val="18"/>
                <w:szCs w:val="18"/>
              </w:rPr>
            </w:pPr>
            <w:r w:rsidRPr="00303F50">
              <w:rPr>
                <w:rFonts w:ascii="宋体" w:eastAsia="宋体" w:hAnsi="宋体" w:cs="Arial" w:hint="eastAsia"/>
                <w:bCs/>
                <w:color w:val="333333"/>
                <w:sz w:val="18"/>
                <w:szCs w:val="18"/>
                <w:shd w:val="clear" w:color="auto" w:fill="FFFFFF"/>
              </w:rPr>
              <w:t>济南城市发展集团城市更新有限公司</w:t>
            </w:r>
            <w:r w:rsidR="00303F50" w:rsidRPr="00303F50">
              <w:rPr>
                <w:rFonts w:ascii="宋体" w:eastAsia="宋体" w:hAnsi="宋体" w:cs="Arial" w:hint="eastAsia"/>
                <w:bCs/>
                <w:color w:val="333333"/>
                <w:sz w:val="18"/>
                <w:szCs w:val="18"/>
                <w:shd w:val="clear" w:color="auto" w:fill="FFFFFF"/>
              </w:rPr>
              <w:t>（以下简称“济南城发”）</w:t>
            </w:r>
            <w:r w:rsidRPr="00303F50">
              <w:rPr>
                <w:rFonts w:ascii="宋体" w:eastAsia="宋体" w:hAnsi="宋体" w:cs="Arial"/>
                <w:bCs/>
                <w:color w:val="333333"/>
                <w:sz w:val="18"/>
                <w:szCs w:val="18"/>
                <w:shd w:val="clear" w:color="auto" w:fill="FFFFFF"/>
              </w:rPr>
              <w:t>以“鳌鱼化龙”为IP核心，融合“独占鳌头”的科举文化寓意，串联明府城、上新街等四大更新片区，强化了泉城特有的儒风文脉与老街烟火气</w:t>
            </w:r>
          </w:p>
        </w:tc>
      </w:tr>
      <w:tr w:rsidR="001210D3" w:rsidRPr="0050582C" w14:paraId="48DE4C82" w14:textId="77777777" w:rsidTr="0081563B">
        <w:trPr>
          <w:trHeight w:val="278"/>
          <w:jc w:val="center"/>
        </w:trPr>
        <w:tc>
          <w:tcPr>
            <w:tcW w:w="1276" w:type="dxa"/>
            <w:tcBorders>
              <w:left w:val="nil"/>
            </w:tcBorders>
            <w:vAlign w:val="center"/>
          </w:tcPr>
          <w:p w14:paraId="56A1C7EC" w14:textId="43D9BE28" w:rsidR="001210D3" w:rsidRPr="00303F50" w:rsidRDefault="001210D3" w:rsidP="0081563B">
            <w:pPr>
              <w:keepNext/>
              <w:keepLines/>
              <w:widowControl/>
              <w:spacing w:line="240" w:lineRule="exact"/>
              <w:rPr>
                <w:rFonts w:ascii="宋体" w:eastAsia="宋体" w:hAnsi="宋体"/>
                <w:bCs/>
                <w:kern w:val="0"/>
                <w:sz w:val="18"/>
                <w:szCs w:val="18"/>
              </w:rPr>
            </w:pPr>
            <w:r w:rsidRPr="00303F50">
              <w:rPr>
                <w:rStyle w:val="af4"/>
                <w:rFonts w:ascii="宋体" w:eastAsia="宋体" w:hAnsi="宋体" w:cs="Arial"/>
                <w:color w:val="333333"/>
                <w:sz w:val="18"/>
                <w:szCs w:val="18"/>
                <w:shd w:val="clear" w:color="auto" w:fill="FFFFFF"/>
              </w:rPr>
              <w:t>新鲜度</w:t>
            </w:r>
          </w:p>
        </w:tc>
        <w:tc>
          <w:tcPr>
            <w:tcW w:w="2552" w:type="dxa"/>
            <w:tcBorders>
              <w:top w:val="single" w:sz="4" w:space="0" w:color="auto"/>
              <w:left w:val="nil"/>
              <w:bottom w:val="single" w:sz="4" w:space="0" w:color="auto"/>
              <w:right w:val="single" w:sz="4" w:space="0" w:color="auto"/>
            </w:tcBorders>
            <w:shd w:val="clear" w:color="auto" w:fill="auto"/>
            <w:vAlign w:val="center"/>
          </w:tcPr>
          <w:p w14:paraId="177F7DA2" w14:textId="68804EED" w:rsidR="001210D3" w:rsidRPr="00303F50" w:rsidRDefault="001210D3" w:rsidP="0081563B">
            <w:pPr>
              <w:widowControl/>
              <w:spacing w:line="240" w:lineRule="exact"/>
              <w:ind w:rightChars="-18" w:right="-38"/>
              <w:rPr>
                <w:rFonts w:ascii="宋体" w:eastAsia="宋体" w:hAnsi="宋体"/>
                <w:bCs/>
                <w:kern w:val="0"/>
                <w:sz w:val="18"/>
                <w:szCs w:val="18"/>
              </w:rPr>
            </w:pPr>
            <w:r w:rsidRPr="00303F50">
              <w:rPr>
                <w:rFonts w:ascii="宋体" w:eastAsia="宋体" w:hAnsi="宋体" w:cs="Arial"/>
                <w:bCs/>
                <w:color w:val="333333"/>
                <w:sz w:val="18"/>
                <w:szCs w:val="18"/>
                <w:shd w:val="clear" w:color="auto" w:fill="FFFFFF"/>
              </w:rPr>
              <w:t>结合当下流行元素进行创造性转化</w:t>
            </w:r>
            <w:r w:rsidRPr="00303F50">
              <w:rPr>
                <w:rFonts w:ascii="宋体" w:eastAsia="宋体" w:hAnsi="宋体" w:cs="Arial" w:hint="eastAsia"/>
                <w:bCs/>
                <w:color w:val="333333"/>
                <w:sz w:val="18"/>
                <w:szCs w:val="18"/>
                <w:shd w:val="clear" w:color="auto" w:fill="FFFFFF"/>
              </w:rPr>
              <w:t>，</w:t>
            </w:r>
            <w:r w:rsidR="00F9741C" w:rsidRPr="00303F50">
              <w:rPr>
                <w:rFonts w:ascii="宋体" w:eastAsia="宋体" w:hAnsi="宋体" w:cs="Arial" w:hint="eastAsia"/>
                <w:bCs/>
                <w:color w:val="333333"/>
                <w:sz w:val="18"/>
                <w:szCs w:val="18"/>
                <w:shd w:val="clear" w:color="auto" w:fill="FFFFFF"/>
              </w:rPr>
              <w:t>增强传播力与美誉度</w:t>
            </w:r>
          </w:p>
        </w:tc>
        <w:tc>
          <w:tcPr>
            <w:tcW w:w="4478" w:type="dxa"/>
            <w:tcBorders>
              <w:top w:val="single" w:sz="4" w:space="0" w:color="auto"/>
              <w:left w:val="single" w:sz="4" w:space="0" w:color="auto"/>
              <w:bottom w:val="single" w:sz="4" w:space="0" w:color="auto"/>
              <w:right w:val="nil"/>
            </w:tcBorders>
            <w:shd w:val="clear" w:color="auto" w:fill="auto"/>
            <w:vAlign w:val="center"/>
          </w:tcPr>
          <w:p w14:paraId="11035B9D" w14:textId="00616990" w:rsidR="001210D3" w:rsidRPr="00303F50" w:rsidRDefault="00303F50" w:rsidP="006328C3">
            <w:pPr>
              <w:widowControl/>
              <w:spacing w:line="240" w:lineRule="exact"/>
              <w:textAlignment w:val="center"/>
              <w:rPr>
                <w:rFonts w:ascii="宋体" w:eastAsia="宋体" w:hAnsi="宋体"/>
                <w:bCs/>
                <w:kern w:val="0"/>
                <w:sz w:val="18"/>
                <w:szCs w:val="18"/>
              </w:rPr>
            </w:pPr>
            <w:r w:rsidRPr="00303F50">
              <w:rPr>
                <w:rFonts w:ascii="宋体" w:eastAsia="宋体" w:hAnsi="宋体" w:cs="Arial" w:hint="eastAsia"/>
                <w:bCs/>
                <w:color w:val="333333"/>
                <w:sz w:val="18"/>
                <w:szCs w:val="18"/>
                <w:shd w:val="clear" w:color="auto" w:fill="FFFFFF"/>
              </w:rPr>
              <w:t>重庆市城市建设投资(集团)有限公司</w:t>
            </w:r>
            <w:r w:rsidR="00B669C2">
              <w:rPr>
                <w:rFonts w:ascii="宋体" w:eastAsia="宋体" w:hAnsi="宋体" w:cs="Arial" w:hint="eastAsia"/>
                <w:bCs/>
                <w:color w:val="333333"/>
                <w:sz w:val="18"/>
                <w:szCs w:val="18"/>
                <w:shd w:val="clear" w:color="auto" w:fill="FFFFFF"/>
              </w:rPr>
              <w:t>（以下简称“重庆城投”）</w:t>
            </w:r>
            <w:r w:rsidRPr="00303F50">
              <w:rPr>
                <w:rFonts w:ascii="宋体" w:eastAsia="宋体" w:hAnsi="宋体" w:cs="Arial" w:hint="eastAsia"/>
                <w:bCs/>
                <w:color w:val="333333"/>
                <w:sz w:val="18"/>
                <w:szCs w:val="18"/>
                <w:shd w:val="clear" w:color="auto" w:fill="FFFFFF"/>
              </w:rPr>
              <w:t>打造的“</w:t>
            </w:r>
            <w:r w:rsidRPr="00303F50">
              <w:rPr>
                <w:rStyle w:val="af4"/>
                <w:rFonts w:ascii="宋体" w:eastAsia="宋体" w:hAnsi="宋体" w:cs="Arial"/>
                <w:b w:val="0"/>
                <w:color w:val="333333"/>
                <w:sz w:val="18"/>
                <w:szCs w:val="18"/>
                <w:shd w:val="clear" w:color="auto" w:fill="FFFFFF"/>
              </w:rPr>
              <w:t>朝天门·城里</w:t>
            </w:r>
            <w:r w:rsidRPr="00303F50">
              <w:rPr>
                <w:rFonts w:ascii="宋体" w:eastAsia="宋体" w:hAnsi="宋体" w:cs="Arial" w:hint="eastAsia"/>
                <w:bCs/>
                <w:color w:val="333333"/>
                <w:sz w:val="18"/>
                <w:szCs w:val="18"/>
                <w:shd w:val="clear" w:color="auto" w:fill="FFFFFF"/>
              </w:rPr>
              <w:t>”项目</w:t>
            </w:r>
            <w:r w:rsidRPr="00303F50">
              <w:rPr>
                <w:rFonts w:ascii="宋体" w:eastAsia="宋体" w:hAnsi="宋体" w:cs="Arial"/>
                <w:bCs/>
                <w:color w:val="333333"/>
                <w:sz w:val="18"/>
                <w:szCs w:val="18"/>
                <w:shd w:val="clear" w:color="auto" w:fill="FFFFFF"/>
              </w:rPr>
              <w:t>以“老重庆·新表达”为理念，引入2026·IIE国际插画艺术大展全国首展、潮流IP“橘噗噗”重庆首展，并集结30余位本地青年艺术家举办《RE:GROW重庆在生长》艺术展。通过“文化对撞”策略，将巴渝码头文化与全球艺术潮流并置，形成跨时空对话</w:t>
            </w:r>
          </w:p>
        </w:tc>
      </w:tr>
      <w:tr w:rsidR="007A1DBE" w:rsidRPr="0050582C" w14:paraId="58677456" w14:textId="77777777" w:rsidTr="0081563B">
        <w:trPr>
          <w:trHeight w:val="278"/>
          <w:jc w:val="center"/>
        </w:trPr>
        <w:tc>
          <w:tcPr>
            <w:tcW w:w="1276" w:type="dxa"/>
            <w:tcBorders>
              <w:left w:val="nil"/>
            </w:tcBorders>
            <w:vAlign w:val="center"/>
          </w:tcPr>
          <w:p w14:paraId="0F9743D6" w14:textId="13E6F145" w:rsidR="007A1DBE" w:rsidRPr="00303F50" w:rsidRDefault="007A1DBE" w:rsidP="0081563B">
            <w:pPr>
              <w:keepNext/>
              <w:keepLines/>
              <w:widowControl/>
              <w:spacing w:line="240" w:lineRule="exact"/>
              <w:rPr>
                <w:rStyle w:val="af4"/>
                <w:rFonts w:ascii="宋体" w:eastAsia="宋体" w:hAnsi="宋体" w:cs="Arial"/>
                <w:color w:val="333333"/>
                <w:sz w:val="18"/>
                <w:szCs w:val="18"/>
                <w:shd w:val="clear" w:color="auto" w:fill="FFFFFF"/>
              </w:rPr>
            </w:pPr>
            <w:r w:rsidRPr="00303F50">
              <w:rPr>
                <w:rStyle w:val="af4"/>
                <w:rFonts w:ascii="宋体" w:eastAsia="宋体" w:hAnsi="宋体" w:cs="Arial" w:hint="eastAsia"/>
                <w:color w:val="333333"/>
                <w:sz w:val="18"/>
                <w:szCs w:val="18"/>
                <w:shd w:val="clear" w:color="auto" w:fill="FFFFFF"/>
              </w:rPr>
              <w:t>延展度</w:t>
            </w:r>
          </w:p>
        </w:tc>
        <w:tc>
          <w:tcPr>
            <w:tcW w:w="2552" w:type="dxa"/>
            <w:tcBorders>
              <w:top w:val="single" w:sz="4" w:space="0" w:color="auto"/>
              <w:left w:val="nil"/>
              <w:bottom w:val="single" w:sz="4" w:space="0" w:color="auto"/>
              <w:right w:val="single" w:sz="4" w:space="0" w:color="auto"/>
            </w:tcBorders>
            <w:shd w:val="clear" w:color="auto" w:fill="auto"/>
            <w:vAlign w:val="center"/>
          </w:tcPr>
          <w:p w14:paraId="39123120" w14:textId="6005BCD9" w:rsidR="007A1DBE" w:rsidRPr="00303F50" w:rsidRDefault="007A1DBE" w:rsidP="0081563B">
            <w:pPr>
              <w:widowControl/>
              <w:spacing w:line="240" w:lineRule="exact"/>
              <w:ind w:rightChars="-18" w:right="-38"/>
              <w:rPr>
                <w:rFonts w:ascii="宋体" w:eastAsia="宋体" w:hAnsi="宋体" w:cs="Arial"/>
                <w:bCs/>
                <w:color w:val="333333"/>
                <w:sz w:val="18"/>
                <w:szCs w:val="18"/>
                <w:shd w:val="clear" w:color="auto" w:fill="FFFFFF"/>
              </w:rPr>
            </w:pPr>
            <w:r w:rsidRPr="00303F50">
              <w:rPr>
                <w:rFonts w:ascii="宋体" w:eastAsia="宋体" w:hAnsi="宋体" w:cs="Arial" w:hint="eastAsia"/>
                <w:bCs/>
                <w:color w:val="333333"/>
                <w:sz w:val="18"/>
                <w:szCs w:val="18"/>
                <w:shd w:val="clear" w:color="auto" w:fill="FFFFFF"/>
              </w:rPr>
              <w:t>突破空间场景</w:t>
            </w:r>
            <w:r w:rsidR="006328C3">
              <w:rPr>
                <w:rFonts w:ascii="宋体" w:eastAsia="宋体" w:hAnsi="宋体" w:cs="Arial" w:hint="eastAsia"/>
                <w:bCs/>
                <w:color w:val="333333"/>
                <w:sz w:val="18"/>
                <w:szCs w:val="18"/>
                <w:shd w:val="clear" w:color="auto" w:fill="FFFFFF"/>
              </w:rPr>
              <w:t>、</w:t>
            </w:r>
            <w:r w:rsidR="006328C3" w:rsidRPr="00303F50">
              <w:rPr>
                <w:rFonts w:ascii="宋体" w:eastAsia="宋体" w:hAnsi="宋体" w:cs="Arial" w:hint="eastAsia"/>
                <w:bCs/>
                <w:color w:val="333333"/>
                <w:sz w:val="18"/>
                <w:szCs w:val="18"/>
                <w:shd w:val="clear" w:color="auto" w:fill="FFFFFF"/>
              </w:rPr>
              <w:t>载体</w:t>
            </w:r>
            <w:r w:rsidRPr="00303F50">
              <w:rPr>
                <w:rFonts w:ascii="宋体" w:eastAsia="宋体" w:hAnsi="宋体" w:cs="Arial" w:hint="eastAsia"/>
                <w:bCs/>
                <w:color w:val="333333"/>
                <w:sz w:val="18"/>
                <w:szCs w:val="18"/>
                <w:shd w:val="clear" w:color="auto" w:fill="FFFFFF"/>
              </w:rPr>
              <w:t>的限制，在不同的领域进行内容衍生与商业转化</w:t>
            </w:r>
          </w:p>
        </w:tc>
        <w:tc>
          <w:tcPr>
            <w:tcW w:w="4478" w:type="dxa"/>
            <w:tcBorders>
              <w:top w:val="single" w:sz="4" w:space="0" w:color="auto"/>
              <w:left w:val="single" w:sz="4" w:space="0" w:color="auto"/>
              <w:bottom w:val="single" w:sz="4" w:space="0" w:color="auto"/>
              <w:right w:val="nil"/>
            </w:tcBorders>
            <w:shd w:val="clear" w:color="auto" w:fill="auto"/>
            <w:vAlign w:val="center"/>
          </w:tcPr>
          <w:p w14:paraId="09F35DF0" w14:textId="2B8C6250" w:rsidR="007A1DBE" w:rsidRPr="00303F50" w:rsidRDefault="00303F50" w:rsidP="006328C3">
            <w:pPr>
              <w:widowControl/>
              <w:spacing w:line="240" w:lineRule="exact"/>
              <w:textAlignment w:val="center"/>
              <w:rPr>
                <w:rFonts w:ascii="宋体" w:eastAsia="宋体" w:hAnsi="宋体"/>
                <w:bCs/>
                <w:kern w:val="0"/>
                <w:sz w:val="18"/>
                <w:szCs w:val="18"/>
              </w:rPr>
            </w:pPr>
            <w:r w:rsidRPr="00303F50">
              <w:rPr>
                <w:rFonts w:ascii="宋体" w:eastAsia="宋体" w:hAnsi="宋体" w:hint="eastAsia"/>
                <w:bCs/>
                <w:kern w:val="0"/>
                <w:sz w:val="18"/>
                <w:szCs w:val="18"/>
              </w:rPr>
              <w:t>中交城投(郑州)开发建设有限公司</w:t>
            </w:r>
            <w:r w:rsidRPr="00303F50">
              <w:rPr>
                <w:rFonts w:ascii="宋体" w:eastAsia="宋体" w:hAnsi="宋体" w:cs="Arial"/>
                <w:bCs/>
                <w:color w:val="333333"/>
                <w:sz w:val="18"/>
                <w:szCs w:val="18"/>
                <w:shd w:val="clear" w:color="auto" w:fill="FFFFFF"/>
              </w:rPr>
              <w:t>计划以“古荥城隍”为IP核心，依托纪信舍身救主的历史典故，策划主题电影拍摄并建设取景地。通过影视内容传播强化文化记忆，同时将农业耕地与文化遗址结合，打造“农业+文旅”复合型体验区，拓展IP的产业边界</w:t>
            </w:r>
          </w:p>
        </w:tc>
      </w:tr>
      <w:tr w:rsidR="001210D3" w:rsidRPr="0050582C" w14:paraId="5063AE68" w14:textId="77777777" w:rsidTr="0081563B">
        <w:trPr>
          <w:trHeight w:val="278"/>
          <w:jc w:val="center"/>
        </w:trPr>
        <w:tc>
          <w:tcPr>
            <w:tcW w:w="1276" w:type="dxa"/>
            <w:tcBorders>
              <w:left w:val="nil"/>
            </w:tcBorders>
            <w:vAlign w:val="center"/>
          </w:tcPr>
          <w:p w14:paraId="1329F317" w14:textId="511B3343" w:rsidR="001210D3" w:rsidRPr="00303F50" w:rsidRDefault="001210D3" w:rsidP="0081563B">
            <w:pPr>
              <w:keepNext/>
              <w:keepLines/>
              <w:widowControl/>
              <w:spacing w:line="240" w:lineRule="exact"/>
              <w:rPr>
                <w:rFonts w:ascii="宋体" w:eastAsia="宋体" w:hAnsi="宋体"/>
                <w:bCs/>
                <w:kern w:val="0"/>
                <w:sz w:val="18"/>
                <w:szCs w:val="18"/>
              </w:rPr>
            </w:pPr>
            <w:r w:rsidRPr="00303F50">
              <w:rPr>
                <w:rStyle w:val="af4"/>
                <w:rFonts w:ascii="宋体" w:eastAsia="宋体" w:hAnsi="宋体" w:cs="Arial"/>
                <w:color w:val="333333"/>
                <w:sz w:val="18"/>
                <w:szCs w:val="18"/>
                <w:shd w:val="clear" w:color="auto" w:fill="FFFFFF"/>
              </w:rPr>
              <w:t>持续度</w:t>
            </w:r>
          </w:p>
        </w:tc>
        <w:tc>
          <w:tcPr>
            <w:tcW w:w="2552" w:type="dxa"/>
            <w:tcBorders>
              <w:top w:val="single" w:sz="4" w:space="0" w:color="auto"/>
              <w:left w:val="nil"/>
              <w:bottom w:val="single" w:sz="4" w:space="0" w:color="auto"/>
              <w:right w:val="single" w:sz="4" w:space="0" w:color="auto"/>
            </w:tcBorders>
            <w:shd w:val="clear" w:color="auto" w:fill="auto"/>
            <w:vAlign w:val="center"/>
          </w:tcPr>
          <w:p w14:paraId="4B5F875B" w14:textId="4B1C6CC2" w:rsidR="001210D3" w:rsidRPr="00303F50" w:rsidRDefault="001210D3" w:rsidP="0081563B">
            <w:pPr>
              <w:widowControl/>
              <w:spacing w:line="240" w:lineRule="exact"/>
              <w:ind w:rightChars="-18" w:right="-38"/>
              <w:rPr>
                <w:rFonts w:ascii="宋体" w:eastAsia="宋体" w:hAnsi="宋体"/>
                <w:bCs/>
                <w:kern w:val="0"/>
                <w:sz w:val="18"/>
                <w:szCs w:val="18"/>
              </w:rPr>
            </w:pPr>
            <w:r w:rsidRPr="00303F50">
              <w:rPr>
                <w:rStyle w:val="af4"/>
                <w:rFonts w:ascii="宋体" w:eastAsia="宋体" w:hAnsi="宋体" w:cs="Arial"/>
                <w:b w:val="0"/>
                <w:color w:val="333333"/>
                <w:sz w:val="18"/>
                <w:szCs w:val="18"/>
                <w:shd w:val="clear" w:color="auto" w:fill="FFFFFF"/>
              </w:rPr>
              <w:t>构建长效运营与商业闭环</w:t>
            </w:r>
          </w:p>
        </w:tc>
        <w:tc>
          <w:tcPr>
            <w:tcW w:w="4478" w:type="dxa"/>
            <w:tcBorders>
              <w:top w:val="single" w:sz="4" w:space="0" w:color="auto"/>
              <w:left w:val="single" w:sz="4" w:space="0" w:color="auto"/>
              <w:bottom w:val="single" w:sz="4" w:space="0" w:color="auto"/>
              <w:right w:val="nil"/>
            </w:tcBorders>
            <w:shd w:val="clear" w:color="auto" w:fill="auto"/>
            <w:vAlign w:val="center"/>
          </w:tcPr>
          <w:p w14:paraId="2AD88B45" w14:textId="3E9C9314" w:rsidR="001210D3" w:rsidRPr="00303F50" w:rsidRDefault="00303F50" w:rsidP="006328C3">
            <w:pPr>
              <w:widowControl/>
              <w:spacing w:line="240" w:lineRule="exact"/>
              <w:textAlignment w:val="center"/>
              <w:rPr>
                <w:rFonts w:ascii="宋体" w:eastAsia="宋体" w:hAnsi="宋体"/>
                <w:bCs/>
                <w:spacing w:val="-4"/>
                <w:kern w:val="0"/>
                <w:sz w:val="18"/>
                <w:szCs w:val="18"/>
              </w:rPr>
            </w:pPr>
            <w:r w:rsidRPr="00303F50">
              <w:rPr>
                <w:rFonts w:ascii="宋体" w:eastAsia="宋体" w:hAnsi="宋体" w:cs="Arial" w:hint="eastAsia"/>
                <w:bCs/>
                <w:color w:val="333333"/>
                <w:sz w:val="18"/>
                <w:szCs w:val="18"/>
                <w:shd w:val="clear" w:color="auto" w:fill="FFFFFF"/>
              </w:rPr>
              <w:t>济南城发</w:t>
            </w:r>
            <w:r w:rsidRPr="00303F50">
              <w:rPr>
                <w:rFonts w:ascii="宋体" w:eastAsia="宋体" w:hAnsi="宋体" w:cs="Arial"/>
                <w:bCs/>
                <w:color w:val="333333"/>
                <w:sz w:val="18"/>
                <w:szCs w:val="18"/>
                <w:shd w:val="clear" w:color="auto" w:fill="FFFFFF"/>
              </w:rPr>
              <w:t>推出</w:t>
            </w:r>
            <w:proofErr w:type="gramStart"/>
            <w:r w:rsidRPr="00303F50">
              <w:rPr>
                <w:rFonts w:ascii="宋体" w:eastAsia="宋体" w:hAnsi="宋体" w:cs="Arial"/>
                <w:bCs/>
                <w:color w:val="333333"/>
                <w:sz w:val="18"/>
                <w:szCs w:val="18"/>
                <w:shd w:val="clear" w:color="auto" w:fill="FFFFFF"/>
              </w:rPr>
              <w:t>“鳌鱼令”集章活动</w:t>
            </w:r>
            <w:proofErr w:type="gramEnd"/>
            <w:r w:rsidRPr="00303F50">
              <w:rPr>
                <w:rFonts w:ascii="宋体" w:eastAsia="宋体" w:hAnsi="宋体" w:cs="Arial"/>
                <w:bCs/>
                <w:color w:val="333333"/>
                <w:sz w:val="18"/>
                <w:szCs w:val="18"/>
                <w:shd w:val="clear" w:color="auto" w:fill="FFFFFF"/>
              </w:rPr>
              <w:t>，串联百余家商户，实现文化引流与消费转化的双向赋能；并规划每周六、</w:t>
            </w:r>
            <w:proofErr w:type="gramStart"/>
            <w:r w:rsidRPr="00303F50">
              <w:rPr>
                <w:rFonts w:ascii="宋体" w:eastAsia="宋体" w:hAnsi="宋体" w:cs="Arial"/>
                <w:bCs/>
                <w:color w:val="333333"/>
                <w:sz w:val="18"/>
                <w:szCs w:val="18"/>
                <w:shd w:val="clear" w:color="auto" w:fill="FFFFFF"/>
              </w:rPr>
              <w:t>日固定</w:t>
            </w:r>
            <w:proofErr w:type="gramEnd"/>
            <w:r w:rsidRPr="00303F50">
              <w:rPr>
                <w:rFonts w:ascii="宋体" w:eastAsia="宋体" w:hAnsi="宋体" w:cs="Arial"/>
                <w:bCs/>
                <w:color w:val="333333"/>
                <w:sz w:val="18"/>
                <w:szCs w:val="18"/>
                <w:shd w:val="clear" w:color="auto" w:fill="FFFFFF"/>
              </w:rPr>
              <w:t>上演状元巡游，将节庆热度延续至日常运营</w:t>
            </w:r>
          </w:p>
        </w:tc>
      </w:tr>
      <w:tr w:rsidR="001210D3" w:rsidRPr="00CC2334" w14:paraId="7BB56455" w14:textId="77777777" w:rsidTr="0081563B">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3"/>
            <w:tcBorders>
              <w:top w:val="single" w:sz="4" w:space="0" w:color="000000"/>
              <w:left w:val="nil"/>
              <w:bottom w:val="single" w:sz="12" w:space="0" w:color="000000"/>
              <w:right w:val="nil"/>
            </w:tcBorders>
            <w:vAlign w:val="center"/>
          </w:tcPr>
          <w:p w14:paraId="4CA1F15D" w14:textId="77777777" w:rsidR="001210D3" w:rsidRPr="00CC2334" w:rsidRDefault="001210D3" w:rsidP="0081563B">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69A623DB" w14:textId="46E176EF" w:rsidR="001469F0" w:rsidRPr="00025062" w:rsidRDefault="001469F0" w:rsidP="001469F0">
      <w:pPr>
        <w:spacing w:beforeLines="50" w:before="156" w:afterLines="50" w:after="156" w:line="400" w:lineRule="exact"/>
        <w:ind w:firstLineChars="200" w:firstLine="562"/>
        <w:outlineLvl w:val="0"/>
        <w:rPr>
          <w:rFonts w:ascii="仿宋" w:eastAsia="仿宋" w:hAnsi="仿宋"/>
          <w:sz w:val="24"/>
          <w:szCs w:val="24"/>
        </w:rPr>
      </w:pPr>
      <w:r>
        <w:rPr>
          <w:rFonts w:ascii="仿宋" w:eastAsia="仿宋" w:hAnsi="仿宋" w:hint="eastAsia"/>
          <w:b/>
          <w:bCs/>
          <w:sz w:val="28"/>
          <w:szCs w:val="28"/>
        </w:rPr>
        <w:t>三、</w:t>
      </w:r>
      <w:r w:rsidRPr="00FF042F">
        <w:rPr>
          <w:rFonts w:ascii="仿宋" w:eastAsia="仿宋" w:hAnsi="仿宋" w:hint="eastAsia"/>
          <w:b/>
          <w:bCs/>
          <w:sz w:val="28"/>
          <w:szCs w:val="28"/>
        </w:rPr>
        <w:t>城投公司孵化文化IP的天然优势</w:t>
      </w:r>
    </w:p>
    <w:p w14:paraId="25BA64F2" w14:textId="77777777" w:rsidR="001469F0" w:rsidRPr="006328C3" w:rsidRDefault="001469F0" w:rsidP="001469F0">
      <w:pPr>
        <w:spacing w:line="400" w:lineRule="exact"/>
        <w:ind w:firstLineChars="200" w:firstLine="480"/>
        <w:rPr>
          <w:rFonts w:ascii="仿宋" w:eastAsia="仿宋" w:hAnsi="仿宋"/>
          <w:sz w:val="24"/>
          <w:szCs w:val="24"/>
        </w:rPr>
      </w:pPr>
      <w:r w:rsidRPr="006328C3">
        <w:rPr>
          <w:rFonts w:ascii="仿宋" w:eastAsia="仿宋" w:hAnsi="仿宋" w:hint="eastAsia"/>
          <w:sz w:val="24"/>
          <w:szCs w:val="24"/>
        </w:rPr>
        <w:t>首先，城投公司掌握核心空间资源</w:t>
      </w:r>
      <w:r w:rsidRPr="006328C3">
        <w:rPr>
          <w:rFonts w:ascii="仿宋" w:eastAsia="仿宋" w:hAnsi="仿宋"/>
          <w:b/>
          <w:bCs/>
          <w:sz w:val="24"/>
          <w:szCs w:val="24"/>
        </w:rPr>
        <w:t>，</w:t>
      </w:r>
      <w:r w:rsidRPr="006328C3">
        <w:rPr>
          <w:rFonts w:ascii="仿宋" w:eastAsia="仿宋" w:hAnsi="仿宋" w:hint="eastAsia"/>
          <w:sz w:val="24"/>
          <w:szCs w:val="24"/>
        </w:rPr>
        <w:t>通常主导城市重点更新片区、地标建筑及公共空间的开发与运营，如体育场馆、文化街区、公园绿地等。</w:t>
      </w:r>
      <w:r w:rsidRPr="006328C3">
        <w:rPr>
          <w:rFonts w:ascii="仿宋" w:eastAsia="仿宋" w:hAnsi="仿宋"/>
          <w:sz w:val="24"/>
          <w:szCs w:val="24"/>
        </w:rPr>
        <w:t>这种对物理空间的掌控力，使得文化IP能够直接“落地”为可体验的场景。</w:t>
      </w:r>
      <w:proofErr w:type="gramStart"/>
      <w:r w:rsidRPr="006328C3">
        <w:rPr>
          <w:rFonts w:ascii="仿宋" w:eastAsia="仿宋" w:hAnsi="仿宋" w:hint="eastAsia"/>
          <w:sz w:val="24"/>
          <w:szCs w:val="24"/>
        </w:rPr>
        <w:t>且</w:t>
      </w:r>
      <w:r w:rsidRPr="006328C3">
        <w:rPr>
          <w:rFonts w:ascii="仿宋" w:eastAsia="仿宋" w:hAnsi="仿宋"/>
          <w:sz w:val="24"/>
          <w:szCs w:val="24"/>
        </w:rPr>
        <w:t>城投</w:t>
      </w:r>
      <w:proofErr w:type="gramEnd"/>
      <w:r w:rsidRPr="006328C3">
        <w:rPr>
          <w:rFonts w:ascii="仿宋" w:eastAsia="仿宋" w:hAnsi="仿宋"/>
          <w:sz w:val="24"/>
          <w:szCs w:val="24"/>
        </w:rPr>
        <w:t>企业作为政府与市场之间的桥梁，跨部门协调能力较强，能够高效</w:t>
      </w:r>
      <w:proofErr w:type="gramStart"/>
      <w:r w:rsidRPr="006328C3">
        <w:rPr>
          <w:rFonts w:ascii="仿宋" w:eastAsia="仿宋" w:hAnsi="仿宋"/>
          <w:sz w:val="24"/>
          <w:szCs w:val="24"/>
        </w:rPr>
        <w:t>联动文旅</w:t>
      </w:r>
      <w:proofErr w:type="gramEnd"/>
      <w:r w:rsidRPr="006328C3">
        <w:rPr>
          <w:rFonts w:ascii="仿宋" w:eastAsia="仿宋" w:hAnsi="仿宋"/>
          <w:sz w:val="24"/>
          <w:szCs w:val="24"/>
        </w:rPr>
        <w:t>、规划、住建等多部门，推动文化资产从“事业单位管理”向“市场化运营”转型。如</w:t>
      </w:r>
      <w:r w:rsidRPr="006328C3">
        <w:rPr>
          <w:rFonts w:ascii="仿宋" w:eastAsia="仿宋" w:hAnsi="仿宋" w:hint="eastAsia"/>
          <w:sz w:val="24"/>
          <w:szCs w:val="24"/>
        </w:rPr>
        <w:t>岳阳市城市建设投资集团有限公司（以下简称“岳阳城投”）</w:t>
      </w:r>
      <w:r w:rsidRPr="006328C3">
        <w:rPr>
          <w:rFonts w:ascii="仿宋" w:eastAsia="仿宋" w:hAnsi="仿宋"/>
          <w:sz w:val="24"/>
          <w:szCs w:val="24"/>
        </w:rPr>
        <w:t>主导推进岳阳楼景区、君山公园等</w:t>
      </w:r>
      <w:proofErr w:type="gramStart"/>
      <w:r w:rsidRPr="006328C3">
        <w:rPr>
          <w:rFonts w:ascii="仿宋" w:eastAsia="仿宋" w:hAnsi="仿宋"/>
          <w:sz w:val="24"/>
          <w:szCs w:val="24"/>
        </w:rPr>
        <w:t>单位转企改制</w:t>
      </w:r>
      <w:proofErr w:type="gramEnd"/>
      <w:r w:rsidRPr="006328C3">
        <w:rPr>
          <w:rFonts w:ascii="仿宋" w:eastAsia="仿宋" w:hAnsi="仿宋"/>
          <w:sz w:val="24"/>
          <w:szCs w:val="24"/>
        </w:rPr>
        <w:t>，打破体制壁垒，实现文化资源的统一品牌运营与商业开发。</w:t>
      </w:r>
    </w:p>
    <w:p w14:paraId="7ABF7054" w14:textId="77777777" w:rsidR="001469F0" w:rsidRDefault="001469F0" w:rsidP="001469F0">
      <w:pPr>
        <w:spacing w:line="400" w:lineRule="exact"/>
        <w:ind w:firstLineChars="200" w:firstLine="480"/>
        <w:rPr>
          <w:rFonts w:ascii="仿宋" w:eastAsia="仿宋" w:hAnsi="仿宋"/>
          <w:sz w:val="24"/>
          <w:szCs w:val="24"/>
        </w:rPr>
      </w:pPr>
      <w:r w:rsidRPr="006328C3">
        <w:rPr>
          <w:rFonts w:ascii="仿宋" w:eastAsia="仿宋" w:hAnsi="仿宋" w:hint="eastAsia"/>
          <w:sz w:val="24"/>
          <w:szCs w:val="24"/>
        </w:rPr>
        <w:t>其次，</w:t>
      </w:r>
      <w:r w:rsidRPr="006328C3">
        <w:rPr>
          <w:rFonts w:ascii="仿宋" w:eastAsia="仿宋" w:hAnsi="仿宋"/>
          <w:sz w:val="24"/>
          <w:szCs w:val="24"/>
        </w:rPr>
        <w:t>城投公司</w:t>
      </w:r>
      <w:r w:rsidRPr="006328C3">
        <w:rPr>
          <w:rFonts w:ascii="仿宋" w:eastAsia="仿宋" w:hAnsi="仿宋" w:hint="eastAsia"/>
          <w:sz w:val="24"/>
          <w:szCs w:val="24"/>
        </w:rPr>
        <w:t>通常</w:t>
      </w:r>
      <w:r w:rsidRPr="006328C3">
        <w:rPr>
          <w:rFonts w:ascii="仿宋" w:eastAsia="仿宋" w:hAnsi="仿宋"/>
          <w:sz w:val="24"/>
          <w:szCs w:val="24"/>
        </w:rPr>
        <w:t>拥有配套的商业资产，</w:t>
      </w:r>
      <w:proofErr w:type="gramStart"/>
      <w:r w:rsidRPr="006328C3">
        <w:rPr>
          <w:rFonts w:ascii="仿宋" w:eastAsia="仿宋" w:hAnsi="仿宋"/>
          <w:sz w:val="24"/>
          <w:szCs w:val="24"/>
        </w:rPr>
        <w:t>如文旅街区</w:t>
      </w:r>
      <w:proofErr w:type="gramEnd"/>
      <w:r w:rsidRPr="006328C3">
        <w:rPr>
          <w:rFonts w:ascii="仿宋" w:eastAsia="仿宋" w:hAnsi="仿宋"/>
          <w:sz w:val="24"/>
          <w:szCs w:val="24"/>
        </w:rPr>
        <w:t>、酒店、交通线路等，</w:t>
      </w:r>
      <w:r w:rsidRPr="006328C3">
        <w:rPr>
          <w:rFonts w:ascii="仿宋" w:eastAsia="仿宋" w:hAnsi="仿宋" w:hint="eastAsia"/>
          <w:sz w:val="24"/>
          <w:szCs w:val="24"/>
        </w:rPr>
        <w:t>可将文化IP深度植入“吃、住、行、游、购、娱”各环节，进行</w:t>
      </w:r>
      <w:r w:rsidRPr="006328C3">
        <w:rPr>
          <w:rFonts w:ascii="仿宋" w:eastAsia="仿宋" w:hAnsi="仿宋"/>
          <w:sz w:val="24"/>
          <w:szCs w:val="24"/>
        </w:rPr>
        <w:t>IP衍生品开发与消费转化</w:t>
      </w:r>
      <w:r w:rsidRPr="006328C3">
        <w:rPr>
          <w:rFonts w:ascii="仿宋" w:eastAsia="仿宋" w:hAnsi="仿宋" w:hint="eastAsia"/>
          <w:sz w:val="24"/>
          <w:szCs w:val="24"/>
        </w:rPr>
        <w:t>，构建“文化+消费”闭环，实现可持续变现。城投公司可</w:t>
      </w:r>
      <w:r w:rsidRPr="006328C3">
        <w:rPr>
          <w:rFonts w:ascii="仿宋" w:eastAsia="仿宋" w:hAnsi="仿宋"/>
          <w:sz w:val="24"/>
          <w:szCs w:val="24"/>
        </w:rPr>
        <w:t>通过文</w:t>
      </w:r>
      <w:proofErr w:type="gramStart"/>
      <w:r w:rsidRPr="006328C3">
        <w:rPr>
          <w:rFonts w:ascii="仿宋" w:eastAsia="仿宋" w:hAnsi="仿宋"/>
          <w:sz w:val="24"/>
          <w:szCs w:val="24"/>
        </w:rPr>
        <w:t>创产品</w:t>
      </w:r>
      <w:proofErr w:type="gramEnd"/>
      <w:r w:rsidRPr="006328C3">
        <w:rPr>
          <w:rFonts w:ascii="仿宋" w:eastAsia="仿宋" w:hAnsi="仿宋"/>
          <w:sz w:val="24"/>
          <w:szCs w:val="24"/>
        </w:rPr>
        <w:t>实现文化价值的具象化转化</w:t>
      </w:r>
      <w:r w:rsidRPr="006328C3">
        <w:rPr>
          <w:rFonts w:ascii="仿宋" w:eastAsia="仿宋" w:hAnsi="仿宋" w:hint="eastAsia"/>
          <w:sz w:val="24"/>
          <w:szCs w:val="24"/>
        </w:rPr>
        <w:t>，在</w:t>
      </w:r>
      <w:r w:rsidRPr="006328C3">
        <w:rPr>
          <w:rFonts w:ascii="仿宋" w:eastAsia="仿宋" w:hAnsi="仿宋"/>
          <w:sz w:val="24"/>
          <w:szCs w:val="24"/>
        </w:rPr>
        <w:t>增强游客互动记忆点</w:t>
      </w:r>
      <w:r w:rsidRPr="006328C3">
        <w:rPr>
          <w:rFonts w:ascii="仿宋" w:eastAsia="仿宋" w:hAnsi="仿宋" w:hint="eastAsia"/>
          <w:sz w:val="24"/>
          <w:szCs w:val="24"/>
        </w:rPr>
        <w:t>的同时</w:t>
      </w:r>
      <w:r w:rsidRPr="006328C3">
        <w:rPr>
          <w:rFonts w:ascii="仿宋" w:eastAsia="仿宋" w:hAnsi="仿宋"/>
          <w:sz w:val="24"/>
          <w:szCs w:val="24"/>
        </w:rPr>
        <w:t>，又直接创造</w:t>
      </w:r>
      <w:r w:rsidRPr="006328C3">
        <w:rPr>
          <w:rFonts w:ascii="仿宋" w:eastAsia="仿宋" w:hAnsi="仿宋" w:hint="eastAsia"/>
          <w:sz w:val="24"/>
          <w:szCs w:val="24"/>
        </w:rPr>
        <w:t>营</w:t>
      </w:r>
      <w:r w:rsidRPr="006328C3">
        <w:rPr>
          <w:rFonts w:ascii="仿宋" w:eastAsia="仿宋" w:hAnsi="仿宋" w:hint="eastAsia"/>
          <w:sz w:val="24"/>
          <w:szCs w:val="24"/>
        </w:rPr>
        <w:lastRenderedPageBreak/>
        <w:t>业收入。区别于传统商户的I</w:t>
      </w:r>
      <w:r w:rsidRPr="006328C3">
        <w:rPr>
          <w:rFonts w:ascii="仿宋" w:eastAsia="仿宋" w:hAnsi="仿宋"/>
          <w:sz w:val="24"/>
          <w:szCs w:val="24"/>
        </w:rPr>
        <w:t>P</w:t>
      </w:r>
      <w:r w:rsidRPr="006328C3">
        <w:rPr>
          <w:rFonts w:ascii="仿宋" w:eastAsia="仿宋" w:hAnsi="仿宋" w:hint="eastAsia"/>
          <w:sz w:val="24"/>
          <w:szCs w:val="24"/>
        </w:rPr>
        <w:t>开发的单一模式，</w:t>
      </w:r>
      <w:r w:rsidRPr="006328C3">
        <w:rPr>
          <w:rFonts w:ascii="仿宋" w:eastAsia="仿宋" w:hAnsi="仿宋"/>
          <w:sz w:val="24"/>
          <w:szCs w:val="24"/>
        </w:rPr>
        <w:t>城投公司可开放IP授权，与本地商户、连锁品牌联名开发限定产品</w:t>
      </w:r>
      <w:r w:rsidRPr="006328C3">
        <w:rPr>
          <w:rFonts w:ascii="仿宋" w:eastAsia="仿宋" w:hAnsi="仿宋" w:hint="eastAsia"/>
          <w:sz w:val="24"/>
          <w:szCs w:val="24"/>
        </w:rPr>
        <w:t>。以浙江省衢州市结合“衢州有礼”的城市精神，打造出“南孔爷爷”系列城市IP为例，</w:t>
      </w:r>
      <w:r w:rsidRPr="006328C3">
        <w:rPr>
          <w:rFonts w:ascii="仿宋" w:eastAsia="仿宋" w:hAnsi="仿宋"/>
          <w:sz w:val="24"/>
          <w:szCs w:val="24"/>
        </w:rPr>
        <w:t>“南孔爷爷”IP</w:t>
      </w:r>
      <w:r w:rsidRPr="006328C3">
        <w:rPr>
          <w:rFonts w:ascii="仿宋" w:eastAsia="仿宋" w:hAnsi="仿宋" w:hint="eastAsia"/>
          <w:sz w:val="24"/>
          <w:szCs w:val="24"/>
        </w:rPr>
        <w:t>被</w:t>
      </w:r>
      <w:r w:rsidRPr="006328C3">
        <w:rPr>
          <w:rFonts w:ascii="仿宋" w:eastAsia="仿宋" w:hAnsi="仿宋"/>
          <w:sz w:val="24"/>
          <w:szCs w:val="24"/>
        </w:rPr>
        <w:t>广泛应用于城市公益广告、公共交通、校园文化中，</w:t>
      </w:r>
      <w:r w:rsidRPr="006328C3">
        <w:rPr>
          <w:rFonts w:ascii="仿宋" w:eastAsia="仿宋" w:hAnsi="仿宋" w:hint="eastAsia"/>
          <w:sz w:val="24"/>
          <w:szCs w:val="24"/>
        </w:rPr>
        <w:t>以统一的城市IP形成了一致的宣传口径，纠正了原本城市宣传口号多、名目杂、社会教育成本高的弊端，宣传效果更佳，记忆点更强，且其通过与联想、饿了么、百度输入法、必胜客、泰隆银行等品牌联名合作，开发盲盒、玩偶、钥匙扣、冰箱贴等50余类衍生品，在城市商场、文创店、高铁站等场所销售，形成“文化+消费”闭环</w:t>
      </w:r>
      <w:r w:rsidRPr="006328C3">
        <w:rPr>
          <w:rFonts w:ascii="仿宋" w:eastAsia="仿宋" w:hAnsi="仿宋"/>
          <w:sz w:val="24"/>
          <w:szCs w:val="24"/>
        </w:rPr>
        <w:t>。</w:t>
      </w:r>
    </w:p>
    <w:p w14:paraId="3D532A46" w14:textId="68806DAE" w:rsidR="001469F0" w:rsidRPr="00C942B1" w:rsidRDefault="001469F0" w:rsidP="001469F0">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四</w:t>
      </w:r>
      <w:r w:rsidR="001B5F9A" w:rsidRPr="00C4685C">
        <w:rPr>
          <w:rFonts w:ascii="仿宋" w:eastAsia="仿宋" w:hAnsi="仿宋" w:hint="eastAsia"/>
          <w:b/>
          <w:bCs/>
          <w:sz w:val="28"/>
          <w:szCs w:val="28"/>
        </w:rPr>
        <w:t>、</w:t>
      </w:r>
      <w:r>
        <w:rPr>
          <w:rFonts w:ascii="仿宋" w:eastAsia="仿宋" w:hAnsi="仿宋" w:hint="eastAsia"/>
          <w:b/>
          <w:bCs/>
          <w:sz w:val="28"/>
          <w:szCs w:val="28"/>
        </w:rPr>
        <w:t>城市更新业务中</w:t>
      </w:r>
      <w:r w:rsidRPr="008B7B51">
        <w:rPr>
          <w:rFonts w:ascii="仿宋" w:eastAsia="仿宋" w:hAnsi="仿宋" w:hint="eastAsia"/>
          <w:b/>
          <w:bCs/>
          <w:sz w:val="28"/>
          <w:szCs w:val="28"/>
        </w:rPr>
        <w:t>文化IP的</w:t>
      </w:r>
      <w:r>
        <w:rPr>
          <w:rFonts w:ascii="仿宋" w:eastAsia="仿宋" w:hAnsi="仿宋" w:hint="eastAsia"/>
          <w:b/>
          <w:bCs/>
          <w:sz w:val="28"/>
          <w:szCs w:val="28"/>
        </w:rPr>
        <w:t>孵化路径</w:t>
      </w:r>
    </w:p>
    <w:p w14:paraId="3A898EA1" w14:textId="77777777" w:rsidR="001469F0" w:rsidRDefault="001469F0" w:rsidP="001469F0">
      <w:pPr>
        <w:spacing w:line="400" w:lineRule="exact"/>
        <w:ind w:firstLineChars="200" w:firstLine="480"/>
        <w:rPr>
          <w:rFonts w:ascii="仿宋" w:eastAsia="仿宋" w:hAnsi="仿宋"/>
          <w:sz w:val="24"/>
          <w:szCs w:val="24"/>
        </w:rPr>
      </w:pPr>
      <w:r w:rsidRPr="00BD4548">
        <w:rPr>
          <w:rFonts w:ascii="仿宋" w:eastAsia="仿宋" w:hAnsi="仿宋" w:hint="eastAsia"/>
          <w:sz w:val="24"/>
          <w:szCs w:val="24"/>
        </w:rPr>
        <w:t>城投公司</w:t>
      </w:r>
      <w:r>
        <w:rPr>
          <w:rFonts w:ascii="仿宋" w:eastAsia="仿宋" w:hAnsi="仿宋" w:hint="eastAsia"/>
          <w:sz w:val="24"/>
          <w:szCs w:val="24"/>
        </w:rPr>
        <w:t>可</w:t>
      </w:r>
      <w:r w:rsidRPr="00BD4548">
        <w:rPr>
          <w:rFonts w:ascii="仿宋" w:eastAsia="仿宋" w:hAnsi="仿宋" w:hint="eastAsia"/>
          <w:sz w:val="24"/>
          <w:szCs w:val="24"/>
        </w:rPr>
        <w:t>通过整合在地文化、科技赋能与全域运营，在城市更新中创新孵化自有文化</w:t>
      </w:r>
      <w:r w:rsidRPr="00BD4548">
        <w:rPr>
          <w:rFonts w:ascii="仿宋" w:eastAsia="仿宋" w:hAnsi="仿宋"/>
          <w:sz w:val="24"/>
          <w:szCs w:val="24"/>
        </w:rPr>
        <w:t>IP</w:t>
      </w:r>
      <w:r w:rsidRPr="00BD4548">
        <w:rPr>
          <w:rFonts w:ascii="MS Gothic" w:eastAsia="MS Gothic" w:hAnsi="MS Gothic" w:cs="MS Gothic" w:hint="eastAsia"/>
          <w:sz w:val="24"/>
          <w:szCs w:val="24"/>
        </w:rPr>
        <w:t>‌</w:t>
      </w:r>
      <w:r w:rsidRPr="00BD4548">
        <w:rPr>
          <w:rFonts w:ascii="仿宋" w:eastAsia="仿宋" w:hAnsi="仿宋" w:hint="eastAsia"/>
          <w:sz w:val="24"/>
          <w:szCs w:val="24"/>
        </w:rPr>
        <w:t>，实现从“</w:t>
      </w:r>
      <w:r>
        <w:rPr>
          <w:rFonts w:ascii="仿宋" w:eastAsia="仿宋" w:hAnsi="仿宋" w:hint="eastAsia"/>
          <w:sz w:val="24"/>
          <w:szCs w:val="24"/>
        </w:rPr>
        <w:t>城市</w:t>
      </w:r>
      <w:r w:rsidRPr="00BD4548">
        <w:rPr>
          <w:rFonts w:ascii="仿宋" w:eastAsia="仿宋" w:hAnsi="仿宋" w:hint="eastAsia"/>
          <w:sz w:val="24"/>
          <w:szCs w:val="24"/>
        </w:rPr>
        <w:t>建设者”到“文化运营商”的角色跃迁。</w:t>
      </w:r>
    </w:p>
    <w:p w14:paraId="4A31901A" w14:textId="77777777" w:rsidR="001469F0" w:rsidRDefault="001469F0" w:rsidP="001469F0">
      <w:pPr>
        <w:pStyle w:val="marklang-paragraph"/>
        <w:numPr>
          <w:ilvl w:val="0"/>
          <w:numId w:val="36"/>
        </w:numPr>
        <w:shd w:val="clear" w:color="auto" w:fill="FFFFFF"/>
        <w:spacing w:before="0" w:beforeAutospacing="0" w:after="0" w:afterAutospacing="0" w:line="400" w:lineRule="exact"/>
        <w:ind w:left="0" w:firstLineChars="200" w:firstLine="480"/>
        <w:jc w:val="both"/>
        <w:rPr>
          <w:rFonts w:ascii="仿宋" w:eastAsia="仿宋" w:hAnsi="仿宋" w:cstheme="minorBidi"/>
          <w:kern w:val="2"/>
        </w:rPr>
      </w:pPr>
      <w:r>
        <w:rPr>
          <w:rFonts w:ascii="Arial" w:hAnsi="Arial" w:cs="Arial"/>
          <w:color w:val="333333"/>
        </w:rPr>
        <w:t>‌</w:t>
      </w:r>
      <w:r w:rsidRPr="00BD4548">
        <w:rPr>
          <w:rFonts w:ascii="仿宋" w:eastAsia="仿宋" w:hAnsi="仿宋" w:cstheme="minorBidi"/>
          <w:b/>
          <w:bCs/>
          <w:kern w:val="2"/>
        </w:rPr>
        <w:t>深挖在地文化基因，打造具有辨识度的原创IP</w:t>
      </w:r>
      <w:r w:rsidRPr="00BD4548">
        <w:rPr>
          <w:rFonts w:ascii="MS Gothic" w:eastAsia="MS Gothic" w:hAnsi="MS Gothic" w:cs="MS Gothic" w:hint="eastAsia"/>
          <w:kern w:val="2"/>
        </w:rPr>
        <w:t>‌</w:t>
      </w:r>
    </w:p>
    <w:p w14:paraId="6A721893" w14:textId="77777777" w:rsidR="001469F0" w:rsidRPr="00BD4548" w:rsidRDefault="001469F0" w:rsidP="001469F0">
      <w:pPr>
        <w:pStyle w:val="marklang-paragraph"/>
        <w:shd w:val="clear" w:color="auto" w:fill="FFFFFF"/>
        <w:spacing w:before="0" w:beforeAutospacing="0" w:after="0" w:afterAutospacing="0" w:line="400" w:lineRule="exact"/>
        <w:ind w:firstLineChars="200" w:firstLine="480"/>
        <w:jc w:val="both"/>
        <w:rPr>
          <w:rFonts w:ascii="仿宋" w:eastAsia="仿宋" w:hAnsi="仿宋" w:cstheme="minorBidi"/>
          <w:kern w:val="2"/>
        </w:rPr>
      </w:pPr>
      <w:r w:rsidRPr="00BD4548">
        <w:rPr>
          <w:rFonts w:ascii="仿宋" w:eastAsia="仿宋" w:hAnsi="仿宋" w:cstheme="minorBidi"/>
          <w:kern w:val="2"/>
        </w:rPr>
        <w:t>城投公司依托对本地历史文脉的深刻理解，</w:t>
      </w:r>
      <w:r>
        <w:rPr>
          <w:rFonts w:ascii="仿宋" w:eastAsia="仿宋" w:hAnsi="仿宋" w:cstheme="minorBidi" w:hint="eastAsia"/>
          <w:kern w:val="2"/>
        </w:rPr>
        <w:t>能够更好地</w:t>
      </w:r>
      <w:r w:rsidRPr="00BD4548">
        <w:rPr>
          <w:rFonts w:ascii="仿宋" w:eastAsia="仿宋" w:hAnsi="仿宋" w:cstheme="minorBidi"/>
          <w:kern w:val="2"/>
        </w:rPr>
        <w:t>将城市精神符号化、人格化。例如衢州“南孔爷爷”以孔子后裔南迁为背景，塑造出温文尔雅的IP形象，成为“衢州有礼”的视觉代言；济南城发以“鳌鱼化龙”神话为引，打造“鳌跃泉城”主题活动IP，串联四大更新项目，赋予老城新生的文化势能。</w:t>
      </w:r>
    </w:p>
    <w:p w14:paraId="3625A528" w14:textId="77777777" w:rsidR="001469F0" w:rsidRDefault="001469F0" w:rsidP="001469F0">
      <w:pPr>
        <w:pStyle w:val="marklang-paragraph"/>
        <w:numPr>
          <w:ilvl w:val="0"/>
          <w:numId w:val="36"/>
        </w:numPr>
        <w:shd w:val="clear" w:color="auto" w:fill="FFFFFF"/>
        <w:spacing w:before="0" w:beforeAutospacing="0" w:after="0" w:afterAutospacing="0" w:line="400" w:lineRule="exact"/>
        <w:ind w:left="0" w:firstLineChars="200" w:firstLine="480"/>
        <w:jc w:val="both"/>
        <w:rPr>
          <w:rFonts w:ascii="仿宋" w:eastAsia="仿宋" w:hAnsi="仿宋" w:cstheme="minorBidi"/>
          <w:kern w:val="2"/>
        </w:rPr>
      </w:pPr>
      <w:r w:rsidRPr="00BD4548">
        <w:rPr>
          <w:rFonts w:ascii="MS Gothic" w:eastAsia="MS Gothic" w:hAnsi="MS Gothic" w:cs="MS Gothic" w:hint="eastAsia"/>
          <w:kern w:val="2"/>
        </w:rPr>
        <w:t>‌</w:t>
      </w:r>
      <w:r w:rsidRPr="00BD4548">
        <w:rPr>
          <w:rFonts w:ascii="仿宋" w:eastAsia="仿宋" w:hAnsi="仿宋" w:cstheme="minorBidi"/>
          <w:b/>
          <w:bCs/>
          <w:kern w:val="2"/>
        </w:rPr>
        <w:t>科技驱动沉浸式体验，实现传统文化现代表达</w:t>
      </w:r>
      <w:r w:rsidRPr="00BD4548">
        <w:rPr>
          <w:rFonts w:ascii="MS Gothic" w:eastAsia="MS Gothic" w:hAnsi="MS Gothic" w:cs="MS Gothic" w:hint="eastAsia"/>
          <w:kern w:val="2"/>
        </w:rPr>
        <w:t>‌</w:t>
      </w:r>
    </w:p>
    <w:p w14:paraId="5D3DBCA2" w14:textId="77777777" w:rsidR="001469F0" w:rsidRPr="00BD4548" w:rsidRDefault="001469F0" w:rsidP="001469F0">
      <w:pPr>
        <w:pStyle w:val="marklang-paragraph"/>
        <w:shd w:val="clear" w:color="auto" w:fill="FFFFFF"/>
        <w:spacing w:before="0" w:beforeAutospacing="0" w:after="0" w:afterAutospacing="0" w:line="400" w:lineRule="exact"/>
        <w:ind w:firstLineChars="200" w:firstLine="480"/>
        <w:jc w:val="both"/>
        <w:rPr>
          <w:rFonts w:ascii="仿宋" w:eastAsia="仿宋" w:hAnsi="仿宋" w:cstheme="minorBidi"/>
          <w:kern w:val="2"/>
        </w:rPr>
      </w:pPr>
      <w:r>
        <w:rPr>
          <w:rFonts w:ascii="仿宋" w:eastAsia="仿宋" w:hAnsi="仿宋" w:cstheme="minorBidi" w:hint="eastAsia"/>
          <w:kern w:val="2"/>
        </w:rPr>
        <w:t>城投公司可</w:t>
      </w:r>
      <w:r w:rsidRPr="00BD4548">
        <w:rPr>
          <w:rFonts w:ascii="仿宋" w:eastAsia="仿宋" w:hAnsi="仿宋" w:cstheme="minorBidi"/>
          <w:kern w:val="2"/>
        </w:rPr>
        <w:t>运用VR/AR、3D投影、数字藏品等新技术，将静态文化资源转化为可交互、可传播的数字内容。如岳阳城</w:t>
      </w:r>
      <w:proofErr w:type="gramStart"/>
      <w:r w:rsidRPr="00BD4548">
        <w:rPr>
          <w:rFonts w:ascii="仿宋" w:eastAsia="仿宋" w:hAnsi="仿宋" w:cstheme="minorBidi"/>
          <w:kern w:val="2"/>
        </w:rPr>
        <w:t>投推出</w:t>
      </w:r>
      <w:proofErr w:type="gramEnd"/>
      <w:r w:rsidRPr="00BD4548">
        <w:rPr>
          <w:rFonts w:ascii="仿宋" w:eastAsia="仿宋" w:hAnsi="仿宋" w:cstheme="minorBidi"/>
          <w:kern w:val="2"/>
        </w:rPr>
        <w:t>“梦入岳阳楼”VR剧场与“岳阳楼四时景”数字藏品，</w:t>
      </w:r>
      <w:proofErr w:type="gramStart"/>
      <w:r w:rsidRPr="00BD4548">
        <w:rPr>
          <w:rFonts w:ascii="仿宋" w:eastAsia="仿宋" w:hAnsi="仿宋" w:cstheme="minorBidi"/>
          <w:kern w:val="2"/>
        </w:rPr>
        <w:t>构建线</w:t>
      </w:r>
      <w:proofErr w:type="gramEnd"/>
      <w:r w:rsidRPr="00BD4548">
        <w:rPr>
          <w:rFonts w:ascii="仿宋" w:eastAsia="仿宋" w:hAnsi="仿宋" w:cstheme="minorBidi"/>
          <w:kern w:val="2"/>
        </w:rPr>
        <w:t>上线下联动的文化消费新场景；上海则通过《数字一大·初心之旅》沉浸展，推动红色文化IP的年轻化传播。</w:t>
      </w:r>
    </w:p>
    <w:p w14:paraId="247A692C" w14:textId="77777777" w:rsidR="001469F0" w:rsidRDefault="001469F0" w:rsidP="001469F0">
      <w:pPr>
        <w:pStyle w:val="marklang-paragraph"/>
        <w:numPr>
          <w:ilvl w:val="0"/>
          <w:numId w:val="36"/>
        </w:numPr>
        <w:shd w:val="clear" w:color="auto" w:fill="FFFFFF"/>
        <w:spacing w:before="0" w:beforeAutospacing="0" w:after="0" w:afterAutospacing="0" w:line="400" w:lineRule="exact"/>
        <w:ind w:left="0" w:firstLineChars="200" w:firstLine="480"/>
        <w:jc w:val="both"/>
        <w:rPr>
          <w:rFonts w:ascii="仿宋" w:eastAsia="仿宋" w:hAnsi="仿宋" w:cstheme="minorBidi"/>
          <w:kern w:val="2"/>
        </w:rPr>
      </w:pPr>
      <w:r w:rsidRPr="00BD4548">
        <w:rPr>
          <w:rFonts w:ascii="MS Gothic" w:eastAsia="MS Gothic" w:hAnsi="MS Gothic" w:cs="MS Gothic" w:hint="eastAsia"/>
          <w:kern w:val="2"/>
        </w:rPr>
        <w:t>‌</w:t>
      </w:r>
      <w:r w:rsidRPr="00BD4548">
        <w:rPr>
          <w:rFonts w:ascii="仿宋" w:eastAsia="仿宋" w:hAnsi="仿宋" w:cstheme="minorBidi"/>
          <w:b/>
          <w:bCs/>
          <w:kern w:val="2"/>
        </w:rPr>
        <w:t>构建“文化+商业”融合新范式，激活消费闭环</w:t>
      </w:r>
      <w:r w:rsidRPr="00BD4548">
        <w:rPr>
          <w:rFonts w:ascii="MS Gothic" w:eastAsia="MS Gothic" w:hAnsi="MS Gothic" w:cs="MS Gothic" w:hint="eastAsia"/>
          <w:kern w:val="2"/>
        </w:rPr>
        <w:t>‌</w:t>
      </w:r>
    </w:p>
    <w:p w14:paraId="07217A0E" w14:textId="77777777" w:rsidR="001469F0" w:rsidRPr="00BD4548" w:rsidRDefault="001469F0" w:rsidP="001469F0">
      <w:pPr>
        <w:pStyle w:val="marklang-paragraph"/>
        <w:shd w:val="clear" w:color="auto" w:fill="FFFFFF"/>
        <w:spacing w:before="0" w:beforeAutospacing="0" w:after="0" w:afterAutospacing="0" w:line="400" w:lineRule="exact"/>
        <w:ind w:firstLineChars="200" w:firstLine="480"/>
        <w:rPr>
          <w:rFonts w:ascii="仿宋" w:eastAsia="仿宋" w:hAnsi="仿宋" w:cstheme="minorBidi"/>
          <w:kern w:val="2"/>
        </w:rPr>
      </w:pPr>
      <w:r>
        <w:rPr>
          <w:rFonts w:ascii="仿宋" w:eastAsia="仿宋" w:hAnsi="仿宋" w:cstheme="minorBidi" w:hint="eastAsia"/>
          <w:kern w:val="2"/>
        </w:rPr>
        <w:t>区别于传统城市更新业务</w:t>
      </w:r>
      <w:r w:rsidRPr="00BD4548">
        <w:rPr>
          <w:rFonts w:ascii="仿宋" w:eastAsia="仿宋" w:hAnsi="仿宋" w:cstheme="minorBidi"/>
          <w:kern w:val="2"/>
        </w:rPr>
        <w:t>“大拆大建”</w:t>
      </w:r>
      <w:r>
        <w:rPr>
          <w:rFonts w:ascii="仿宋" w:eastAsia="仿宋" w:hAnsi="仿宋" w:cstheme="minorBidi" w:hint="eastAsia"/>
          <w:kern w:val="2"/>
        </w:rPr>
        <w:t>的模式</w:t>
      </w:r>
      <w:r w:rsidRPr="00BD4548">
        <w:rPr>
          <w:rFonts w:ascii="仿宋" w:eastAsia="仿宋" w:hAnsi="仿宋" w:cstheme="minorBidi"/>
          <w:kern w:val="2"/>
        </w:rPr>
        <w:t>，</w:t>
      </w:r>
      <w:r>
        <w:rPr>
          <w:rFonts w:ascii="仿宋" w:eastAsia="仿宋" w:hAnsi="仿宋" w:cstheme="minorBidi" w:hint="eastAsia"/>
          <w:kern w:val="2"/>
        </w:rPr>
        <w:t>城投公司可</w:t>
      </w:r>
      <w:r w:rsidRPr="00BD4548">
        <w:rPr>
          <w:rFonts w:ascii="仿宋" w:eastAsia="仿宋" w:hAnsi="仿宋" w:cstheme="minorBidi"/>
          <w:kern w:val="2"/>
        </w:rPr>
        <w:t>转向“文化对撞、老牌新生”的更新路径。</w:t>
      </w:r>
      <w:r>
        <w:rPr>
          <w:rFonts w:ascii="仿宋" w:eastAsia="仿宋" w:hAnsi="仿宋" w:cstheme="minorBidi" w:hint="eastAsia"/>
          <w:kern w:val="2"/>
        </w:rPr>
        <w:t>如</w:t>
      </w:r>
      <w:r w:rsidRPr="00BD4548">
        <w:rPr>
          <w:rFonts w:ascii="仿宋" w:eastAsia="仿宋" w:hAnsi="仿宋" w:cstheme="minorBidi"/>
          <w:kern w:val="2"/>
        </w:rPr>
        <w:t>重庆朝天门·城里项目植入巴渝文化、码头文化基因，引入潮流IP“橘噗噗”首展、非遗蜀绣展演等，打造“以文塑商、以商兴文”的消费新地标</w:t>
      </w:r>
      <w:r>
        <w:rPr>
          <w:rFonts w:ascii="仿宋" w:eastAsia="仿宋" w:hAnsi="仿宋" w:cstheme="minorBidi" w:hint="eastAsia"/>
          <w:kern w:val="2"/>
        </w:rPr>
        <w:t>，</w:t>
      </w:r>
      <w:r w:rsidRPr="00BD4548">
        <w:rPr>
          <w:rFonts w:ascii="仿宋" w:eastAsia="仿宋" w:hAnsi="仿宋" w:cstheme="minorBidi"/>
          <w:kern w:val="2"/>
        </w:rPr>
        <w:t>同时通过“城市限定”商品共创，强化项目的独特吸引力。</w:t>
      </w:r>
    </w:p>
    <w:p w14:paraId="2A541FFD" w14:textId="77777777" w:rsidR="001469F0" w:rsidRDefault="001469F0" w:rsidP="001469F0">
      <w:pPr>
        <w:pStyle w:val="marklang-paragraph"/>
        <w:numPr>
          <w:ilvl w:val="0"/>
          <w:numId w:val="36"/>
        </w:numPr>
        <w:shd w:val="clear" w:color="auto" w:fill="FFFFFF"/>
        <w:spacing w:before="0" w:beforeAutospacing="0" w:after="0" w:afterAutospacing="0" w:line="400" w:lineRule="exact"/>
        <w:ind w:left="0" w:firstLineChars="200" w:firstLine="480"/>
        <w:jc w:val="both"/>
        <w:rPr>
          <w:rFonts w:ascii="仿宋" w:eastAsia="仿宋" w:hAnsi="仿宋" w:cstheme="minorBidi"/>
          <w:kern w:val="2"/>
        </w:rPr>
      </w:pPr>
      <w:r w:rsidRPr="00BD4548">
        <w:rPr>
          <w:rFonts w:ascii="MS Gothic" w:eastAsia="MS Gothic" w:hAnsi="MS Gothic" w:cs="MS Gothic" w:hint="eastAsia"/>
          <w:kern w:val="2"/>
        </w:rPr>
        <w:t>‌</w:t>
      </w:r>
      <w:r w:rsidRPr="00BD4548">
        <w:rPr>
          <w:rFonts w:ascii="仿宋" w:eastAsia="仿宋" w:hAnsi="仿宋" w:cstheme="minorBidi"/>
          <w:b/>
          <w:bCs/>
          <w:kern w:val="2"/>
        </w:rPr>
        <w:t>全域场景渗透，实现IP品牌长效运营</w:t>
      </w:r>
      <w:r w:rsidRPr="00BD4548">
        <w:rPr>
          <w:rFonts w:ascii="MS Gothic" w:eastAsia="MS Gothic" w:hAnsi="MS Gothic" w:cs="MS Gothic" w:hint="eastAsia"/>
          <w:kern w:val="2"/>
        </w:rPr>
        <w:t>‌</w:t>
      </w:r>
    </w:p>
    <w:p w14:paraId="785BE986" w14:textId="77777777" w:rsidR="001469F0" w:rsidRPr="00BD4548" w:rsidRDefault="001469F0" w:rsidP="001469F0">
      <w:pPr>
        <w:pStyle w:val="marklang-paragraph"/>
        <w:shd w:val="clear" w:color="auto" w:fill="FFFFFF"/>
        <w:spacing w:before="0" w:beforeAutospacing="0" w:after="0" w:afterAutospacing="0" w:line="400" w:lineRule="exact"/>
        <w:ind w:firstLineChars="200" w:firstLine="480"/>
        <w:jc w:val="both"/>
        <w:rPr>
          <w:rFonts w:ascii="仿宋" w:eastAsia="仿宋" w:hAnsi="仿宋" w:cstheme="minorBidi"/>
          <w:kern w:val="2"/>
        </w:rPr>
      </w:pPr>
      <w:r>
        <w:rPr>
          <w:rFonts w:ascii="仿宋" w:eastAsia="仿宋" w:hAnsi="仿宋" w:cstheme="minorBidi" w:hint="eastAsia"/>
          <w:kern w:val="2"/>
        </w:rPr>
        <w:t>通过</w:t>
      </w:r>
      <w:r w:rsidRPr="00BD4548">
        <w:rPr>
          <w:rFonts w:ascii="仿宋" w:eastAsia="仿宋" w:hAnsi="仿宋" w:cstheme="minorBidi"/>
          <w:kern w:val="2"/>
        </w:rPr>
        <w:t>将文化IP融入公共交通、校园教育、公益宣传等公共生活场景，</w:t>
      </w:r>
      <w:r>
        <w:rPr>
          <w:rFonts w:ascii="仿宋" w:eastAsia="仿宋" w:hAnsi="仿宋" w:cstheme="minorBidi" w:hint="eastAsia"/>
          <w:kern w:val="2"/>
        </w:rPr>
        <w:t>使其</w:t>
      </w:r>
      <w:r w:rsidRPr="00BD4548">
        <w:rPr>
          <w:rFonts w:ascii="仿宋" w:eastAsia="仿宋" w:hAnsi="仿宋" w:cstheme="minorBidi"/>
          <w:kern w:val="2"/>
        </w:rPr>
        <w:t>形成持续影响力。如</w:t>
      </w:r>
      <w:r>
        <w:rPr>
          <w:rFonts w:ascii="仿宋" w:eastAsia="仿宋" w:hAnsi="仿宋" w:cstheme="minorBidi" w:hint="eastAsia"/>
          <w:kern w:val="2"/>
        </w:rPr>
        <w:t>衢州</w:t>
      </w:r>
      <w:r w:rsidRPr="00BD4548">
        <w:rPr>
          <w:rFonts w:ascii="仿宋" w:eastAsia="仿宋" w:hAnsi="仿宋" w:cstheme="minorBidi"/>
          <w:kern w:val="2"/>
        </w:rPr>
        <w:t>“南孔爷爷”登上民航彩绘飞机、高铁列车，并进入地方教材与校园活动，实现从“一次性打卡”到“日常陪伴”的转变。</w:t>
      </w:r>
    </w:p>
    <w:p w14:paraId="791AB7DB" w14:textId="77777777" w:rsidR="001469F0" w:rsidRDefault="001469F0" w:rsidP="001469F0">
      <w:pPr>
        <w:pStyle w:val="marklang-paragraph"/>
        <w:numPr>
          <w:ilvl w:val="0"/>
          <w:numId w:val="36"/>
        </w:numPr>
        <w:shd w:val="clear" w:color="auto" w:fill="FFFFFF"/>
        <w:spacing w:before="0" w:beforeAutospacing="0" w:after="0" w:afterAutospacing="0" w:line="400" w:lineRule="exact"/>
        <w:ind w:left="0" w:firstLineChars="200" w:firstLine="480"/>
        <w:jc w:val="both"/>
        <w:rPr>
          <w:rFonts w:ascii="仿宋" w:eastAsia="仿宋" w:hAnsi="仿宋" w:cstheme="minorBidi"/>
          <w:kern w:val="2"/>
        </w:rPr>
      </w:pPr>
      <w:r w:rsidRPr="00BD4548">
        <w:rPr>
          <w:rFonts w:ascii="MS Gothic" w:eastAsia="MS Gothic" w:hAnsi="MS Gothic" w:cs="MS Gothic" w:hint="eastAsia"/>
          <w:kern w:val="2"/>
        </w:rPr>
        <w:t>‌</w:t>
      </w:r>
      <w:r w:rsidRPr="00BD4548">
        <w:rPr>
          <w:rFonts w:ascii="仿宋" w:eastAsia="仿宋" w:hAnsi="仿宋" w:cstheme="minorBidi"/>
          <w:b/>
          <w:bCs/>
          <w:kern w:val="2"/>
        </w:rPr>
        <w:t>国企主导+民企赋能，构建可持续运营机制</w:t>
      </w:r>
      <w:r w:rsidRPr="00BD4548">
        <w:rPr>
          <w:rFonts w:ascii="MS Gothic" w:eastAsia="MS Gothic" w:hAnsi="MS Gothic" w:cs="MS Gothic" w:hint="eastAsia"/>
          <w:kern w:val="2"/>
        </w:rPr>
        <w:t>‌</w:t>
      </w:r>
    </w:p>
    <w:p w14:paraId="110C4845" w14:textId="77777777" w:rsidR="001469F0" w:rsidRPr="00BD4548" w:rsidRDefault="001469F0" w:rsidP="001469F0">
      <w:pPr>
        <w:pStyle w:val="marklang-paragraph"/>
        <w:shd w:val="clear" w:color="auto" w:fill="FFFFFF"/>
        <w:spacing w:before="0" w:beforeAutospacing="0" w:after="0" w:afterAutospacing="0" w:line="400" w:lineRule="exact"/>
        <w:ind w:firstLineChars="200" w:firstLine="480"/>
        <w:jc w:val="both"/>
        <w:rPr>
          <w:rFonts w:ascii="仿宋" w:eastAsia="仿宋" w:hAnsi="仿宋" w:cstheme="minorBidi"/>
          <w:kern w:val="2"/>
        </w:rPr>
      </w:pPr>
      <w:r w:rsidRPr="00BD4548">
        <w:rPr>
          <w:rFonts w:ascii="仿宋" w:eastAsia="仿宋" w:hAnsi="仿宋" w:cstheme="minorBidi"/>
          <w:kern w:val="2"/>
        </w:rPr>
        <w:t>城投公司</w:t>
      </w:r>
      <w:r>
        <w:rPr>
          <w:rFonts w:ascii="仿宋" w:eastAsia="仿宋" w:hAnsi="仿宋" w:cstheme="minorBidi" w:hint="eastAsia"/>
          <w:kern w:val="2"/>
        </w:rPr>
        <w:t>可发挥自身</w:t>
      </w:r>
      <w:r w:rsidRPr="00BD4548">
        <w:rPr>
          <w:rFonts w:ascii="仿宋" w:eastAsia="仿宋" w:hAnsi="仿宋" w:cstheme="minorBidi"/>
          <w:kern w:val="2"/>
        </w:rPr>
        <w:t>资源整合优势，联合专业运营方实现高效落地，为IP的快速孵化与商业化提供保障。</w:t>
      </w:r>
      <w:r>
        <w:rPr>
          <w:rFonts w:ascii="仿宋" w:eastAsia="仿宋" w:hAnsi="仿宋" w:cstheme="minorBidi" w:hint="eastAsia"/>
          <w:kern w:val="2"/>
        </w:rPr>
        <w:t>如</w:t>
      </w:r>
      <w:r w:rsidRPr="00BD4548">
        <w:rPr>
          <w:rFonts w:ascii="仿宋" w:eastAsia="仿宋" w:hAnsi="仿宋" w:cstheme="minorBidi"/>
          <w:kern w:val="2"/>
        </w:rPr>
        <w:t>重庆城</w:t>
      </w:r>
      <w:proofErr w:type="gramStart"/>
      <w:r w:rsidRPr="00BD4548">
        <w:rPr>
          <w:rFonts w:ascii="仿宋" w:eastAsia="仿宋" w:hAnsi="仿宋" w:cstheme="minorBidi"/>
          <w:kern w:val="2"/>
        </w:rPr>
        <w:t>投联合</w:t>
      </w:r>
      <w:proofErr w:type="gramEnd"/>
      <w:r>
        <w:rPr>
          <w:rFonts w:ascii="仿宋" w:eastAsia="仿宋" w:hAnsi="仿宋" w:cstheme="minorBidi" w:hint="eastAsia"/>
          <w:kern w:val="2"/>
        </w:rPr>
        <w:t>具备</w:t>
      </w:r>
      <w:r w:rsidRPr="00B24403">
        <w:rPr>
          <w:rFonts w:ascii="仿宋" w:eastAsia="仿宋" w:hAnsi="仿宋" w:cstheme="minorBidi" w:hint="eastAsia"/>
          <w:kern w:val="2"/>
        </w:rPr>
        <w:t>成熟的招商体系与品牌资源</w:t>
      </w:r>
      <w:r>
        <w:rPr>
          <w:rFonts w:ascii="仿宋" w:eastAsia="仿宋" w:hAnsi="仿宋" w:cstheme="minorBidi" w:hint="eastAsia"/>
          <w:kern w:val="2"/>
        </w:rPr>
        <w:lastRenderedPageBreak/>
        <w:t>的</w:t>
      </w:r>
      <w:r w:rsidRPr="00BD4548">
        <w:rPr>
          <w:rFonts w:ascii="仿宋" w:eastAsia="仿宋" w:hAnsi="仿宋" w:cstheme="minorBidi"/>
          <w:kern w:val="2"/>
        </w:rPr>
        <w:t>龙湖智创生活，仅用7个月</w:t>
      </w:r>
      <w:r>
        <w:rPr>
          <w:rFonts w:ascii="仿宋" w:eastAsia="仿宋" w:hAnsi="仿宋" w:cstheme="minorBidi" w:hint="eastAsia"/>
          <w:kern w:val="2"/>
        </w:rPr>
        <w:t>就</w:t>
      </w:r>
      <w:r w:rsidRPr="00BD4548">
        <w:rPr>
          <w:rFonts w:ascii="仿宋" w:eastAsia="仿宋" w:hAnsi="仿宋" w:cstheme="minorBidi"/>
          <w:kern w:val="2"/>
        </w:rPr>
        <w:t>完成朝天门·城里项目</w:t>
      </w:r>
      <w:r>
        <w:rPr>
          <w:rFonts w:ascii="仿宋" w:eastAsia="仿宋" w:hAnsi="仿宋" w:cstheme="minorBidi" w:hint="eastAsia"/>
          <w:kern w:val="2"/>
        </w:rPr>
        <w:t>的</w:t>
      </w:r>
      <w:r w:rsidRPr="00BD4548">
        <w:rPr>
          <w:rFonts w:ascii="仿宋" w:eastAsia="仿宋" w:hAnsi="仿宋" w:cstheme="minorBidi"/>
          <w:kern w:val="2"/>
        </w:rPr>
        <w:t>筹备，</w:t>
      </w:r>
      <w:r>
        <w:rPr>
          <w:rFonts w:ascii="仿宋" w:eastAsia="仿宋" w:hAnsi="仿宋" w:cstheme="minorBidi" w:hint="eastAsia"/>
          <w:kern w:val="2"/>
        </w:rPr>
        <w:t>截至开业前，项目</w:t>
      </w:r>
      <w:r w:rsidRPr="00BD4548">
        <w:rPr>
          <w:rFonts w:ascii="仿宋" w:eastAsia="仿宋" w:hAnsi="仿宋" w:cstheme="minorBidi"/>
          <w:kern w:val="2"/>
        </w:rPr>
        <w:t>招商率突破88%，</w:t>
      </w:r>
      <w:r w:rsidRPr="00B24403">
        <w:rPr>
          <w:rFonts w:ascii="仿宋" w:eastAsia="仿宋" w:hAnsi="仿宋" w:cstheme="minorBidi" w:hint="eastAsia"/>
          <w:kern w:val="2"/>
        </w:rPr>
        <w:t>首批入驻品牌全部顺利落地，</w:t>
      </w:r>
      <w:r w:rsidRPr="00BD4548">
        <w:rPr>
          <w:rFonts w:ascii="仿宋" w:eastAsia="仿宋" w:hAnsi="仿宋" w:cstheme="minorBidi"/>
          <w:kern w:val="2"/>
        </w:rPr>
        <w:t>创下城市更新</w:t>
      </w:r>
      <w:r>
        <w:rPr>
          <w:rFonts w:ascii="仿宋" w:eastAsia="仿宋" w:hAnsi="仿宋" w:cstheme="minorBidi" w:hint="eastAsia"/>
          <w:kern w:val="2"/>
        </w:rPr>
        <w:t>的</w:t>
      </w:r>
      <w:r w:rsidRPr="00BD4548">
        <w:rPr>
          <w:rFonts w:ascii="仿宋" w:eastAsia="仿宋" w:hAnsi="仿宋" w:cstheme="minorBidi"/>
          <w:kern w:val="2"/>
        </w:rPr>
        <w:t>“速度标杆”。</w:t>
      </w:r>
    </w:p>
    <w:p w14:paraId="38D797F9" w14:textId="3FE629DA" w:rsidR="005453E5" w:rsidRDefault="005453E5" w:rsidP="009414E3">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五</w:t>
      </w:r>
      <w:r w:rsidRPr="00C942B1">
        <w:rPr>
          <w:rFonts w:ascii="仿宋" w:eastAsia="仿宋" w:hAnsi="仿宋" w:hint="eastAsia"/>
          <w:b/>
          <w:bCs/>
          <w:sz w:val="28"/>
          <w:szCs w:val="28"/>
        </w:rPr>
        <w:t>、</w:t>
      </w:r>
      <w:r>
        <w:rPr>
          <w:rFonts w:ascii="仿宋" w:eastAsia="仿宋" w:hAnsi="仿宋" w:hint="eastAsia"/>
          <w:b/>
          <w:bCs/>
          <w:sz w:val="28"/>
          <w:szCs w:val="28"/>
        </w:rPr>
        <w:t>结论与展望</w:t>
      </w:r>
    </w:p>
    <w:p w14:paraId="0FC49255" w14:textId="71852C37" w:rsidR="001469F0" w:rsidRPr="00D2051C" w:rsidRDefault="005453E5" w:rsidP="00D2051C">
      <w:pPr>
        <w:widowControl/>
        <w:spacing w:line="400" w:lineRule="exact"/>
        <w:ind w:firstLineChars="200" w:firstLine="480"/>
        <w:rPr>
          <w:rFonts w:ascii="仿宋" w:eastAsia="仿宋" w:hAnsi="仿宋"/>
          <w:sz w:val="24"/>
          <w:szCs w:val="24"/>
        </w:rPr>
      </w:pPr>
      <w:r w:rsidRPr="00AF1E6A">
        <w:rPr>
          <w:rFonts w:ascii="仿宋" w:eastAsia="仿宋" w:hAnsi="仿宋"/>
          <w:sz w:val="24"/>
          <w:szCs w:val="24"/>
        </w:rPr>
        <w:t>从实践路径来看，</w:t>
      </w:r>
      <w:r>
        <w:rPr>
          <w:rFonts w:ascii="仿宋" w:eastAsia="仿宋" w:hAnsi="仿宋" w:hint="eastAsia"/>
          <w:sz w:val="24"/>
          <w:szCs w:val="24"/>
        </w:rPr>
        <w:t>已有</w:t>
      </w:r>
      <w:r w:rsidRPr="00AF1E6A">
        <w:rPr>
          <w:rFonts w:ascii="仿宋" w:eastAsia="仿宋" w:hAnsi="仿宋"/>
          <w:sz w:val="24"/>
          <w:szCs w:val="24"/>
        </w:rPr>
        <w:t>城投公司凭借</w:t>
      </w:r>
      <w:r>
        <w:rPr>
          <w:rFonts w:ascii="仿宋" w:eastAsia="仿宋" w:hAnsi="仿宋" w:hint="eastAsia"/>
          <w:sz w:val="24"/>
          <w:szCs w:val="24"/>
        </w:rPr>
        <w:t>自身</w:t>
      </w:r>
      <w:r w:rsidRPr="00AF1E6A">
        <w:rPr>
          <w:rFonts w:ascii="仿宋" w:eastAsia="仿宋" w:hAnsi="仿宋"/>
          <w:sz w:val="24"/>
          <w:szCs w:val="24"/>
        </w:rPr>
        <w:t>资源整合优势，</w:t>
      </w:r>
      <w:r>
        <w:rPr>
          <w:rFonts w:ascii="仿宋" w:eastAsia="仿宋" w:hAnsi="仿宋" w:hint="eastAsia"/>
          <w:sz w:val="24"/>
          <w:szCs w:val="24"/>
        </w:rPr>
        <w:t>在城市更新业务中</w:t>
      </w:r>
      <w:r w:rsidRPr="00AF1E6A">
        <w:rPr>
          <w:rFonts w:ascii="仿宋" w:eastAsia="仿宋" w:hAnsi="仿宋"/>
          <w:sz w:val="24"/>
          <w:szCs w:val="24"/>
        </w:rPr>
        <w:t>走出了多元且深度的文化IP打造之路。一方面</w:t>
      </w:r>
      <w:r>
        <w:rPr>
          <w:rFonts w:ascii="仿宋" w:eastAsia="仿宋" w:hAnsi="仿宋" w:hint="eastAsia"/>
          <w:sz w:val="24"/>
          <w:szCs w:val="24"/>
        </w:rPr>
        <w:t>，通过</w:t>
      </w:r>
      <w:r w:rsidRPr="00AF1E6A">
        <w:rPr>
          <w:rFonts w:ascii="仿宋" w:eastAsia="仿宋" w:hAnsi="仿宋"/>
          <w:sz w:val="24"/>
          <w:szCs w:val="24"/>
        </w:rPr>
        <w:t>深耕本土文化基因，</w:t>
      </w:r>
      <w:r>
        <w:rPr>
          <w:rFonts w:ascii="仿宋" w:eastAsia="仿宋" w:hAnsi="仿宋" w:hint="eastAsia"/>
          <w:sz w:val="24"/>
          <w:szCs w:val="24"/>
        </w:rPr>
        <w:t>让</w:t>
      </w:r>
      <w:r w:rsidRPr="00AF1E6A">
        <w:rPr>
          <w:rFonts w:ascii="仿宋" w:eastAsia="仿宋" w:hAnsi="仿宋"/>
          <w:sz w:val="24"/>
          <w:szCs w:val="24"/>
        </w:rPr>
        <w:t>非遗文化走进日常消费场景，</w:t>
      </w:r>
      <w:r>
        <w:rPr>
          <w:rFonts w:ascii="仿宋" w:eastAsia="仿宋" w:hAnsi="仿宋" w:hint="eastAsia"/>
          <w:sz w:val="24"/>
          <w:szCs w:val="24"/>
        </w:rPr>
        <w:t>城投公司</w:t>
      </w:r>
      <w:r w:rsidRPr="00AF1E6A">
        <w:rPr>
          <w:rFonts w:ascii="仿宋" w:eastAsia="仿宋" w:hAnsi="仿宋"/>
          <w:sz w:val="24"/>
          <w:szCs w:val="24"/>
        </w:rPr>
        <w:t>既守护了城市文脉，将古老文化转化为城市发展的新名片</w:t>
      </w:r>
      <w:r>
        <w:rPr>
          <w:rFonts w:ascii="仿宋" w:eastAsia="仿宋" w:hAnsi="仿宋" w:hint="eastAsia"/>
          <w:sz w:val="24"/>
          <w:szCs w:val="24"/>
        </w:rPr>
        <w:t>，</w:t>
      </w:r>
      <w:r w:rsidRPr="00AF1E6A">
        <w:rPr>
          <w:rFonts w:ascii="仿宋" w:eastAsia="仿宋" w:hAnsi="仿宋"/>
          <w:sz w:val="24"/>
          <w:szCs w:val="24"/>
        </w:rPr>
        <w:t>又实现了文化与商业的双向赋能。另一方面，</w:t>
      </w:r>
      <w:r>
        <w:rPr>
          <w:rFonts w:ascii="仿宋" w:eastAsia="仿宋" w:hAnsi="仿宋" w:hint="eastAsia"/>
          <w:sz w:val="24"/>
          <w:szCs w:val="24"/>
        </w:rPr>
        <w:t>城投公司通过</w:t>
      </w:r>
      <w:r w:rsidRPr="00AF1E6A">
        <w:rPr>
          <w:rFonts w:ascii="仿宋" w:eastAsia="仿宋" w:hAnsi="仿宋"/>
          <w:sz w:val="24"/>
          <w:szCs w:val="24"/>
        </w:rPr>
        <w:t>拓展跨界融合边界，激活城市发展活力</w:t>
      </w:r>
      <w:r>
        <w:rPr>
          <w:rFonts w:ascii="仿宋" w:eastAsia="仿宋" w:hAnsi="仿宋" w:hint="eastAsia"/>
          <w:sz w:val="24"/>
          <w:szCs w:val="24"/>
        </w:rPr>
        <w:t>，</w:t>
      </w:r>
      <w:r w:rsidRPr="00AF1E6A">
        <w:rPr>
          <w:rFonts w:ascii="仿宋" w:eastAsia="仿宋" w:hAnsi="仿宋"/>
          <w:sz w:val="24"/>
          <w:szCs w:val="24"/>
        </w:rPr>
        <w:t>不仅</w:t>
      </w:r>
      <w:r>
        <w:rPr>
          <w:rFonts w:ascii="仿宋" w:eastAsia="仿宋" w:hAnsi="仿宋" w:hint="eastAsia"/>
          <w:sz w:val="24"/>
          <w:szCs w:val="24"/>
        </w:rPr>
        <w:t>能够</w:t>
      </w:r>
      <w:r w:rsidRPr="00AF1E6A">
        <w:rPr>
          <w:rFonts w:ascii="仿宋" w:eastAsia="仿宋" w:hAnsi="仿宋"/>
          <w:sz w:val="24"/>
          <w:szCs w:val="24"/>
        </w:rPr>
        <w:t>盘活</w:t>
      </w:r>
      <w:r>
        <w:rPr>
          <w:rFonts w:ascii="仿宋" w:eastAsia="仿宋" w:hAnsi="仿宋" w:hint="eastAsia"/>
          <w:sz w:val="24"/>
          <w:szCs w:val="24"/>
        </w:rPr>
        <w:t>存量</w:t>
      </w:r>
      <w:r w:rsidRPr="00AF1E6A">
        <w:rPr>
          <w:rFonts w:ascii="仿宋" w:eastAsia="仿宋" w:hAnsi="仿宋"/>
          <w:sz w:val="24"/>
          <w:szCs w:val="24"/>
        </w:rPr>
        <w:t>体育馆、商场等闲置资产，还</w:t>
      </w:r>
      <w:r>
        <w:rPr>
          <w:rFonts w:ascii="仿宋" w:eastAsia="仿宋" w:hAnsi="仿宋" w:hint="eastAsia"/>
          <w:sz w:val="24"/>
          <w:szCs w:val="24"/>
        </w:rPr>
        <w:t>可以</w:t>
      </w:r>
      <w:proofErr w:type="gramStart"/>
      <w:r w:rsidRPr="00AF1E6A">
        <w:rPr>
          <w:rFonts w:ascii="仿宋" w:eastAsia="仿宋" w:hAnsi="仿宋"/>
          <w:sz w:val="24"/>
          <w:szCs w:val="24"/>
        </w:rPr>
        <w:t>带动</w:t>
      </w:r>
      <w:r>
        <w:rPr>
          <w:rFonts w:ascii="仿宋" w:eastAsia="仿宋" w:hAnsi="仿宋" w:hint="eastAsia"/>
          <w:sz w:val="24"/>
          <w:szCs w:val="24"/>
        </w:rPr>
        <w:t>文旅餐饮</w:t>
      </w:r>
      <w:proofErr w:type="gramEnd"/>
      <w:r w:rsidRPr="00AF1E6A">
        <w:rPr>
          <w:rFonts w:ascii="仿宋" w:eastAsia="仿宋" w:hAnsi="仿宋"/>
          <w:sz w:val="24"/>
          <w:szCs w:val="24"/>
        </w:rPr>
        <w:t>等产业的协同发展，构建城市经济新生态。</w:t>
      </w:r>
    </w:p>
    <w:p w14:paraId="3935CBB1" w14:textId="3B5F5F35" w:rsidR="005453E5" w:rsidRDefault="005453E5" w:rsidP="001B5F9A">
      <w:pPr>
        <w:pStyle w:val="af6"/>
        <w:spacing w:line="400" w:lineRule="exact"/>
        <w:ind w:firstLineChars="200" w:firstLine="480"/>
        <w:rPr>
          <w:rFonts w:ascii="仿宋" w:eastAsia="仿宋" w:hAnsi="仿宋" w:cstheme="minorBidi"/>
        </w:rPr>
      </w:pPr>
      <w:r w:rsidRPr="00856320">
        <w:rPr>
          <w:rFonts w:ascii="仿宋" w:eastAsia="仿宋" w:hAnsi="仿宋" w:cstheme="minorBidi"/>
        </w:rPr>
        <w:t>未来，城投公司在城市更新业务中的文化IP打造</w:t>
      </w:r>
      <w:r w:rsidR="001469F0">
        <w:rPr>
          <w:rFonts w:ascii="仿宋" w:eastAsia="仿宋" w:hAnsi="仿宋" w:cstheme="minorBidi" w:hint="eastAsia"/>
        </w:rPr>
        <w:t>还需</w:t>
      </w:r>
      <w:r w:rsidRPr="00856320">
        <w:rPr>
          <w:rFonts w:ascii="仿宋" w:eastAsia="仿宋" w:hAnsi="仿宋" w:cstheme="minorBidi"/>
        </w:rPr>
        <w:t>朝着更系统、更创新、更可持续的方向迈进</w:t>
      </w:r>
      <w:r w:rsidRPr="00710E3B">
        <w:rPr>
          <w:rFonts w:ascii="仿宋" w:eastAsia="仿宋" w:hAnsi="仿宋" w:cstheme="minorBidi" w:hint="eastAsia"/>
        </w:rPr>
        <w:t>。</w:t>
      </w:r>
      <w:r w:rsidRPr="00710E3B">
        <w:rPr>
          <w:rFonts w:ascii="仿宋" w:eastAsia="仿宋" w:hAnsi="仿宋" w:cstheme="minorBidi"/>
        </w:rPr>
        <w:t>单一文化符号的挖掘难以支撑城市的长远发展，城投公司需进一步整合城市的历史、自然、产业等多元文化资源，构建起覆盖不同领域、不同群体的文化IP矩阵</w:t>
      </w:r>
      <w:r>
        <w:rPr>
          <w:rFonts w:ascii="仿宋" w:eastAsia="仿宋" w:hAnsi="仿宋" w:cstheme="minorBidi" w:hint="eastAsia"/>
        </w:rPr>
        <w:t>，即</w:t>
      </w:r>
      <w:r w:rsidRPr="00710E3B">
        <w:rPr>
          <w:rFonts w:ascii="仿宋" w:eastAsia="仿宋" w:hAnsi="仿宋" w:cstheme="minorBidi" w:hint="eastAsia"/>
        </w:rPr>
        <w:t>进一步</w:t>
      </w:r>
      <w:r w:rsidRPr="00710E3B">
        <w:rPr>
          <w:rFonts w:ascii="仿宋" w:eastAsia="仿宋" w:hAnsi="仿宋" w:cstheme="minorBidi"/>
        </w:rPr>
        <w:t>体系化与精细化</w:t>
      </w:r>
      <w:r>
        <w:rPr>
          <w:rFonts w:ascii="仿宋" w:eastAsia="仿宋" w:hAnsi="仿宋" w:cstheme="minorBidi" w:hint="eastAsia"/>
        </w:rPr>
        <w:t>地构建文化I</w:t>
      </w:r>
      <w:r>
        <w:rPr>
          <w:rFonts w:ascii="仿宋" w:eastAsia="仿宋" w:hAnsi="仿宋" w:cstheme="minorBidi"/>
        </w:rPr>
        <w:t>P</w:t>
      </w:r>
      <w:r w:rsidRPr="00710E3B">
        <w:rPr>
          <w:rFonts w:ascii="仿宋" w:eastAsia="仿宋" w:hAnsi="仿宋" w:cstheme="minorBidi"/>
        </w:rPr>
        <w:t>。此外，数字技术还能助力文化IP的传播与推广</w:t>
      </w:r>
      <w:r>
        <w:rPr>
          <w:rFonts w:ascii="仿宋" w:eastAsia="仿宋" w:hAnsi="仿宋" w:cstheme="minorBidi" w:hint="eastAsia"/>
        </w:rPr>
        <w:t>：城投公司可</w:t>
      </w:r>
      <w:r w:rsidRPr="00710E3B">
        <w:rPr>
          <w:rFonts w:ascii="仿宋" w:eastAsia="仿宋" w:hAnsi="仿宋" w:cstheme="minorBidi"/>
        </w:rPr>
        <w:t>借助短视频平台、社交媒体等渠道，以创意短视频、数字藏品等形式，提升文化IP的影响力与传播力。未来的城市更新，还要建立文化IP的长效运营机制，通过引入专业的运营团队、制定科学的发展规划，确保文化IP能够持续焕发生机，为城市的长期发展提供稳定的文化支撑</w:t>
      </w:r>
      <w:r w:rsidRPr="00710E3B">
        <w:rPr>
          <w:rFonts w:ascii="仿宋" w:eastAsia="仿宋" w:hAnsi="仿宋" w:cstheme="minorBidi" w:hint="eastAsia"/>
        </w:rPr>
        <w:t>。</w:t>
      </w:r>
    </w:p>
    <w:p w14:paraId="5FD4237C" w14:textId="77777777" w:rsidR="005453E5" w:rsidRPr="00C327AF" w:rsidRDefault="005453E5" w:rsidP="005453E5">
      <w:pPr>
        <w:widowControl/>
        <w:spacing w:beforeLines="50" w:before="156"/>
        <w:jc w:val="left"/>
        <w:rPr>
          <w:rFonts w:ascii="华文中宋" w:eastAsia="华文中宋" w:hAnsi="华文中宋" w:cs="Times New Roman"/>
          <w:color w:val="C00000"/>
          <w:sz w:val="40"/>
          <w:szCs w:val="40"/>
        </w:rPr>
      </w:pPr>
      <w:r w:rsidRPr="00C327AF">
        <w:rPr>
          <w:rFonts w:ascii="华文中宋" w:eastAsia="华文中宋" w:hAnsi="华文中宋" w:cs="Times New Roman" w:hint="eastAsia"/>
          <w:color w:val="C00000"/>
          <w:sz w:val="40"/>
          <w:szCs w:val="40"/>
        </w:rPr>
        <w:t>报告声明</w:t>
      </w:r>
    </w:p>
    <w:p w14:paraId="6862323F" w14:textId="77777777" w:rsidR="005453E5" w:rsidRPr="00EC4418" w:rsidRDefault="005453E5" w:rsidP="005453E5">
      <w:pPr>
        <w:snapToGrid w:val="0"/>
        <w:spacing w:afterLines="50" w:after="156" w:line="320" w:lineRule="exact"/>
        <w:ind w:rightChars="40" w:right="84"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1A2E91CD" w14:textId="77777777" w:rsidR="005453E5" w:rsidRPr="00EC4418" w:rsidRDefault="005453E5" w:rsidP="005453E5">
      <w:pPr>
        <w:snapToGrid w:val="0"/>
        <w:spacing w:afterLines="50" w:after="156" w:line="320" w:lineRule="exact"/>
        <w:ind w:rightChars="-50" w:right="-105"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本报告版权仅为本公司所有，未经书面许可，任何机构和个人不得以任何形式翻版、复制和发布。如引用、刊发，需注明出处为大公资信，且不得对本报告进行有悖原意的引用、删节和修改。</w:t>
      </w:r>
    </w:p>
    <w:p w14:paraId="0EAA5DA7" w14:textId="77777777" w:rsidR="005453E5" w:rsidRPr="005453E5" w:rsidRDefault="005453E5" w:rsidP="00B72CF6">
      <w:pPr>
        <w:spacing w:line="400" w:lineRule="exact"/>
        <w:ind w:firstLineChars="200" w:firstLine="480"/>
        <w:rPr>
          <w:rFonts w:ascii="仿宋" w:eastAsia="仿宋" w:hAnsi="仿宋"/>
          <w:sz w:val="24"/>
          <w:szCs w:val="24"/>
        </w:rPr>
      </w:pPr>
    </w:p>
    <w:sectPr w:rsidR="005453E5" w:rsidRPr="005453E5" w:rsidSect="00E95401">
      <w:headerReference w:type="default" r:id="rId8"/>
      <w:footerReference w:type="default" r:id="rId9"/>
      <w:headerReference w:type="first" r:id="rId10"/>
      <w:footerReference w:type="first" r:id="rId11"/>
      <w:pgSz w:w="11906" w:h="16838"/>
      <w:pgMar w:top="1440" w:right="1800" w:bottom="1440" w:left="1800"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F6C555" w14:textId="77777777" w:rsidR="007B6C85" w:rsidRDefault="007B6C85" w:rsidP="00B27F2A">
      <w:r>
        <w:separator/>
      </w:r>
    </w:p>
  </w:endnote>
  <w:endnote w:type="continuationSeparator" w:id="0">
    <w:p w14:paraId="1101EA90" w14:textId="77777777" w:rsidR="007B6C85" w:rsidRDefault="007B6C85" w:rsidP="00B27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3+SimSu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2218481"/>
      <w:docPartObj>
        <w:docPartGallery w:val="Page Numbers (Bottom of Page)"/>
        <w:docPartUnique/>
      </w:docPartObj>
    </w:sdtPr>
    <w:sdtEndPr/>
    <w:sdtContent>
      <w:sdt>
        <w:sdtPr>
          <w:id w:val="-1769616900"/>
          <w:docPartObj>
            <w:docPartGallery w:val="Page Numbers (Top of Page)"/>
            <w:docPartUnique/>
          </w:docPartObj>
        </w:sdtPr>
        <w:sdtEndPr/>
        <w:sdtContent>
          <w:p w14:paraId="6212D438" w14:textId="7592173F" w:rsidR="008F27E5" w:rsidRDefault="008F27E5" w:rsidP="008E3ABB">
            <w:pPr>
              <w:pStyle w:val="a6"/>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492D56">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92D56">
              <w:rPr>
                <w:b/>
                <w:bCs/>
                <w:noProof/>
              </w:rPr>
              <w:t>5</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5893569"/>
      <w:docPartObj>
        <w:docPartGallery w:val="Page Numbers (Bottom of Page)"/>
        <w:docPartUnique/>
      </w:docPartObj>
    </w:sdtPr>
    <w:sdtEndPr/>
    <w:sdtContent>
      <w:sdt>
        <w:sdtPr>
          <w:id w:val="2094737411"/>
          <w:docPartObj>
            <w:docPartGallery w:val="Page Numbers (Top of Page)"/>
            <w:docPartUnique/>
          </w:docPartObj>
        </w:sdtPr>
        <w:sdtEndPr/>
        <w:sdtContent>
          <w:p w14:paraId="0BA55E64" w14:textId="0E6BA12D" w:rsidR="008F27E5" w:rsidRDefault="008F27E5" w:rsidP="008E3ABB">
            <w:pPr>
              <w:pStyle w:val="a6"/>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492D56">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92D56">
              <w:rPr>
                <w:b/>
                <w:bCs/>
                <w:noProof/>
              </w:rPr>
              <w:t>5</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011A34" w14:textId="77777777" w:rsidR="007B6C85" w:rsidRDefault="007B6C85" w:rsidP="00B27F2A">
      <w:r>
        <w:separator/>
      </w:r>
    </w:p>
  </w:footnote>
  <w:footnote w:type="continuationSeparator" w:id="0">
    <w:p w14:paraId="2D9C2CBD" w14:textId="77777777" w:rsidR="007B6C85" w:rsidRDefault="007B6C85" w:rsidP="00B27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0D545" w14:textId="0C4942C6" w:rsidR="008F27E5" w:rsidRDefault="008F27E5" w:rsidP="00AD4804">
    <w:pPr>
      <w:pStyle w:val="a6"/>
      <w:spacing w:line="480" w:lineRule="exact"/>
    </w:pPr>
    <w:r w:rsidRPr="003D6BFE">
      <w:rPr>
        <w:noProof/>
      </w:rPr>
      <w:drawing>
        <wp:inline distT="0" distB="0" distL="0" distR="0" wp14:anchorId="632220BD" wp14:editId="2F4EE706">
          <wp:extent cx="1790700" cy="238125"/>
          <wp:effectExtent l="0" t="0" r="0" b="9525"/>
          <wp:docPr id="18" name="图片 18"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238125"/>
                  </a:xfrm>
                  <a:prstGeom prst="rect">
                    <a:avLst/>
                  </a:prstGeom>
                  <a:noFill/>
                  <a:ln>
                    <a:noFill/>
                  </a:ln>
                </pic:spPr>
              </pic:pic>
            </a:graphicData>
          </a:graphic>
        </wp:inline>
      </w:drawing>
    </w:r>
    <w:r>
      <w:rPr>
        <w:rFonts w:ascii="黑体" w:eastAsia="黑体" w:hAnsi="黑体" w:hint="eastAsia"/>
        <w:b/>
        <w:color w:val="808080"/>
        <w:position w:val="6"/>
      </w:rPr>
      <w:t xml:space="preserve">                       </w:t>
    </w:r>
    <w:r>
      <w:rPr>
        <w:rFonts w:ascii="黑体" w:eastAsia="黑体" w:hAnsi="黑体"/>
        <w:b/>
        <w:color w:val="808080"/>
        <w:position w:val="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75014" w14:textId="61F91B99" w:rsidR="008F27E5" w:rsidRDefault="008F27E5" w:rsidP="006C5EF5">
    <w:pPr>
      <w:pStyle w:val="a4"/>
      <w:pBdr>
        <w:bottom w:val="none" w:sz="0" w:space="0" w:color="auto"/>
      </w:pBdr>
    </w:pPr>
    <w:r>
      <w:rPr>
        <w:rFonts w:ascii="黑体" w:eastAsia="黑体" w:hAnsi="黑体" w:hint="eastAsia"/>
        <w:noProof/>
        <w:color w:val="C01920"/>
        <w:sz w:val="22"/>
      </w:rPr>
      <mc:AlternateContent>
        <mc:Choice Requires="wps">
          <w:drawing>
            <wp:anchor distT="45720" distB="45720" distL="114300" distR="114300" simplePos="0" relativeHeight="251666432" behindDoc="0" locked="0" layoutInCell="1" allowOverlap="1" wp14:anchorId="6F8221E1" wp14:editId="22D5E8D6">
              <wp:simplePos x="0" y="0"/>
              <wp:positionH relativeFrom="column">
                <wp:posOffset>3724275</wp:posOffset>
              </wp:positionH>
              <wp:positionV relativeFrom="paragraph">
                <wp:posOffset>-316865</wp:posOffset>
              </wp:positionV>
              <wp:extent cx="2475230" cy="274955"/>
              <wp:effectExtent l="0" t="0" r="0" b="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632D65C4" w14:textId="600657CC" w:rsidR="008F27E5" w:rsidRPr="005C5716" w:rsidRDefault="008F27E5" w:rsidP="006C5EF5">
                          <w:pPr>
                            <w:jc w:val="right"/>
                            <w:rPr>
                              <w:rFonts w:ascii="黑体" w:eastAsia="黑体" w:hAnsi="黑体"/>
                              <w:color w:val="C01920"/>
                              <w:sz w:val="22"/>
                            </w:rPr>
                          </w:pPr>
                          <w:r>
                            <w:rPr>
                              <w:rFonts w:ascii="黑体" w:eastAsia="黑体" w:hAnsi="黑体" w:hint="eastAsia"/>
                              <w:color w:val="C01920"/>
                              <w:sz w:val="22"/>
                            </w:rPr>
                            <w:t>行业研究</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6F8221E1" id="_x0000_t202" coordsize="21600,21600" o:spt="202" path="m,l,21600r21600,l21600,xe">
              <v:stroke joinstyle="miter"/>
              <v:path gradientshapeok="t" o:connecttype="rect"/>
            </v:shapetype>
            <v:shape id="文本框 16" o:spid="_x0000_s1026" type="#_x0000_t202" style="position:absolute;left:0;text-align:left;margin-left:293.25pt;margin-top:-24.95pt;width:194.9pt;height:21.65pt;z-index:2516664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" filled="f" stroked="f">
              <v:textbox>
                <w:txbxContent>
                  <w:p w14:paraId="632D65C4" w14:textId="600657CC" w:rsidR="008F27E5" w:rsidRPr="005C5716" w:rsidRDefault="008F27E5" w:rsidP="006C5EF5">
                    <w:pPr>
                      <w:jc w:val="right"/>
                      <w:rPr>
                        <w:rFonts w:ascii="黑体" w:eastAsia="黑体" w:hAnsi="黑体"/>
                        <w:color w:val="C01920"/>
                        <w:sz w:val="22"/>
                      </w:rPr>
                    </w:pPr>
                    <w:r>
                      <w:rPr>
                        <w:rFonts w:ascii="黑体" w:eastAsia="黑体" w:hAnsi="黑体" w:hint="eastAsia"/>
                        <w:color w:val="C01920"/>
                        <w:sz w:val="22"/>
                      </w:rPr>
                      <w:t>行业研究</w:t>
                    </w:r>
                  </w:p>
                </w:txbxContent>
              </v:textbox>
            </v:shape>
          </w:pict>
        </mc:Fallback>
      </mc:AlternateContent>
    </w:r>
    <w:r>
      <w:rPr>
        <w:rFonts w:ascii="黑体" w:eastAsia="黑体" w:hAnsi="黑体" w:hint="eastAsia"/>
        <w:noProof/>
        <w:color w:val="C01920"/>
        <w:sz w:val="22"/>
      </w:rPr>
      <mc:AlternateContent>
        <mc:Choice Requires="wps">
          <w:drawing>
            <wp:anchor distT="45720" distB="45720" distL="114300" distR="114300" simplePos="0" relativeHeight="251668480" behindDoc="0" locked="0" layoutInCell="1" allowOverlap="1" wp14:anchorId="0101AE65" wp14:editId="514D8A17">
              <wp:simplePos x="0" y="0"/>
              <wp:positionH relativeFrom="column">
                <wp:posOffset>3733800</wp:posOffset>
              </wp:positionH>
              <wp:positionV relativeFrom="paragraph">
                <wp:posOffset>-47625</wp:posOffset>
              </wp:positionV>
              <wp:extent cx="2475230" cy="274955"/>
              <wp:effectExtent l="0" t="0" r="0" b="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6C6C4E91" w14:textId="77777777" w:rsidR="008F27E5" w:rsidRPr="00D67EAD" w:rsidRDefault="008F27E5" w:rsidP="006C5EF5">
                          <w:pPr>
                            <w:wordWrap w:val="0"/>
                            <w:jc w:val="right"/>
                            <w:rPr>
                              <w:rFonts w:ascii="黑体" w:eastAsia="黑体" w:hAnsi="黑体"/>
                              <w:color w:val="C01920"/>
                              <w:sz w:val="22"/>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0101AE65" id="_x0000_t202" coordsize="21600,21600" o:spt="202" path="m,l,21600r21600,l21600,xe">
              <v:stroke joinstyle="miter"/>
              <v:path gradientshapeok="t" o:connecttype="rect"/>
            </v:shapetype>
            <v:shape id="文本框 17" o:spid="_x0000_s1027" type="#_x0000_t202" style="position:absolute;left:0;text-align:left;margin-left:294pt;margin-top:-3.75pt;width:194.9pt;height:21.65pt;z-index:2516684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" filled="f" stroked="f">
              <v:textbox>
                <w:txbxContent>
                  <w:p w14:paraId="6C6C4E91" w14:textId="77777777" w:rsidR="008F27E5" w:rsidRPr="00D67EAD" w:rsidRDefault="008F27E5" w:rsidP="006C5EF5">
                    <w:pPr>
                      <w:wordWrap w:val="0"/>
                      <w:jc w:val="right"/>
                      <w:rPr>
                        <w:rFonts w:ascii="黑体" w:eastAsia="黑体" w:hAnsi="黑体"/>
                        <w:color w:val="C01920"/>
                        <w:sz w:val="22"/>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259D98C0" wp14:editId="29F9C083">
              <wp:simplePos x="0" y="0"/>
              <wp:positionH relativeFrom="column">
                <wp:posOffset>-1133475</wp:posOffset>
              </wp:positionH>
              <wp:positionV relativeFrom="paragraph">
                <wp:posOffset>-390525</wp:posOffset>
              </wp:positionV>
              <wp:extent cx="7097405" cy="675005"/>
              <wp:effectExtent l="0" t="0" r="8255" b="0"/>
              <wp:wrapNone/>
              <wp:docPr id="12" name="组合 12"/>
              <wp:cNvGraphicFramePr/>
              <a:graphic xmlns:a="http://schemas.openxmlformats.org/drawingml/2006/main">
                <a:graphicData uri="http://schemas.microsoft.com/office/word/2010/wordprocessingGroup">
                  <wpg:wgp>
                    <wpg:cNvGrpSpPr/>
                    <wpg:grpSpPr>
                      <a:xfrm>
                        <a:off x="0" y="0"/>
                        <a:ext cx="7097405" cy="675005"/>
                        <a:chOff x="0" y="0"/>
                        <a:chExt cx="7097405" cy="675005"/>
                      </a:xfrm>
                    </wpg:grpSpPr>
                    <pic:pic xmlns:pic="http://schemas.openxmlformats.org/drawingml/2006/picture">
                      <pic:nvPicPr>
                        <pic:cNvPr id="13" name="图片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887105" y="0"/>
                          <a:ext cx="6210300" cy="675005"/>
                        </a:xfrm>
                        <a:prstGeom prst="rect">
                          <a:avLst/>
                        </a:prstGeom>
                      </pic:spPr>
                    </pic:pic>
                    <pic:pic xmlns:pic="http://schemas.openxmlformats.org/drawingml/2006/picture">
                      <pic:nvPicPr>
                        <pic:cNvPr id="14" name="图片 14"/>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0" y="0"/>
                          <a:ext cx="5172075" cy="6750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 name="图片 15"/>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238836" y="0"/>
                          <a:ext cx="5172075" cy="67500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65C99BF4" id="组合 12" o:spid="_x0000_s1026" style="position:absolute;left:0;text-align:left;margin-left:-89.25pt;margin-top:-30.75pt;width:558.85pt;height:53.15pt;z-index:251664384" coordsize="70974,6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 o:spid="_x0000_s1027" type="#_x0000_t75" style="position:absolute;left:8871;width:62103;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1lPW/AAAA2wAAAA8AAABkcnMvZG93bnJldi54bWxET8luwjAQvVfiH6xB6q04dEEo4CCoAHEt&#10;23kUD0kUexzZJqR/X1eq1Ns8vXWWq8Ea0ZMPjWMF00kGgrh0uuFKwfm0e5mDCBFZo3FMCr4pwKoY&#10;PS0x1+7BX9QfYyVSCIccFdQxdrmUoazJYpi4jjhxN+ctxgR9JbXHRwq3Rr5m2UxabDg11NjRZ01l&#10;e7xbBe+Xj5bOWxOdP21wdzD7a9XvlXoeD+sFiEhD/Bf/uQ86zX+D31/SAbL4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h9ZT1vwAAANsAAAAPAAAAAAAAAAAAAAAAAJ8CAABk&#10;cnMvZG93bnJldi54bWxQSwUGAAAAAAQABAD3AAAAiwMAAAAA&#10;">
                <v:imagedata r:id="rId2" o:title=""/>
                <v:path arrowok="t"/>
              </v:shape>
              <v:shape id="图片 14" o:spid="_x0000_s1028" type="#_x0000_t75" style="position:absolute;width:51720;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bgGzAAAAA2wAAAA8AAABkcnMvZG93bnJldi54bWxET9tqAjEQfS/4D2GEvgTNVko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huAbMAAAADbAAAADwAAAAAAAAAAAAAAAACfAgAA&#10;ZHJzL2Rvd25yZXYueG1sUEsFBgAAAAAEAAQA9wAAAIwDAAAAAA==&#10;">
                <v:imagedata r:id="rId2" o:title="" cropright="10956f"/>
                <v:path arrowok="t"/>
              </v:shape>
              <v:shape id="图片 15" o:spid="_x0000_s1029" type="#_x0000_t75" style="position:absolute;left:2388;width:51721;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XJffAAAAA2wAAAA8AAABkcnMvZG93bnJldi54bWxET9tqAjEQfS/4D2GEvgTNVmg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Vcl98AAAADbAAAADwAAAAAAAAAAAAAAAACfAgAA&#10;ZHJzL2Rvd25yZXYueG1sUEsFBgAAAAAEAAQA9wAAAIwDAAAAAA==&#10;">
                <v:imagedata r:id="rId2" o:title="" cropright="10956f"/>
                <v:path arrowok="t"/>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C6001"/>
    <w:multiLevelType w:val="hybridMultilevel"/>
    <w:tmpl w:val="930CD70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3A203BA"/>
    <w:multiLevelType w:val="hybridMultilevel"/>
    <w:tmpl w:val="47B08BF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3C60104"/>
    <w:multiLevelType w:val="hybridMultilevel"/>
    <w:tmpl w:val="6F56AB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65B7BC5"/>
    <w:multiLevelType w:val="hybridMultilevel"/>
    <w:tmpl w:val="07A2117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6DA1402"/>
    <w:multiLevelType w:val="hybridMultilevel"/>
    <w:tmpl w:val="8D8A6688"/>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6F40135"/>
    <w:multiLevelType w:val="hybridMultilevel"/>
    <w:tmpl w:val="EA5ED7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80736D4"/>
    <w:multiLevelType w:val="hybridMultilevel"/>
    <w:tmpl w:val="FC88A91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09A65046"/>
    <w:multiLevelType w:val="hybridMultilevel"/>
    <w:tmpl w:val="CCB48E3A"/>
    <w:lvl w:ilvl="0" w:tplc="E976E7EC">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0AA049F4"/>
    <w:multiLevelType w:val="hybridMultilevel"/>
    <w:tmpl w:val="B00EBA9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0D64615D"/>
    <w:multiLevelType w:val="hybridMultilevel"/>
    <w:tmpl w:val="E9B2148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0F711317"/>
    <w:multiLevelType w:val="hybridMultilevel"/>
    <w:tmpl w:val="223A925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1FDC6C86"/>
    <w:multiLevelType w:val="hybridMultilevel"/>
    <w:tmpl w:val="525620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20616DC6"/>
    <w:multiLevelType w:val="hybridMultilevel"/>
    <w:tmpl w:val="2E32A8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3261A2D"/>
    <w:multiLevelType w:val="hybridMultilevel"/>
    <w:tmpl w:val="C428C8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25015A27"/>
    <w:multiLevelType w:val="multilevel"/>
    <w:tmpl w:val="86889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6571CF3"/>
    <w:multiLevelType w:val="hybridMultilevel"/>
    <w:tmpl w:val="B59E0F8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B7F7338"/>
    <w:multiLevelType w:val="hybridMultilevel"/>
    <w:tmpl w:val="F288FE9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2D4B64B2"/>
    <w:multiLevelType w:val="hybridMultilevel"/>
    <w:tmpl w:val="A0AA076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2F8531A8"/>
    <w:multiLevelType w:val="hybridMultilevel"/>
    <w:tmpl w:val="6F4653E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31A71E42"/>
    <w:multiLevelType w:val="hybridMultilevel"/>
    <w:tmpl w:val="EC48076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41F428C"/>
    <w:multiLevelType w:val="hybridMultilevel"/>
    <w:tmpl w:val="7788072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3E5B777B"/>
    <w:multiLevelType w:val="hybridMultilevel"/>
    <w:tmpl w:val="D976235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3F432931"/>
    <w:multiLevelType w:val="hybridMultilevel"/>
    <w:tmpl w:val="EF981A0A"/>
    <w:lvl w:ilvl="0" w:tplc="E97E22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4C92618"/>
    <w:multiLevelType w:val="hybridMultilevel"/>
    <w:tmpl w:val="9D3A237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538A0BA2"/>
    <w:multiLevelType w:val="hybridMultilevel"/>
    <w:tmpl w:val="C8DADE0A"/>
    <w:lvl w:ilvl="0" w:tplc="FF2CEC84">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5A4A07BD"/>
    <w:multiLevelType w:val="hybridMultilevel"/>
    <w:tmpl w:val="055602A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5D460E36"/>
    <w:multiLevelType w:val="hybridMultilevel"/>
    <w:tmpl w:val="9E3E391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65D74081"/>
    <w:multiLevelType w:val="hybridMultilevel"/>
    <w:tmpl w:val="9852000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6A674D09"/>
    <w:multiLevelType w:val="hybridMultilevel"/>
    <w:tmpl w:val="49780E6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6A883F2C"/>
    <w:multiLevelType w:val="hybridMultilevel"/>
    <w:tmpl w:val="9C6EB5F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6C054B26"/>
    <w:multiLevelType w:val="hybridMultilevel"/>
    <w:tmpl w:val="544EC2F6"/>
    <w:lvl w:ilvl="0" w:tplc="4D2ADA96">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6EAA3F6C"/>
    <w:multiLevelType w:val="hybridMultilevel"/>
    <w:tmpl w:val="BB5E752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765977B6"/>
    <w:multiLevelType w:val="hybridMultilevel"/>
    <w:tmpl w:val="8FE23E4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15:restartNumberingAfterBreak="0">
    <w:nsid w:val="7C301496"/>
    <w:multiLevelType w:val="hybridMultilevel"/>
    <w:tmpl w:val="D7544FF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15:restartNumberingAfterBreak="0">
    <w:nsid w:val="7CC73150"/>
    <w:multiLevelType w:val="hybridMultilevel"/>
    <w:tmpl w:val="0822690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15:restartNumberingAfterBreak="0">
    <w:nsid w:val="7D0F7FB2"/>
    <w:multiLevelType w:val="hybridMultilevel"/>
    <w:tmpl w:val="5192D91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7"/>
  </w:num>
  <w:num w:numId="3">
    <w:abstractNumId w:val="19"/>
  </w:num>
  <w:num w:numId="4">
    <w:abstractNumId w:val="31"/>
  </w:num>
  <w:num w:numId="5">
    <w:abstractNumId w:val="20"/>
  </w:num>
  <w:num w:numId="6">
    <w:abstractNumId w:val="10"/>
  </w:num>
  <w:num w:numId="7">
    <w:abstractNumId w:val="1"/>
  </w:num>
  <w:num w:numId="8">
    <w:abstractNumId w:val="3"/>
  </w:num>
  <w:num w:numId="9">
    <w:abstractNumId w:val="32"/>
  </w:num>
  <w:num w:numId="10">
    <w:abstractNumId w:val="17"/>
  </w:num>
  <w:num w:numId="11">
    <w:abstractNumId w:val="5"/>
  </w:num>
  <w:num w:numId="12">
    <w:abstractNumId w:val="8"/>
  </w:num>
  <w:num w:numId="13">
    <w:abstractNumId w:val="21"/>
  </w:num>
  <w:num w:numId="14">
    <w:abstractNumId w:val="15"/>
  </w:num>
  <w:num w:numId="15">
    <w:abstractNumId w:val="27"/>
  </w:num>
  <w:num w:numId="16">
    <w:abstractNumId w:val="23"/>
  </w:num>
  <w:num w:numId="17">
    <w:abstractNumId w:val="2"/>
  </w:num>
  <w:num w:numId="18">
    <w:abstractNumId w:val="0"/>
  </w:num>
  <w:num w:numId="19">
    <w:abstractNumId w:val="6"/>
  </w:num>
  <w:num w:numId="20">
    <w:abstractNumId w:val="13"/>
  </w:num>
  <w:num w:numId="21">
    <w:abstractNumId w:val="9"/>
  </w:num>
  <w:num w:numId="22">
    <w:abstractNumId w:val="16"/>
  </w:num>
  <w:num w:numId="23">
    <w:abstractNumId w:val="28"/>
  </w:num>
  <w:num w:numId="24">
    <w:abstractNumId w:val="35"/>
  </w:num>
  <w:num w:numId="25">
    <w:abstractNumId w:val="25"/>
  </w:num>
  <w:num w:numId="26">
    <w:abstractNumId w:val="4"/>
  </w:num>
  <w:num w:numId="27">
    <w:abstractNumId w:val="34"/>
  </w:num>
  <w:num w:numId="28">
    <w:abstractNumId w:val="11"/>
  </w:num>
  <w:num w:numId="29">
    <w:abstractNumId w:val="26"/>
  </w:num>
  <w:num w:numId="30">
    <w:abstractNumId w:val="18"/>
  </w:num>
  <w:num w:numId="31">
    <w:abstractNumId w:val="33"/>
  </w:num>
  <w:num w:numId="32">
    <w:abstractNumId w:val="29"/>
  </w:num>
  <w:num w:numId="33">
    <w:abstractNumId w:val="22"/>
  </w:num>
  <w:num w:numId="34">
    <w:abstractNumId w:val="24"/>
  </w:num>
  <w:num w:numId="35">
    <w:abstractNumId w:val="30"/>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14A"/>
    <w:rsid w:val="000004FF"/>
    <w:rsid w:val="000008C7"/>
    <w:rsid w:val="00000CA2"/>
    <w:rsid w:val="000013F7"/>
    <w:rsid w:val="000019C0"/>
    <w:rsid w:val="00002AEC"/>
    <w:rsid w:val="0000301B"/>
    <w:rsid w:val="00004E5C"/>
    <w:rsid w:val="0000587A"/>
    <w:rsid w:val="0000621E"/>
    <w:rsid w:val="00006244"/>
    <w:rsid w:val="00006413"/>
    <w:rsid w:val="0000698F"/>
    <w:rsid w:val="00010EE3"/>
    <w:rsid w:val="00011298"/>
    <w:rsid w:val="0001168D"/>
    <w:rsid w:val="00015FC1"/>
    <w:rsid w:val="000169F1"/>
    <w:rsid w:val="000170D3"/>
    <w:rsid w:val="0002029D"/>
    <w:rsid w:val="00020489"/>
    <w:rsid w:val="00020F12"/>
    <w:rsid w:val="00021CF4"/>
    <w:rsid w:val="000220C2"/>
    <w:rsid w:val="000236F7"/>
    <w:rsid w:val="000242F7"/>
    <w:rsid w:val="00024F5A"/>
    <w:rsid w:val="00025062"/>
    <w:rsid w:val="000251B6"/>
    <w:rsid w:val="000260F0"/>
    <w:rsid w:val="000268ED"/>
    <w:rsid w:val="00032171"/>
    <w:rsid w:val="00032328"/>
    <w:rsid w:val="000327B0"/>
    <w:rsid w:val="00032EE0"/>
    <w:rsid w:val="000330C4"/>
    <w:rsid w:val="000334C0"/>
    <w:rsid w:val="000334C1"/>
    <w:rsid w:val="00034034"/>
    <w:rsid w:val="00034047"/>
    <w:rsid w:val="00034301"/>
    <w:rsid w:val="00035275"/>
    <w:rsid w:val="00036939"/>
    <w:rsid w:val="00036CD1"/>
    <w:rsid w:val="00037BDA"/>
    <w:rsid w:val="00037F66"/>
    <w:rsid w:val="0004128B"/>
    <w:rsid w:val="0004193A"/>
    <w:rsid w:val="0004452D"/>
    <w:rsid w:val="00044CF6"/>
    <w:rsid w:val="000459C2"/>
    <w:rsid w:val="00045DB0"/>
    <w:rsid w:val="00046C84"/>
    <w:rsid w:val="00050920"/>
    <w:rsid w:val="0005178F"/>
    <w:rsid w:val="00051C42"/>
    <w:rsid w:val="000521CE"/>
    <w:rsid w:val="000533F3"/>
    <w:rsid w:val="00054171"/>
    <w:rsid w:val="000554E2"/>
    <w:rsid w:val="0005565C"/>
    <w:rsid w:val="00055B13"/>
    <w:rsid w:val="00056801"/>
    <w:rsid w:val="0005733B"/>
    <w:rsid w:val="00060F35"/>
    <w:rsid w:val="0006141A"/>
    <w:rsid w:val="00062A89"/>
    <w:rsid w:val="00062E49"/>
    <w:rsid w:val="00062EB5"/>
    <w:rsid w:val="00063468"/>
    <w:rsid w:val="000634B5"/>
    <w:rsid w:val="00064719"/>
    <w:rsid w:val="00064C15"/>
    <w:rsid w:val="00065112"/>
    <w:rsid w:val="000653C4"/>
    <w:rsid w:val="00066196"/>
    <w:rsid w:val="00066546"/>
    <w:rsid w:val="00067B92"/>
    <w:rsid w:val="00067F9E"/>
    <w:rsid w:val="00070025"/>
    <w:rsid w:val="00070684"/>
    <w:rsid w:val="000707CC"/>
    <w:rsid w:val="0007151C"/>
    <w:rsid w:val="0007182C"/>
    <w:rsid w:val="000719BC"/>
    <w:rsid w:val="00072445"/>
    <w:rsid w:val="00072D71"/>
    <w:rsid w:val="00073A39"/>
    <w:rsid w:val="00073C33"/>
    <w:rsid w:val="000746F9"/>
    <w:rsid w:val="000749CC"/>
    <w:rsid w:val="000764A1"/>
    <w:rsid w:val="000767AD"/>
    <w:rsid w:val="0007751B"/>
    <w:rsid w:val="000778B3"/>
    <w:rsid w:val="000778E2"/>
    <w:rsid w:val="000800CD"/>
    <w:rsid w:val="00080378"/>
    <w:rsid w:val="00081B14"/>
    <w:rsid w:val="000833CF"/>
    <w:rsid w:val="000840E1"/>
    <w:rsid w:val="00084888"/>
    <w:rsid w:val="0008488B"/>
    <w:rsid w:val="000855AF"/>
    <w:rsid w:val="0008579D"/>
    <w:rsid w:val="00085A63"/>
    <w:rsid w:val="00085F04"/>
    <w:rsid w:val="00087CB0"/>
    <w:rsid w:val="00087CCD"/>
    <w:rsid w:val="00091198"/>
    <w:rsid w:val="00091355"/>
    <w:rsid w:val="00092874"/>
    <w:rsid w:val="00093E10"/>
    <w:rsid w:val="00094072"/>
    <w:rsid w:val="0009495F"/>
    <w:rsid w:val="00095A3A"/>
    <w:rsid w:val="00097099"/>
    <w:rsid w:val="000A29A6"/>
    <w:rsid w:val="000A2D07"/>
    <w:rsid w:val="000A388C"/>
    <w:rsid w:val="000A61D5"/>
    <w:rsid w:val="000A6D1D"/>
    <w:rsid w:val="000A74E6"/>
    <w:rsid w:val="000A78C3"/>
    <w:rsid w:val="000B020E"/>
    <w:rsid w:val="000B08B4"/>
    <w:rsid w:val="000B0EF7"/>
    <w:rsid w:val="000B19D8"/>
    <w:rsid w:val="000B27A5"/>
    <w:rsid w:val="000B3C85"/>
    <w:rsid w:val="000B4210"/>
    <w:rsid w:val="000B5AAC"/>
    <w:rsid w:val="000B63A9"/>
    <w:rsid w:val="000C06E4"/>
    <w:rsid w:val="000C0B4C"/>
    <w:rsid w:val="000C0C58"/>
    <w:rsid w:val="000C0D84"/>
    <w:rsid w:val="000C1457"/>
    <w:rsid w:val="000C1A46"/>
    <w:rsid w:val="000C1DEF"/>
    <w:rsid w:val="000C31D3"/>
    <w:rsid w:val="000C497B"/>
    <w:rsid w:val="000C5F3E"/>
    <w:rsid w:val="000C7DAA"/>
    <w:rsid w:val="000C7E94"/>
    <w:rsid w:val="000D0FF4"/>
    <w:rsid w:val="000D13F7"/>
    <w:rsid w:val="000D1BC7"/>
    <w:rsid w:val="000D274A"/>
    <w:rsid w:val="000D43CC"/>
    <w:rsid w:val="000D68F6"/>
    <w:rsid w:val="000D6CBF"/>
    <w:rsid w:val="000E0B81"/>
    <w:rsid w:val="000E1746"/>
    <w:rsid w:val="000E1875"/>
    <w:rsid w:val="000E2AA2"/>
    <w:rsid w:val="000E35C7"/>
    <w:rsid w:val="000E3B81"/>
    <w:rsid w:val="000E46CE"/>
    <w:rsid w:val="000E5006"/>
    <w:rsid w:val="000E5EA3"/>
    <w:rsid w:val="000E6299"/>
    <w:rsid w:val="000E716B"/>
    <w:rsid w:val="000F00EA"/>
    <w:rsid w:val="000F1316"/>
    <w:rsid w:val="000F14D7"/>
    <w:rsid w:val="000F185D"/>
    <w:rsid w:val="000F1DF1"/>
    <w:rsid w:val="000F3CB7"/>
    <w:rsid w:val="000F5060"/>
    <w:rsid w:val="000F6012"/>
    <w:rsid w:val="000F6CE7"/>
    <w:rsid w:val="000F72B0"/>
    <w:rsid w:val="000F7740"/>
    <w:rsid w:val="00100020"/>
    <w:rsid w:val="00100CD8"/>
    <w:rsid w:val="001015D3"/>
    <w:rsid w:val="001017D1"/>
    <w:rsid w:val="00103B29"/>
    <w:rsid w:val="0010404C"/>
    <w:rsid w:val="001042A6"/>
    <w:rsid w:val="00104450"/>
    <w:rsid w:val="00104F20"/>
    <w:rsid w:val="0010531F"/>
    <w:rsid w:val="00105938"/>
    <w:rsid w:val="0010610D"/>
    <w:rsid w:val="0010768F"/>
    <w:rsid w:val="00112D22"/>
    <w:rsid w:val="001130B7"/>
    <w:rsid w:val="00113F41"/>
    <w:rsid w:val="00120303"/>
    <w:rsid w:val="001210D3"/>
    <w:rsid w:val="00121207"/>
    <w:rsid w:val="00121CF1"/>
    <w:rsid w:val="00121EB6"/>
    <w:rsid w:val="0012326F"/>
    <w:rsid w:val="0012376B"/>
    <w:rsid w:val="00127812"/>
    <w:rsid w:val="0012797F"/>
    <w:rsid w:val="00127CDD"/>
    <w:rsid w:val="00131CAD"/>
    <w:rsid w:val="00132DDE"/>
    <w:rsid w:val="001331F1"/>
    <w:rsid w:val="001334E3"/>
    <w:rsid w:val="001357D9"/>
    <w:rsid w:val="001378CB"/>
    <w:rsid w:val="00137B15"/>
    <w:rsid w:val="001406A5"/>
    <w:rsid w:val="00140766"/>
    <w:rsid w:val="00140C79"/>
    <w:rsid w:val="001413B3"/>
    <w:rsid w:val="00142DA6"/>
    <w:rsid w:val="00142E05"/>
    <w:rsid w:val="00142E5A"/>
    <w:rsid w:val="00142EBE"/>
    <w:rsid w:val="00143119"/>
    <w:rsid w:val="001434AC"/>
    <w:rsid w:val="00143CA9"/>
    <w:rsid w:val="001459ED"/>
    <w:rsid w:val="00145D75"/>
    <w:rsid w:val="00145E8D"/>
    <w:rsid w:val="00145F95"/>
    <w:rsid w:val="001469F0"/>
    <w:rsid w:val="00146D58"/>
    <w:rsid w:val="0015097A"/>
    <w:rsid w:val="00150AAE"/>
    <w:rsid w:val="0015164E"/>
    <w:rsid w:val="00152E05"/>
    <w:rsid w:val="001558C7"/>
    <w:rsid w:val="00155B81"/>
    <w:rsid w:val="00155E7E"/>
    <w:rsid w:val="001566C8"/>
    <w:rsid w:val="00156A46"/>
    <w:rsid w:val="00156DF7"/>
    <w:rsid w:val="00156F5C"/>
    <w:rsid w:val="001571E6"/>
    <w:rsid w:val="00157701"/>
    <w:rsid w:val="0016103E"/>
    <w:rsid w:val="001610CB"/>
    <w:rsid w:val="001616CC"/>
    <w:rsid w:val="00161932"/>
    <w:rsid w:val="00161B5B"/>
    <w:rsid w:val="00163092"/>
    <w:rsid w:val="00163BBC"/>
    <w:rsid w:val="00164F93"/>
    <w:rsid w:val="001662DA"/>
    <w:rsid w:val="00166652"/>
    <w:rsid w:val="001677E5"/>
    <w:rsid w:val="00170F7D"/>
    <w:rsid w:val="00171CE8"/>
    <w:rsid w:val="00172586"/>
    <w:rsid w:val="00172834"/>
    <w:rsid w:val="001728B6"/>
    <w:rsid w:val="001746E9"/>
    <w:rsid w:val="00174762"/>
    <w:rsid w:val="00175107"/>
    <w:rsid w:val="0017538C"/>
    <w:rsid w:val="00176335"/>
    <w:rsid w:val="00176404"/>
    <w:rsid w:val="001764CD"/>
    <w:rsid w:val="00177945"/>
    <w:rsid w:val="00177A34"/>
    <w:rsid w:val="001818AD"/>
    <w:rsid w:val="001827B7"/>
    <w:rsid w:val="00184630"/>
    <w:rsid w:val="00185290"/>
    <w:rsid w:val="001855D2"/>
    <w:rsid w:val="00185F21"/>
    <w:rsid w:val="001900D5"/>
    <w:rsid w:val="00190B90"/>
    <w:rsid w:val="00190D97"/>
    <w:rsid w:val="00192C42"/>
    <w:rsid w:val="00192D67"/>
    <w:rsid w:val="0019455E"/>
    <w:rsid w:val="00194B0C"/>
    <w:rsid w:val="00194FDA"/>
    <w:rsid w:val="00195576"/>
    <w:rsid w:val="001955A1"/>
    <w:rsid w:val="0019604A"/>
    <w:rsid w:val="00196B95"/>
    <w:rsid w:val="001974BC"/>
    <w:rsid w:val="001A195E"/>
    <w:rsid w:val="001A2620"/>
    <w:rsid w:val="001A3247"/>
    <w:rsid w:val="001A435B"/>
    <w:rsid w:val="001A4F82"/>
    <w:rsid w:val="001B02E8"/>
    <w:rsid w:val="001B1236"/>
    <w:rsid w:val="001B1271"/>
    <w:rsid w:val="001B1DB3"/>
    <w:rsid w:val="001B3167"/>
    <w:rsid w:val="001B3906"/>
    <w:rsid w:val="001B4A83"/>
    <w:rsid w:val="001B4FBB"/>
    <w:rsid w:val="001B5F9A"/>
    <w:rsid w:val="001B7244"/>
    <w:rsid w:val="001B7C84"/>
    <w:rsid w:val="001C02BD"/>
    <w:rsid w:val="001C0508"/>
    <w:rsid w:val="001C166C"/>
    <w:rsid w:val="001C181B"/>
    <w:rsid w:val="001C1F5B"/>
    <w:rsid w:val="001C200A"/>
    <w:rsid w:val="001C2E39"/>
    <w:rsid w:val="001C2EE8"/>
    <w:rsid w:val="001C3153"/>
    <w:rsid w:val="001C3504"/>
    <w:rsid w:val="001C5BC7"/>
    <w:rsid w:val="001C5DED"/>
    <w:rsid w:val="001C6277"/>
    <w:rsid w:val="001C6F4B"/>
    <w:rsid w:val="001D0269"/>
    <w:rsid w:val="001D0C14"/>
    <w:rsid w:val="001D0CCA"/>
    <w:rsid w:val="001D0F16"/>
    <w:rsid w:val="001D12F4"/>
    <w:rsid w:val="001D2C99"/>
    <w:rsid w:val="001D2C9E"/>
    <w:rsid w:val="001D4FB1"/>
    <w:rsid w:val="001D5712"/>
    <w:rsid w:val="001D601F"/>
    <w:rsid w:val="001D6886"/>
    <w:rsid w:val="001D73B7"/>
    <w:rsid w:val="001D7B92"/>
    <w:rsid w:val="001E013C"/>
    <w:rsid w:val="001E02C1"/>
    <w:rsid w:val="001E0E37"/>
    <w:rsid w:val="001E0F47"/>
    <w:rsid w:val="001E2DBB"/>
    <w:rsid w:val="001E3239"/>
    <w:rsid w:val="001E329B"/>
    <w:rsid w:val="001E411A"/>
    <w:rsid w:val="001E5013"/>
    <w:rsid w:val="001E5226"/>
    <w:rsid w:val="001E61DA"/>
    <w:rsid w:val="001E63E0"/>
    <w:rsid w:val="001E6951"/>
    <w:rsid w:val="001E7ABE"/>
    <w:rsid w:val="001E7B27"/>
    <w:rsid w:val="001F01F8"/>
    <w:rsid w:val="001F030D"/>
    <w:rsid w:val="001F05D0"/>
    <w:rsid w:val="001F0DAF"/>
    <w:rsid w:val="001F1104"/>
    <w:rsid w:val="001F14A5"/>
    <w:rsid w:val="001F2312"/>
    <w:rsid w:val="001F24A2"/>
    <w:rsid w:val="001F3321"/>
    <w:rsid w:val="001F3BE5"/>
    <w:rsid w:val="001F411C"/>
    <w:rsid w:val="001F4280"/>
    <w:rsid w:val="001F4B48"/>
    <w:rsid w:val="001F50FA"/>
    <w:rsid w:val="001F6500"/>
    <w:rsid w:val="001F6523"/>
    <w:rsid w:val="001F6B27"/>
    <w:rsid w:val="00200EAB"/>
    <w:rsid w:val="00202D2D"/>
    <w:rsid w:val="0020383D"/>
    <w:rsid w:val="00205EC6"/>
    <w:rsid w:val="00206DCB"/>
    <w:rsid w:val="002073CF"/>
    <w:rsid w:val="00207593"/>
    <w:rsid w:val="00210925"/>
    <w:rsid w:val="00210B51"/>
    <w:rsid w:val="00210C70"/>
    <w:rsid w:val="002111F3"/>
    <w:rsid w:val="002122B2"/>
    <w:rsid w:val="00213AF6"/>
    <w:rsid w:val="00214039"/>
    <w:rsid w:val="0021410A"/>
    <w:rsid w:val="002147C1"/>
    <w:rsid w:val="00214D2B"/>
    <w:rsid w:val="0021505A"/>
    <w:rsid w:val="002164F7"/>
    <w:rsid w:val="00216889"/>
    <w:rsid w:val="00216DAD"/>
    <w:rsid w:val="00217157"/>
    <w:rsid w:val="00217D26"/>
    <w:rsid w:val="002213FC"/>
    <w:rsid w:val="00221C52"/>
    <w:rsid w:val="002232FC"/>
    <w:rsid w:val="00224072"/>
    <w:rsid w:val="00225712"/>
    <w:rsid w:val="00226C85"/>
    <w:rsid w:val="00227694"/>
    <w:rsid w:val="00227A34"/>
    <w:rsid w:val="00227E04"/>
    <w:rsid w:val="00227FF1"/>
    <w:rsid w:val="002305EE"/>
    <w:rsid w:val="00231118"/>
    <w:rsid w:val="00231E6F"/>
    <w:rsid w:val="00232312"/>
    <w:rsid w:val="00232992"/>
    <w:rsid w:val="00233093"/>
    <w:rsid w:val="002338DA"/>
    <w:rsid w:val="00233B4F"/>
    <w:rsid w:val="00233BB6"/>
    <w:rsid w:val="00234880"/>
    <w:rsid w:val="00234C3F"/>
    <w:rsid w:val="00234EF8"/>
    <w:rsid w:val="00234F8A"/>
    <w:rsid w:val="00234FBE"/>
    <w:rsid w:val="00235239"/>
    <w:rsid w:val="00235A87"/>
    <w:rsid w:val="0023618E"/>
    <w:rsid w:val="0023723B"/>
    <w:rsid w:val="002373EB"/>
    <w:rsid w:val="0023782A"/>
    <w:rsid w:val="00237D5C"/>
    <w:rsid w:val="002400C5"/>
    <w:rsid w:val="002407EB"/>
    <w:rsid w:val="00240DC5"/>
    <w:rsid w:val="00241230"/>
    <w:rsid w:val="00242F55"/>
    <w:rsid w:val="002438FA"/>
    <w:rsid w:val="00243BB8"/>
    <w:rsid w:val="00243D3C"/>
    <w:rsid w:val="00244F0C"/>
    <w:rsid w:val="00245024"/>
    <w:rsid w:val="0024563C"/>
    <w:rsid w:val="0024581E"/>
    <w:rsid w:val="00250201"/>
    <w:rsid w:val="00250FD8"/>
    <w:rsid w:val="002513CC"/>
    <w:rsid w:val="002513FA"/>
    <w:rsid w:val="00251882"/>
    <w:rsid w:val="002520E5"/>
    <w:rsid w:val="0025217B"/>
    <w:rsid w:val="002521A4"/>
    <w:rsid w:val="00253D88"/>
    <w:rsid w:val="00254311"/>
    <w:rsid w:val="0025439D"/>
    <w:rsid w:val="002546FF"/>
    <w:rsid w:val="00255374"/>
    <w:rsid w:val="002554E9"/>
    <w:rsid w:val="0025550C"/>
    <w:rsid w:val="00256102"/>
    <w:rsid w:val="00257A0C"/>
    <w:rsid w:val="0026053C"/>
    <w:rsid w:val="00263A11"/>
    <w:rsid w:val="00263CCF"/>
    <w:rsid w:val="00264714"/>
    <w:rsid w:val="002655CC"/>
    <w:rsid w:val="00267855"/>
    <w:rsid w:val="002678CB"/>
    <w:rsid w:val="002706BD"/>
    <w:rsid w:val="00270FB1"/>
    <w:rsid w:val="002719A4"/>
    <w:rsid w:val="00271C50"/>
    <w:rsid w:val="00272F73"/>
    <w:rsid w:val="0027303C"/>
    <w:rsid w:val="0027336C"/>
    <w:rsid w:val="00273CB4"/>
    <w:rsid w:val="00274910"/>
    <w:rsid w:val="00275F7F"/>
    <w:rsid w:val="00276C5E"/>
    <w:rsid w:val="002772D1"/>
    <w:rsid w:val="00277FA0"/>
    <w:rsid w:val="00280424"/>
    <w:rsid w:val="00280C51"/>
    <w:rsid w:val="00281491"/>
    <w:rsid w:val="00281636"/>
    <w:rsid w:val="0028178D"/>
    <w:rsid w:val="00281A13"/>
    <w:rsid w:val="002820AC"/>
    <w:rsid w:val="00282FE9"/>
    <w:rsid w:val="002831BC"/>
    <w:rsid w:val="002831C3"/>
    <w:rsid w:val="00284090"/>
    <w:rsid w:val="00284113"/>
    <w:rsid w:val="00284B4B"/>
    <w:rsid w:val="00284CB6"/>
    <w:rsid w:val="002850E6"/>
    <w:rsid w:val="002850F1"/>
    <w:rsid w:val="00285699"/>
    <w:rsid w:val="00286081"/>
    <w:rsid w:val="002860A0"/>
    <w:rsid w:val="0028716C"/>
    <w:rsid w:val="00290983"/>
    <w:rsid w:val="002923CF"/>
    <w:rsid w:val="00292E86"/>
    <w:rsid w:val="00292FE0"/>
    <w:rsid w:val="0029404D"/>
    <w:rsid w:val="002955F6"/>
    <w:rsid w:val="0029598A"/>
    <w:rsid w:val="002961B9"/>
    <w:rsid w:val="00296784"/>
    <w:rsid w:val="00296978"/>
    <w:rsid w:val="00297A80"/>
    <w:rsid w:val="00297DD3"/>
    <w:rsid w:val="002A0A1E"/>
    <w:rsid w:val="002A254B"/>
    <w:rsid w:val="002A2CAB"/>
    <w:rsid w:val="002A3549"/>
    <w:rsid w:val="002A3A73"/>
    <w:rsid w:val="002A3AB7"/>
    <w:rsid w:val="002A3F03"/>
    <w:rsid w:val="002A3F31"/>
    <w:rsid w:val="002A3FA9"/>
    <w:rsid w:val="002A5A07"/>
    <w:rsid w:val="002B04F1"/>
    <w:rsid w:val="002B0941"/>
    <w:rsid w:val="002B27D3"/>
    <w:rsid w:val="002B2D91"/>
    <w:rsid w:val="002B3B6A"/>
    <w:rsid w:val="002B3EDF"/>
    <w:rsid w:val="002B46F9"/>
    <w:rsid w:val="002B4CAF"/>
    <w:rsid w:val="002B6208"/>
    <w:rsid w:val="002B69B2"/>
    <w:rsid w:val="002B77DB"/>
    <w:rsid w:val="002B79FE"/>
    <w:rsid w:val="002B7FB3"/>
    <w:rsid w:val="002C0114"/>
    <w:rsid w:val="002C15DB"/>
    <w:rsid w:val="002C2169"/>
    <w:rsid w:val="002C28F1"/>
    <w:rsid w:val="002C2989"/>
    <w:rsid w:val="002C2AD1"/>
    <w:rsid w:val="002C30D3"/>
    <w:rsid w:val="002C365A"/>
    <w:rsid w:val="002C3FD9"/>
    <w:rsid w:val="002C5CBE"/>
    <w:rsid w:val="002C670A"/>
    <w:rsid w:val="002C7087"/>
    <w:rsid w:val="002C7C58"/>
    <w:rsid w:val="002D004E"/>
    <w:rsid w:val="002D16A1"/>
    <w:rsid w:val="002D1A7C"/>
    <w:rsid w:val="002D1A97"/>
    <w:rsid w:val="002D2454"/>
    <w:rsid w:val="002D32DB"/>
    <w:rsid w:val="002D349E"/>
    <w:rsid w:val="002D42AD"/>
    <w:rsid w:val="002D4A4D"/>
    <w:rsid w:val="002D5108"/>
    <w:rsid w:val="002D56B3"/>
    <w:rsid w:val="002D5D33"/>
    <w:rsid w:val="002D6856"/>
    <w:rsid w:val="002D696F"/>
    <w:rsid w:val="002D6EE9"/>
    <w:rsid w:val="002D7743"/>
    <w:rsid w:val="002D79D0"/>
    <w:rsid w:val="002E13DA"/>
    <w:rsid w:val="002E4EC2"/>
    <w:rsid w:val="002E56A9"/>
    <w:rsid w:val="002E6F0B"/>
    <w:rsid w:val="002F2118"/>
    <w:rsid w:val="002F2441"/>
    <w:rsid w:val="002F30F6"/>
    <w:rsid w:val="002F3248"/>
    <w:rsid w:val="002F33A6"/>
    <w:rsid w:val="002F35CD"/>
    <w:rsid w:val="002F547A"/>
    <w:rsid w:val="002F5555"/>
    <w:rsid w:val="002F595B"/>
    <w:rsid w:val="002F5B82"/>
    <w:rsid w:val="002F66F0"/>
    <w:rsid w:val="002F6FF8"/>
    <w:rsid w:val="002F7DF3"/>
    <w:rsid w:val="00300724"/>
    <w:rsid w:val="00301A55"/>
    <w:rsid w:val="0030216D"/>
    <w:rsid w:val="00303F50"/>
    <w:rsid w:val="00304C0C"/>
    <w:rsid w:val="003052C4"/>
    <w:rsid w:val="00305F6F"/>
    <w:rsid w:val="0030747A"/>
    <w:rsid w:val="003101C7"/>
    <w:rsid w:val="00310D96"/>
    <w:rsid w:val="00310F4C"/>
    <w:rsid w:val="003112E5"/>
    <w:rsid w:val="00311BBC"/>
    <w:rsid w:val="00311EA2"/>
    <w:rsid w:val="00311F1A"/>
    <w:rsid w:val="0031233D"/>
    <w:rsid w:val="0031279D"/>
    <w:rsid w:val="00312C50"/>
    <w:rsid w:val="0031587B"/>
    <w:rsid w:val="003158DE"/>
    <w:rsid w:val="003206AF"/>
    <w:rsid w:val="00320967"/>
    <w:rsid w:val="003210C2"/>
    <w:rsid w:val="003216E7"/>
    <w:rsid w:val="003219F3"/>
    <w:rsid w:val="00321A8B"/>
    <w:rsid w:val="00323870"/>
    <w:rsid w:val="00324D4D"/>
    <w:rsid w:val="003258BE"/>
    <w:rsid w:val="00326633"/>
    <w:rsid w:val="003268CA"/>
    <w:rsid w:val="00327D88"/>
    <w:rsid w:val="00331158"/>
    <w:rsid w:val="00331841"/>
    <w:rsid w:val="00331CFF"/>
    <w:rsid w:val="00332727"/>
    <w:rsid w:val="00334A49"/>
    <w:rsid w:val="00334A5D"/>
    <w:rsid w:val="00334F11"/>
    <w:rsid w:val="00335B0E"/>
    <w:rsid w:val="00336B3E"/>
    <w:rsid w:val="00337434"/>
    <w:rsid w:val="00341266"/>
    <w:rsid w:val="00341A0A"/>
    <w:rsid w:val="00341D4B"/>
    <w:rsid w:val="003425D0"/>
    <w:rsid w:val="00343D13"/>
    <w:rsid w:val="00343D4A"/>
    <w:rsid w:val="00344418"/>
    <w:rsid w:val="00346CC7"/>
    <w:rsid w:val="0034740F"/>
    <w:rsid w:val="0035271D"/>
    <w:rsid w:val="00352A61"/>
    <w:rsid w:val="00352FE8"/>
    <w:rsid w:val="00353E59"/>
    <w:rsid w:val="0035412E"/>
    <w:rsid w:val="003541BB"/>
    <w:rsid w:val="00354FCF"/>
    <w:rsid w:val="003601C6"/>
    <w:rsid w:val="0036046F"/>
    <w:rsid w:val="003626A8"/>
    <w:rsid w:val="0036275E"/>
    <w:rsid w:val="00364A2B"/>
    <w:rsid w:val="00364C52"/>
    <w:rsid w:val="003672E2"/>
    <w:rsid w:val="003673BC"/>
    <w:rsid w:val="00370AD2"/>
    <w:rsid w:val="00370B4E"/>
    <w:rsid w:val="0037255A"/>
    <w:rsid w:val="0037282F"/>
    <w:rsid w:val="00372C77"/>
    <w:rsid w:val="00372E61"/>
    <w:rsid w:val="0037444B"/>
    <w:rsid w:val="00374F73"/>
    <w:rsid w:val="0037533B"/>
    <w:rsid w:val="00375C31"/>
    <w:rsid w:val="00375E29"/>
    <w:rsid w:val="003768A6"/>
    <w:rsid w:val="003774A3"/>
    <w:rsid w:val="003806F2"/>
    <w:rsid w:val="003812A7"/>
    <w:rsid w:val="00381895"/>
    <w:rsid w:val="003835FF"/>
    <w:rsid w:val="003836C6"/>
    <w:rsid w:val="00383C0F"/>
    <w:rsid w:val="003843D8"/>
    <w:rsid w:val="00384DED"/>
    <w:rsid w:val="00384EEF"/>
    <w:rsid w:val="0038724B"/>
    <w:rsid w:val="00387770"/>
    <w:rsid w:val="003905CC"/>
    <w:rsid w:val="00390726"/>
    <w:rsid w:val="003907B6"/>
    <w:rsid w:val="00391384"/>
    <w:rsid w:val="0039215D"/>
    <w:rsid w:val="00393522"/>
    <w:rsid w:val="003936D9"/>
    <w:rsid w:val="00393A9C"/>
    <w:rsid w:val="003A20B7"/>
    <w:rsid w:val="003A290F"/>
    <w:rsid w:val="003A37B5"/>
    <w:rsid w:val="003A4CCD"/>
    <w:rsid w:val="003A4E3C"/>
    <w:rsid w:val="003A561A"/>
    <w:rsid w:val="003A6A37"/>
    <w:rsid w:val="003B0651"/>
    <w:rsid w:val="003B0967"/>
    <w:rsid w:val="003B0D02"/>
    <w:rsid w:val="003B0F89"/>
    <w:rsid w:val="003B10D4"/>
    <w:rsid w:val="003B121A"/>
    <w:rsid w:val="003B14D3"/>
    <w:rsid w:val="003B1A5D"/>
    <w:rsid w:val="003B1F84"/>
    <w:rsid w:val="003B32B5"/>
    <w:rsid w:val="003B3BF7"/>
    <w:rsid w:val="003B414B"/>
    <w:rsid w:val="003B4933"/>
    <w:rsid w:val="003B4BC8"/>
    <w:rsid w:val="003B4FC7"/>
    <w:rsid w:val="003B6998"/>
    <w:rsid w:val="003B6E52"/>
    <w:rsid w:val="003B6E88"/>
    <w:rsid w:val="003B7E3C"/>
    <w:rsid w:val="003B7E3E"/>
    <w:rsid w:val="003C11D5"/>
    <w:rsid w:val="003C1544"/>
    <w:rsid w:val="003C1A80"/>
    <w:rsid w:val="003C2112"/>
    <w:rsid w:val="003C2C98"/>
    <w:rsid w:val="003C439E"/>
    <w:rsid w:val="003C43B4"/>
    <w:rsid w:val="003C463F"/>
    <w:rsid w:val="003C60A4"/>
    <w:rsid w:val="003C65DB"/>
    <w:rsid w:val="003C66AA"/>
    <w:rsid w:val="003D03FF"/>
    <w:rsid w:val="003D092B"/>
    <w:rsid w:val="003D289D"/>
    <w:rsid w:val="003D2CAE"/>
    <w:rsid w:val="003D3024"/>
    <w:rsid w:val="003D45F3"/>
    <w:rsid w:val="003D613F"/>
    <w:rsid w:val="003D64BC"/>
    <w:rsid w:val="003D6C8F"/>
    <w:rsid w:val="003D7141"/>
    <w:rsid w:val="003D74B4"/>
    <w:rsid w:val="003D7A04"/>
    <w:rsid w:val="003E0D2B"/>
    <w:rsid w:val="003E1166"/>
    <w:rsid w:val="003E155C"/>
    <w:rsid w:val="003E1C55"/>
    <w:rsid w:val="003E383A"/>
    <w:rsid w:val="003E4255"/>
    <w:rsid w:val="003E4D38"/>
    <w:rsid w:val="003E4E12"/>
    <w:rsid w:val="003E5A86"/>
    <w:rsid w:val="003E5AC6"/>
    <w:rsid w:val="003E6605"/>
    <w:rsid w:val="003E6BA0"/>
    <w:rsid w:val="003F044D"/>
    <w:rsid w:val="003F1B5D"/>
    <w:rsid w:val="003F2700"/>
    <w:rsid w:val="003F2F79"/>
    <w:rsid w:val="003F2FA0"/>
    <w:rsid w:val="003F3859"/>
    <w:rsid w:val="003F440F"/>
    <w:rsid w:val="003F4F34"/>
    <w:rsid w:val="003F4F54"/>
    <w:rsid w:val="003F5E21"/>
    <w:rsid w:val="003F6B01"/>
    <w:rsid w:val="00400573"/>
    <w:rsid w:val="00400801"/>
    <w:rsid w:val="00400830"/>
    <w:rsid w:val="00401213"/>
    <w:rsid w:val="004014F5"/>
    <w:rsid w:val="0040176E"/>
    <w:rsid w:val="004029A6"/>
    <w:rsid w:val="00402B7F"/>
    <w:rsid w:val="00403262"/>
    <w:rsid w:val="004032F2"/>
    <w:rsid w:val="00404109"/>
    <w:rsid w:val="00404861"/>
    <w:rsid w:val="004057B9"/>
    <w:rsid w:val="00407908"/>
    <w:rsid w:val="00410B28"/>
    <w:rsid w:val="00411460"/>
    <w:rsid w:val="0041196E"/>
    <w:rsid w:val="00412741"/>
    <w:rsid w:val="00414423"/>
    <w:rsid w:val="00414E3A"/>
    <w:rsid w:val="004152AB"/>
    <w:rsid w:val="00416A88"/>
    <w:rsid w:val="00417881"/>
    <w:rsid w:val="00417A89"/>
    <w:rsid w:val="0042073C"/>
    <w:rsid w:val="00420D65"/>
    <w:rsid w:val="00421A09"/>
    <w:rsid w:val="00421C74"/>
    <w:rsid w:val="00421C76"/>
    <w:rsid w:val="004223D4"/>
    <w:rsid w:val="004225F8"/>
    <w:rsid w:val="004229ED"/>
    <w:rsid w:val="00424344"/>
    <w:rsid w:val="00424611"/>
    <w:rsid w:val="004248A4"/>
    <w:rsid w:val="00424FCD"/>
    <w:rsid w:val="0042642A"/>
    <w:rsid w:val="00426673"/>
    <w:rsid w:val="0042713A"/>
    <w:rsid w:val="004272E0"/>
    <w:rsid w:val="00430138"/>
    <w:rsid w:val="004324F7"/>
    <w:rsid w:val="00432F8C"/>
    <w:rsid w:val="004337E8"/>
    <w:rsid w:val="00434444"/>
    <w:rsid w:val="00434A32"/>
    <w:rsid w:val="004352F3"/>
    <w:rsid w:val="004360F8"/>
    <w:rsid w:val="004374F7"/>
    <w:rsid w:val="00441276"/>
    <w:rsid w:val="004417D8"/>
    <w:rsid w:val="00441F0B"/>
    <w:rsid w:val="00441FFF"/>
    <w:rsid w:val="0044210C"/>
    <w:rsid w:val="00444296"/>
    <w:rsid w:val="004442CD"/>
    <w:rsid w:val="0044489D"/>
    <w:rsid w:val="00445452"/>
    <w:rsid w:val="00445C4A"/>
    <w:rsid w:val="00446006"/>
    <w:rsid w:val="004465EC"/>
    <w:rsid w:val="00447474"/>
    <w:rsid w:val="00447C7B"/>
    <w:rsid w:val="00450B60"/>
    <w:rsid w:val="0045151C"/>
    <w:rsid w:val="00452066"/>
    <w:rsid w:val="00452205"/>
    <w:rsid w:val="00453A76"/>
    <w:rsid w:val="00453B6A"/>
    <w:rsid w:val="00455021"/>
    <w:rsid w:val="00456222"/>
    <w:rsid w:val="004568DB"/>
    <w:rsid w:val="00456F47"/>
    <w:rsid w:val="004572F2"/>
    <w:rsid w:val="00461A9E"/>
    <w:rsid w:val="00462617"/>
    <w:rsid w:val="0046278A"/>
    <w:rsid w:val="004633EC"/>
    <w:rsid w:val="00463C38"/>
    <w:rsid w:val="00465083"/>
    <w:rsid w:val="00465313"/>
    <w:rsid w:val="00465724"/>
    <w:rsid w:val="00465EF1"/>
    <w:rsid w:val="00466B09"/>
    <w:rsid w:val="00466F09"/>
    <w:rsid w:val="0046786E"/>
    <w:rsid w:val="00467AB3"/>
    <w:rsid w:val="00467F65"/>
    <w:rsid w:val="00473259"/>
    <w:rsid w:val="00473416"/>
    <w:rsid w:val="00473BA5"/>
    <w:rsid w:val="00476EFB"/>
    <w:rsid w:val="00477C0F"/>
    <w:rsid w:val="00477F8F"/>
    <w:rsid w:val="00480F9B"/>
    <w:rsid w:val="00481D8D"/>
    <w:rsid w:val="00483DA9"/>
    <w:rsid w:val="004841F2"/>
    <w:rsid w:val="004850ED"/>
    <w:rsid w:val="00486148"/>
    <w:rsid w:val="004863CD"/>
    <w:rsid w:val="00486499"/>
    <w:rsid w:val="00490036"/>
    <w:rsid w:val="004906F1"/>
    <w:rsid w:val="004907FB"/>
    <w:rsid w:val="004909BE"/>
    <w:rsid w:val="00490DBD"/>
    <w:rsid w:val="0049135B"/>
    <w:rsid w:val="00491523"/>
    <w:rsid w:val="00491954"/>
    <w:rsid w:val="00492D56"/>
    <w:rsid w:val="00493196"/>
    <w:rsid w:val="00493239"/>
    <w:rsid w:val="00493389"/>
    <w:rsid w:val="0049397D"/>
    <w:rsid w:val="00493E62"/>
    <w:rsid w:val="00494401"/>
    <w:rsid w:val="00495168"/>
    <w:rsid w:val="00496CC2"/>
    <w:rsid w:val="00497076"/>
    <w:rsid w:val="00497371"/>
    <w:rsid w:val="0049793F"/>
    <w:rsid w:val="004A230E"/>
    <w:rsid w:val="004A25E8"/>
    <w:rsid w:val="004A3C29"/>
    <w:rsid w:val="004A59EA"/>
    <w:rsid w:val="004A6490"/>
    <w:rsid w:val="004A6A1E"/>
    <w:rsid w:val="004A6FBF"/>
    <w:rsid w:val="004A730B"/>
    <w:rsid w:val="004A73B2"/>
    <w:rsid w:val="004B05D3"/>
    <w:rsid w:val="004B0F04"/>
    <w:rsid w:val="004B2909"/>
    <w:rsid w:val="004B2997"/>
    <w:rsid w:val="004B2C9F"/>
    <w:rsid w:val="004B4793"/>
    <w:rsid w:val="004B4B1A"/>
    <w:rsid w:val="004B5FD2"/>
    <w:rsid w:val="004B600E"/>
    <w:rsid w:val="004B60D8"/>
    <w:rsid w:val="004B6784"/>
    <w:rsid w:val="004B6D77"/>
    <w:rsid w:val="004C187F"/>
    <w:rsid w:val="004C2446"/>
    <w:rsid w:val="004C3514"/>
    <w:rsid w:val="004C4C83"/>
    <w:rsid w:val="004C52E2"/>
    <w:rsid w:val="004C59C9"/>
    <w:rsid w:val="004C5A8C"/>
    <w:rsid w:val="004C5ECE"/>
    <w:rsid w:val="004C6D29"/>
    <w:rsid w:val="004C725A"/>
    <w:rsid w:val="004C77D3"/>
    <w:rsid w:val="004D007B"/>
    <w:rsid w:val="004D12B6"/>
    <w:rsid w:val="004D1FC0"/>
    <w:rsid w:val="004D201C"/>
    <w:rsid w:val="004D35D2"/>
    <w:rsid w:val="004D3C9C"/>
    <w:rsid w:val="004D3F48"/>
    <w:rsid w:val="004D4191"/>
    <w:rsid w:val="004D55B2"/>
    <w:rsid w:val="004D5C09"/>
    <w:rsid w:val="004D5F0B"/>
    <w:rsid w:val="004D63CB"/>
    <w:rsid w:val="004D6D4A"/>
    <w:rsid w:val="004D6ED3"/>
    <w:rsid w:val="004E1E01"/>
    <w:rsid w:val="004E292E"/>
    <w:rsid w:val="004E2BD8"/>
    <w:rsid w:val="004E38B3"/>
    <w:rsid w:val="004E4800"/>
    <w:rsid w:val="004E56A7"/>
    <w:rsid w:val="004E57DE"/>
    <w:rsid w:val="004E5A0F"/>
    <w:rsid w:val="004E5D2E"/>
    <w:rsid w:val="004E5FB0"/>
    <w:rsid w:val="004E7117"/>
    <w:rsid w:val="004E735D"/>
    <w:rsid w:val="004E79E8"/>
    <w:rsid w:val="004E7BFF"/>
    <w:rsid w:val="004F08D1"/>
    <w:rsid w:val="004F0A3F"/>
    <w:rsid w:val="004F2CAB"/>
    <w:rsid w:val="004F3B3C"/>
    <w:rsid w:val="004F3E8E"/>
    <w:rsid w:val="004F4DF4"/>
    <w:rsid w:val="004F53B3"/>
    <w:rsid w:val="004F554F"/>
    <w:rsid w:val="004F574A"/>
    <w:rsid w:val="004F5A38"/>
    <w:rsid w:val="004F749F"/>
    <w:rsid w:val="004F7931"/>
    <w:rsid w:val="004F7BCD"/>
    <w:rsid w:val="004F7E52"/>
    <w:rsid w:val="0050086E"/>
    <w:rsid w:val="005009DB"/>
    <w:rsid w:val="00500A85"/>
    <w:rsid w:val="0050158D"/>
    <w:rsid w:val="0050170C"/>
    <w:rsid w:val="0050472B"/>
    <w:rsid w:val="00504FA9"/>
    <w:rsid w:val="0050582C"/>
    <w:rsid w:val="00505F55"/>
    <w:rsid w:val="0051156C"/>
    <w:rsid w:val="00512B6F"/>
    <w:rsid w:val="005133DE"/>
    <w:rsid w:val="00513961"/>
    <w:rsid w:val="00516E39"/>
    <w:rsid w:val="00517667"/>
    <w:rsid w:val="00520445"/>
    <w:rsid w:val="00520474"/>
    <w:rsid w:val="00520D68"/>
    <w:rsid w:val="00521E07"/>
    <w:rsid w:val="00521F00"/>
    <w:rsid w:val="0052214E"/>
    <w:rsid w:val="00523A2C"/>
    <w:rsid w:val="00523D06"/>
    <w:rsid w:val="00524034"/>
    <w:rsid w:val="005254D8"/>
    <w:rsid w:val="0052621E"/>
    <w:rsid w:val="00526958"/>
    <w:rsid w:val="00526E52"/>
    <w:rsid w:val="005273E9"/>
    <w:rsid w:val="00527EBB"/>
    <w:rsid w:val="005306BE"/>
    <w:rsid w:val="005309DE"/>
    <w:rsid w:val="00533F26"/>
    <w:rsid w:val="00535414"/>
    <w:rsid w:val="00535BBD"/>
    <w:rsid w:val="00535BFE"/>
    <w:rsid w:val="00537F5B"/>
    <w:rsid w:val="00540FB9"/>
    <w:rsid w:val="00541299"/>
    <w:rsid w:val="0054178B"/>
    <w:rsid w:val="00541E6C"/>
    <w:rsid w:val="00542EFA"/>
    <w:rsid w:val="00544722"/>
    <w:rsid w:val="005452F9"/>
    <w:rsid w:val="005453E5"/>
    <w:rsid w:val="00545463"/>
    <w:rsid w:val="005476F2"/>
    <w:rsid w:val="00550408"/>
    <w:rsid w:val="00551AE2"/>
    <w:rsid w:val="005520DD"/>
    <w:rsid w:val="005528F4"/>
    <w:rsid w:val="00553363"/>
    <w:rsid w:val="0055441B"/>
    <w:rsid w:val="00557042"/>
    <w:rsid w:val="0055732C"/>
    <w:rsid w:val="00557EF3"/>
    <w:rsid w:val="005613D5"/>
    <w:rsid w:val="005620B5"/>
    <w:rsid w:val="00562272"/>
    <w:rsid w:val="00562D9B"/>
    <w:rsid w:val="00563AFC"/>
    <w:rsid w:val="00563CCB"/>
    <w:rsid w:val="005648DB"/>
    <w:rsid w:val="00566F10"/>
    <w:rsid w:val="0056749D"/>
    <w:rsid w:val="00567B20"/>
    <w:rsid w:val="00571C66"/>
    <w:rsid w:val="00571C81"/>
    <w:rsid w:val="00571E8D"/>
    <w:rsid w:val="00572408"/>
    <w:rsid w:val="00572A0C"/>
    <w:rsid w:val="005735E6"/>
    <w:rsid w:val="00574729"/>
    <w:rsid w:val="00574963"/>
    <w:rsid w:val="005749CC"/>
    <w:rsid w:val="00575D2B"/>
    <w:rsid w:val="0057608A"/>
    <w:rsid w:val="0057638F"/>
    <w:rsid w:val="00577AFC"/>
    <w:rsid w:val="00577BFC"/>
    <w:rsid w:val="00577EB5"/>
    <w:rsid w:val="005807C6"/>
    <w:rsid w:val="00580F70"/>
    <w:rsid w:val="00581188"/>
    <w:rsid w:val="00582BB3"/>
    <w:rsid w:val="00582FE1"/>
    <w:rsid w:val="00583235"/>
    <w:rsid w:val="00583A80"/>
    <w:rsid w:val="005844B6"/>
    <w:rsid w:val="00584B40"/>
    <w:rsid w:val="00584EAE"/>
    <w:rsid w:val="00585021"/>
    <w:rsid w:val="00585242"/>
    <w:rsid w:val="00585E33"/>
    <w:rsid w:val="005870BD"/>
    <w:rsid w:val="00587DB9"/>
    <w:rsid w:val="00590003"/>
    <w:rsid w:val="0059046C"/>
    <w:rsid w:val="00590DC6"/>
    <w:rsid w:val="00590DD6"/>
    <w:rsid w:val="00591197"/>
    <w:rsid w:val="00593F34"/>
    <w:rsid w:val="005945A8"/>
    <w:rsid w:val="00594816"/>
    <w:rsid w:val="005A0895"/>
    <w:rsid w:val="005A0EEF"/>
    <w:rsid w:val="005A11DF"/>
    <w:rsid w:val="005A185C"/>
    <w:rsid w:val="005A21F7"/>
    <w:rsid w:val="005A22DD"/>
    <w:rsid w:val="005A394B"/>
    <w:rsid w:val="005A4DC4"/>
    <w:rsid w:val="005A5CB2"/>
    <w:rsid w:val="005A6547"/>
    <w:rsid w:val="005A7101"/>
    <w:rsid w:val="005A72BC"/>
    <w:rsid w:val="005B124E"/>
    <w:rsid w:val="005B1C67"/>
    <w:rsid w:val="005B2392"/>
    <w:rsid w:val="005B2902"/>
    <w:rsid w:val="005B2A3B"/>
    <w:rsid w:val="005B3B27"/>
    <w:rsid w:val="005B3BFF"/>
    <w:rsid w:val="005B4F61"/>
    <w:rsid w:val="005B509C"/>
    <w:rsid w:val="005B5E5F"/>
    <w:rsid w:val="005B7EAB"/>
    <w:rsid w:val="005C17EF"/>
    <w:rsid w:val="005C1962"/>
    <w:rsid w:val="005C1975"/>
    <w:rsid w:val="005C2233"/>
    <w:rsid w:val="005C38FA"/>
    <w:rsid w:val="005C3A97"/>
    <w:rsid w:val="005C493B"/>
    <w:rsid w:val="005C5716"/>
    <w:rsid w:val="005C679B"/>
    <w:rsid w:val="005D113A"/>
    <w:rsid w:val="005D24F5"/>
    <w:rsid w:val="005D287D"/>
    <w:rsid w:val="005D2976"/>
    <w:rsid w:val="005D326D"/>
    <w:rsid w:val="005D3A26"/>
    <w:rsid w:val="005D3C93"/>
    <w:rsid w:val="005D6C88"/>
    <w:rsid w:val="005D74B9"/>
    <w:rsid w:val="005E33C9"/>
    <w:rsid w:val="005E3B7B"/>
    <w:rsid w:val="005E4AA9"/>
    <w:rsid w:val="005E4B22"/>
    <w:rsid w:val="005E4DFD"/>
    <w:rsid w:val="005E5B01"/>
    <w:rsid w:val="005E5D9E"/>
    <w:rsid w:val="005E5F3B"/>
    <w:rsid w:val="005E6BAF"/>
    <w:rsid w:val="005E7996"/>
    <w:rsid w:val="005E7DFC"/>
    <w:rsid w:val="005F01DB"/>
    <w:rsid w:val="005F02ED"/>
    <w:rsid w:val="005F03EC"/>
    <w:rsid w:val="005F1837"/>
    <w:rsid w:val="005F20D2"/>
    <w:rsid w:val="005F2142"/>
    <w:rsid w:val="005F25CB"/>
    <w:rsid w:val="005F3688"/>
    <w:rsid w:val="005F3B44"/>
    <w:rsid w:val="005F4472"/>
    <w:rsid w:val="005F62B5"/>
    <w:rsid w:val="005F62D1"/>
    <w:rsid w:val="005F67B1"/>
    <w:rsid w:val="005F7CD7"/>
    <w:rsid w:val="00600160"/>
    <w:rsid w:val="00600EC3"/>
    <w:rsid w:val="00601016"/>
    <w:rsid w:val="00602357"/>
    <w:rsid w:val="00606454"/>
    <w:rsid w:val="0061166E"/>
    <w:rsid w:val="00612E0D"/>
    <w:rsid w:val="00613024"/>
    <w:rsid w:val="00613790"/>
    <w:rsid w:val="00613F08"/>
    <w:rsid w:val="00614963"/>
    <w:rsid w:val="00615281"/>
    <w:rsid w:val="00615F56"/>
    <w:rsid w:val="00616371"/>
    <w:rsid w:val="006200EF"/>
    <w:rsid w:val="00620195"/>
    <w:rsid w:val="00620ED9"/>
    <w:rsid w:val="00621166"/>
    <w:rsid w:val="00621764"/>
    <w:rsid w:val="00621B20"/>
    <w:rsid w:val="00622EDB"/>
    <w:rsid w:val="00623709"/>
    <w:rsid w:val="006237D9"/>
    <w:rsid w:val="00624FC6"/>
    <w:rsid w:val="00625FFF"/>
    <w:rsid w:val="00626525"/>
    <w:rsid w:val="00626CEA"/>
    <w:rsid w:val="00627ED0"/>
    <w:rsid w:val="0063030B"/>
    <w:rsid w:val="00631484"/>
    <w:rsid w:val="00631EFD"/>
    <w:rsid w:val="00631F84"/>
    <w:rsid w:val="00632307"/>
    <w:rsid w:val="006328C3"/>
    <w:rsid w:val="00632B58"/>
    <w:rsid w:val="00632E74"/>
    <w:rsid w:val="0063343F"/>
    <w:rsid w:val="00634207"/>
    <w:rsid w:val="00634B18"/>
    <w:rsid w:val="0063627A"/>
    <w:rsid w:val="00636FDC"/>
    <w:rsid w:val="006377FD"/>
    <w:rsid w:val="0063790D"/>
    <w:rsid w:val="00640ADA"/>
    <w:rsid w:val="00640C17"/>
    <w:rsid w:val="00642462"/>
    <w:rsid w:val="00642EED"/>
    <w:rsid w:val="0064360D"/>
    <w:rsid w:val="00643935"/>
    <w:rsid w:val="00643A5A"/>
    <w:rsid w:val="00643C6C"/>
    <w:rsid w:val="00645B6D"/>
    <w:rsid w:val="00646246"/>
    <w:rsid w:val="006465AC"/>
    <w:rsid w:val="006467DA"/>
    <w:rsid w:val="00646E64"/>
    <w:rsid w:val="006474A9"/>
    <w:rsid w:val="00647714"/>
    <w:rsid w:val="006507FB"/>
    <w:rsid w:val="00650BF8"/>
    <w:rsid w:val="00651F49"/>
    <w:rsid w:val="00653362"/>
    <w:rsid w:val="006536D0"/>
    <w:rsid w:val="00653EAD"/>
    <w:rsid w:val="00654E6B"/>
    <w:rsid w:val="0065507B"/>
    <w:rsid w:val="00655F14"/>
    <w:rsid w:val="00656033"/>
    <w:rsid w:val="00657A62"/>
    <w:rsid w:val="00657D9D"/>
    <w:rsid w:val="00660916"/>
    <w:rsid w:val="0066101F"/>
    <w:rsid w:val="006619B3"/>
    <w:rsid w:val="00662B9E"/>
    <w:rsid w:val="0066308E"/>
    <w:rsid w:val="006634F7"/>
    <w:rsid w:val="006637F7"/>
    <w:rsid w:val="00663D18"/>
    <w:rsid w:val="00663E6C"/>
    <w:rsid w:val="00663EB9"/>
    <w:rsid w:val="0066415B"/>
    <w:rsid w:val="00664EC7"/>
    <w:rsid w:val="00665C82"/>
    <w:rsid w:val="00665D7E"/>
    <w:rsid w:val="006674D5"/>
    <w:rsid w:val="0067038B"/>
    <w:rsid w:val="00670C05"/>
    <w:rsid w:val="00672568"/>
    <w:rsid w:val="00673458"/>
    <w:rsid w:val="00673917"/>
    <w:rsid w:val="006742B3"/>
    <w:rsid w:val="00675574"/>
    <w:rsid w:val="00676BAA"/>
    <w:rsid w:val="00677129"/>
    <w:rsid w:val="00677580"/>
    <w:rsid w:val="00677754"/>
    <w:rsid w:val="00677FB0"/>
    <w:rsid w:val="00680719"/>
    <w:rsid w:val="00680C5C"/>
    <w:rsid w:val="00682677"/>
    <w:rsid w:val="00682A1B"/>
    <w:rsid w:val="00684653"/>
    <w:rsid w:val="00684FF4"/>
    <w:rsid w:val="00685437"/>
    <w:rsid w:val="00685A41"/>
    <w:rsid w:val="00685F3E"/>
    <w:rsid w:val="006862F4"/>
    <w:rsid w:val="00686409"/>
    <w:rsid w:val="006872F3"/>
    <w:rsid w:val="006873F7"/>
    <w:rsid w:val="0068776B"/>
    <w:rsid w:val="0069034F"/>
    <w:rsid w:val="00691B68"/>
    <w:rsid w:val="006958D9"/>
    <w:rsid w:val="00696093"/>
    <w:rsid w:val="006961F3"/>
    <w:rsid w:val="0069626E"/>
    <w:rsid w:val="00696AF2"/>
    <w:rsid w:val="00697222"/>
    <w:rsid w:val="006A0ACA"/>
    <w:rsid w:val="006A4388"/>
    <w:rsid w:val="006A5C1A"/>
    <w:rsid w:val="006A6BBC"/>
    <w:rsid w:val="006B163E"/>
    <w:rsid w:val="006B1BD7"/>
    <w:rsid w:val="006B2753"/>
    <w:rsid w:val="006B35D3"/>
    <w:rsid w:val="006B5A5A"/>
    <w:rsid w:val="006B6075"/>
    <w:rsid w:val="006B6864"/>
    <w:rsid w:val="006B7BA1"/>
    <w:rsid w:val="006C10FA"/>
    <w:rsid w:val="006C12ED"/>
    <w:rsid w:val="006C2359"/>
    <w:rsid w:val="006C2F4C"/>
    <w:rsid w:val="006C3D8B"/>
    <w:rsid w:val="006C49AF"/>
    <w:rsid w:val="006C5A51"/>
    <w:rsid w:val="006C5EF5"/>
    <w:rsid w:val="006C6CAA"/>
    <w:rsid w:val="006C6FC3"/>
    <w:rsid w:val="006C798E"/>
    <w:rsid w:val="006C7AC1"/>
    <w:rsid w:val="006D0CFF"/>
    <w:rsid w:val="006D0FF8"/>
    <w:rsid w:val="006D1FF0"/>
    <w:rsid w:val="006D25DF"/>
    <w:rsid w:val="006D4931"/>
    <w:rsid w:val="006D5E09"/>
    <w:rsid w:val="006D6E7F"/>
    <w:rsid w:val="006D7E7C"/>
    <w:rsid w:val="006E0797"/>
    <w:rsid w:val="006E0D9E"/>
    <w:rsid w:val="006E2DFA"/>
    <w:rsid w:val="006E4352"/>
    <w:rsid w:val="006E5035"/>
    <w:rsid w:val="006E50D2"/>
    <w:rsid w:val="006E5B43"/>
    <w:rsid w:val="006E6472"/>
    <w:rsid w:val="006F004E"/>
    <w:rsid w:val="006F240F"/>
    <w:rsid w:val="006F241E"/>
    <w:rsid w:val="006F2D68"/>
    <w:rsid w:val="006F36DB"/>
    <w:rsid w:val="006F4B3B"/>
    <w:rsid w:val="006F57AD"/>
    <w:rsid w:val="006F6E87"/>
    <w:rsid w:val="006F7980"/>
    <w:rsid w:val="00700BAB"/>
    <w:rsid w:val="00700D56"/>
    <w:rsid w:val="00701505"/>
    <w:rsid w:val="00702152"/>
    <w:rsid w:val="00702D4D"/>
    <w:rsid w:val="00703F64"/>
    <w:rsid w:val="00705F9F"/>
    <w:rsid w:val="00706DE6"/>
    <w:rsid w:val="00707CAD"/>
    <w:rsid w:val="0071010B"/>
    <w:rsid w:val="00710E3B"/>
    <w:rsid w:val="00711A56"/>
    <w:rsid w:val="00714C59"/>
    <w:rsid w:val="0071514D"/>
    <w:rsid w:val="00715358"/>
    <w:rsid w:val="00716A72"/>
    <w:rsid w:val="007171D2"/>
    <w:rsid w:val="00717999"/>
    <w:rsid w:val="007208E6"/>
    <w:rsid w:val="00721699"/>
    <w:rsid w:val="0072311D"/>
    <w:rsid w:val="00723714"/>
    <w:rsid w:val="00724444"/>
    <w:rsid w:val="00724497"/>
    <w:rsid w:val="007250DA"/>
    <w:rsid w:val="00726421"/>
    <w:rsid w:val="00731934"/>
    <w:rsid w:val="0073357C"/>
    <w:rsid w:val="00733713"/>
    <w:rsid w:val="00733C8F"/>
    <w:rsid w:val="007340E6"/>
    <w:rsid w:val="00735A8F"/>
    <w:rsid w:val="00735DEE"/>
    <w:rsid w:val="0073656C"/>
    <w:rsid w:val="00736F37"/>
    <w:rsid w:val="007374A1"/>
    <w:rsid w:val="00737853"/>
    <w:rsid w:val="0074233C"/>
    <w:rsid w:val="00743B97"/>
    <w:rsid w:val="007441DC"/>
    <w:rsid w:val="00744451"/>
    <w:rsid w:val="00744D6A"/>
    <w:rsid w:val="007451FF"/>
    <w:rsid w:val="00745CB9"/>
    <w:rsid w:val="00746BB6"/>
    <w:rsid w:val="00747375"/>
    <w:rsid w:val="00747F21"/>
    <w:rsid w:val="00751FC0"/>
    <w:rsid w:val="0075378C"/>
    <w:rsid w:val="00753B36"/>
    <w:rsid w:val="00753C47"/>
    <w:rsid w:val="00753C8A"/>
    <w:rsid w:val="00754CE8"/>
    <w:rsid w:val="00755D5E"/>
    <w:rsid w:val="0075727A"/>
    <w:rsid w:val="007574EC"/>
    <w:rsid w:val="007577FC"/>
    <w:rsid w:val="00757DC9"/>
    <w:rsid w:val="00760547"/>
    <w:rsid w:val="00760B61"/>
    <w:rsid w:val="00761272"/>
    <w:rsid w:val="00761341"/>
    <w:rsid w:val="007621DB"/>
    <w:rsid w:val="007622AD"/>
    <w:rsid w:val="00762728"/>
    <w:rsid w:val="00762CE5"/>
    <w:rsid w:val="007662AD"/>
    <w:rsid w:val="007666FF"/>
    <w:rsid w:val="007675C2"/>
    <w:rsid w:val="00767A23"/>
    <w:rsid w:val="00767FC2"/>
    <w:rsid w:val="00770B45"/>
    <w:rsid w:val="00771562"/>
    <w:rsid w:val="00771CD6"/>
    <w:rsid w:val="00772C25"/>
    <w:rsid w:val="00773251"/>
    <w:rsid w:val="0077359A"/>
    <w:rsid w:val="007741B4"/>
    <w:rsid w:val="0077475D"/>
    <w:rsid w:val="0077482E"/>
    <w:rsid w:val="007751A2"/>
    <w:rsid w:val="00777009"/>
    <w:rsid w:val="007770AB"/>
    <w:rsid w:val="0078009E"/>
    <w:rsid w:val="00781614"/>
    <w:rsid w:val="0078310B"/>
    <w:rsid w:val="00783221"/>
    <w:rsid w:val="0078324A"/>
    <w:rsid w:val="007832DA"/>
    <w:rsid w:val="00783FDC"/>
    <w:rsid w:val="007841F8"/>
    <w:rsid w:val="007844A8"/>
    <w:rsid w:val="00785EE1"/>
    <w:rsid w:val="00787BA1"/>
    <w:rsid w:val="00787D1C"/>
    <w:rsid w:val="00790F9D"/>
    <w:rsid w:val="00791F62"/>
    <w:rsid w:val="00793032"/>
    <w:rsid w:val="00793EC8"/>
    <w:rsid w:val="0079442B"/>
    <w:rsid w:val="00794AB2"/>
    <w:rsid w:val="007952E3"/>
    <w:rsid w:val="0079562C"/>
    <w:rsid w:val="00796320"/>
    <w:rsid w:val="007972C7"/>
    <w:rsid w:val="007975F1"/>
    <w:rsid w:val="00797913"/>
    <w:rsid w:val="007A15AE"/>
    <w:rsid w:val="007A1DBE"/>
    <w:rsid w:val="007A2F9B"/>
    <w:rsid w:val="007A3004"/>
    <w:rsid w:val="007A585B"/>
    <w:rsid w:val="007A62DE"/>
    <w:rsid w:val="007B0360"/>
    <w:rsid w:val="007B04EA"/>
    <w:rsid w:val="007B09D9"/>
    <w:rsid w:val="007B0FB1"/>
    <w:rsid w:val="007B11CB"/>
    <w:rsid w:val="007B2E68"/>
    <w:rsid w:val="007B4E29"/>
    <w:rsid w:val="007B53A0"/>
    <w:rsid w:val="007B5463"/>
    <w:rsid w:val="007B6703"/>
    <w:rsid w:val="007B6C85"/>
    <w:rsid w:val="007C04FD"/>
    <w:rsid w:val="007C0D5A"/>
    <w:rsid w:val="007C0E77"/>
    <w:rsid w:val="007C623E"/>
    <w:rsid w:val="007C780C"/>
    <w:rsid w:val="007C7D58"/>
    <w:rsid w:val="007D0466"/>
    <w:rsid w:val="007D046B"/>
    <w:rsid w:val="007D07B6"/>
    <w:rsid w:val="007D1FD6"/>
    <w:rsid w:val="007D37B2"/>
    <w:rsid w:val="007D3B12"/>
    <w:rsid w:val="007D3E66"/>
    <w:rsid w:val="007D4091"/>
    <w:rsid w:val="007D4E1B"/>
    <w:rsid w:val="007D5C16"/>
    <w:rsid w:val="007D5F42"/>
    <w:rsid w:val="007D5F98"/>
    <w:rsid w:val="007D73A5"/>
    <w:rsid w:val="007D77E5"/>
    <w:rsid w:val="007D7D8D"/>
    <w:rsid w:val="007E170C"/>
    <w:rsid w:val="007E1B2D"/>
    <w:rsid w:val="007E28FA"/>
    <w:rsid w:val="007E2EFB"/>
    <w:rsid w:val="007E40CB"/>
    <w:rsid w:val="007E4E6A"/>
    <w:rsid w:val="007E534A"/>
    <w:rsid w:val="007E623C"/>
    <w:rsid w:val="007E664E"/>
    <w:rsid w:val="007E6774"/>
    <w:rsid w:val="007E6DDC"/>
    <w:rsid w:val="007E6EB5"/>
    <w:rsid w:val="007E7287"/>
    <w:rsid w:val="007F057D"/>
    <w:rsid w:val="007F0E63"/>
    <w:rsid w:val="007F17C7"/>
    <w:rsid w:val="007F1E40"/>
    <w:rsid w:val="007F20EB"/>
    <w:rsid w:val="007F2124"/>
    <w:rsid w:val="007F2679"/>
    <w:rsid w:val="007F2D37"/>
    <w:rsid w:val="007F3937"/>
    <w:rsid w:val="007F4164"/>
    <w:rsid w:val="007F550C"/>
    <w:rsid w:val="007F5766"/>
    <w:rsid w:val="007F5BBD"/>
    <w:rsid w:val="007F660D"/>
    <w:rsid w:val="007F76C5"/>
    <w:rsid w:val="0080028F"/>
    <w:rsid w:val="00800D7A"/>
    <w:rsid w:val="00800FB9"/>
    <w:rsid w:val="0080257A"/>
    <w:rsid w:val="00802D9C"/>
    <w:rsid w:val="008034A8"/>
    <w:rsid w:val="00803B7C"/>
    <w:rsid w:val="00805F0D"/>
    <w:rsid w:val="0080602A"/>
    <w:rsid w:val="00807140"/>
    <w:rsid w:val="00807294"/>
    <w:rsid w:val="00807383"/>
    <w:rsid w:val="00810958"/>
    <w:rsid w:val="00811E34"/>
    <w:rsid w:val="00813787"/>
    <w:rsid w:val="00813F8D"/>
    <w:rsid w:val="00814030"/>
    <w:rsid w:val="008148AF"/>
    <w:rsid w:val="00814C03"/>
    <w:rsid w:val="008151B5"/>
    <w:rsid w:val="00815237"/>
    <w:rsid w:val="00815704"/>
    <w:rsid w:val="00816399"/>
    <w:rsid w:val="00816424"/>
    <w:rsid w:val="00820957"/>
    <w:rsid w:val="00821265"/>
    <w:rsid w:val="0082289C"/>
    <w:rsid w:val="00823C5C"/>
    <w:rsid w:val="00824768"/>
    <w:rsid w:val="008252A0"/>
    <w:rsid w:val="008255D7"/>
    <w:rsid w:val="00826A27"/>
    <w:rsid w:val="00826E78"/>
    <w:rsid w:val="008271B6"/>
    <w:rsid w:val="00827512"/>
    <w:rsid w:val="008311C3"/>
    <w:rsid w:val="00832346"/>
    <w:rsid w:val="0083261C"/>
    <w:rsid w:val="00833626"/>
    <w:rsid w:val="00833B8F"/>
    <w:rsid w:val="008347AF"/>
    <w:rsid w:val="00835228"/>
    <w:rsid w:val="00835569"/>
    <w:rsid w:val="00835FEF"/>
    <w:rsid w:val="00836A51"/>
    <w:rsid w:val="008415AD"/>
    <w:rsid w:val="00841C75"/>
    <w:rsid w:val="00842316"/>
    <w:rsid w:val="00843B85"/>
    <w:rsid w:val="00844F80"/>
    <w:rsid w:val="008451FF"/>
    <w:rsid w:val="008458AD"/>
    <w:rsid w:val="00845B01"/>
    <w:rsid w:val="008462E7"/>
    <w:rsid w:val="0084690A"/>
    <w:rsid w:val="00847FEF"/>
    <w:rsid w:val="0085022C"/>
    <w:rsid w:val="00850634"/>
    <w:rsid w:val="00850AC7"/>
    <w:rsid w:val="008517FC"/>
    <w:rsid w:val="00852060"/>
    <w:rsid w:val="008537F5"/>
    <w:rsid w:val="008555B0"/>
    <w:rsid w:val="00856320"/>
    <w:rsid w:val="00856D77"/>
    <w:rsid w:val="008570F2"/>
    <w:rsid w:val="0085740E"/>
    <w:rsid w:val="00861C50"/>
    <w:rsid w:val="008620F0"/>
    <w:rsid w:val="00862EFE"/>
    <w:rsid w:val="008633C6"/>
    <w:rsid w:val="00863FD7"/>
    <w:rsid w:val="00864B88"/>
    <w:rsid w:val="00864FA0"/>
    <w:rsid w:val="00865CF5"/>
    <w:rsid w:val="008668F4"/>
    <w:rsid w:val="0086719D"/>
    <w:rsid w:val="00867D48"/>
    <w:rsid w:val="0087043C"/>
    <w:rsid w:val="008713DB"/>
    <w:rsid w:val="0087251B"/>
    <w:rsid w:val="00873C74"/>
    <w:rsid w:val="00874191"/>
    <w:rsid w:val="0087422E"/>
    <w:rsid w:val="008744E9"/>
    <w:rsid w:val="00875F89"/>
    <w:rsid w:val="008760A2"/>
    <w:rsid w:val="00876385"/>
    <w:rsid w:val="008808A2"/>
    <w:rsid w:val="00880D9D"/>
    <w:rsid w:val="0088126B"/>
    <w:rsid w:val="00881438"/>
    <w:rsid w:val="00882CB8"/>
    <w:rsid w:val="00882ED2"/>
    <w:rsid w:val="008833C6"/>
    <w:rsid w:val="00884585"/>
    <w:rsid w:val="00885DAF"/>
    <w:rsid w:val="00887FBC"/>
    <w:rsid w:val="00890064"/>
    <w:rsid w:val="00891156"/>
    <w:rsid w:val="008925DF"/>
    <w:rsid w:val="00895897"/>
    <w:rsid w:val="00895A87"/>
    <w:rsid w:val="00897211"/>
    <w:rsid w:val="00897732"/>
    <w:rsid w:val="008A102B"/>
    <w:rsid w:val="008A1B39"/>
    <w:rsid w:val="008A589C"/>
    <w:rsid w:val="008A6B4D"/>
    <w:rsid w:val="008A74C6"/>
    <w:rsid w:val="008B292D"/>
    <w:rsid w:val="008B3A81"/>
    <w:rsid w:val="008B3E9B"/>
    <w:rsid w:val="008B4443"/>
    <w:rsid w:val="008B64CB"/>
    <w:rsid w:val="008B67AF"/>
    <w:rsid w:val="008B7B51"/>
    <w:rsid w:val="008C0826"/>
    <w:rsid w:val="008C0FFC"/>
    <w:rsid w:val="008C1E0E"/>
    <w:rsid w:val="008C2099"/>
    <w:rsid w:val="008C218E"/>
    <w:rsid w:val="008C2981"/>
    <w:rsid w:val="008C35ED"/>
    <w:rsid w:val="008C44D0"/>
    <w:rsid w:val="008C53CE"/>
    <w:rsid w:val="008C5434"/>
    <w:rsid w:val="008C549F"/>
    <w:rsid w:val="008C5592"/>
    <w:rsid w:val="008C5EFB"/>
    <w:rsid w:val="008C6B6C"/>
    <w:rsid w:val="008C7973"/>
    <w:rsid w:val="008C7CEF"/>
    <w:rsid w:val="008D0467"/>
    <w:rsid w:val="008D1F8A"/>
    <w:rsid w:val="008D2942"/>
    <w:rsid w:val="008D2C0B"/>
    <w:rsid w:val="008D2C26"/>
    <w:rsid w:val="008D2F2A"/>
    <w:rsid w:val="008D4545"/>
    <w:rsid w:val="008D4E4C"/>
    <w:rsid w:val="008D54C1"/>
    <w:rsid w:val="008D5DCA"/>
    <w:rsid w:val="008D5F6D"/>
    <w:rsid w:val="008D623E"/>
    <w:rsid w:val="008D630E"/>
    <w:rsid w:val="008D6E78"/>
    <w:rsid w:val="008D7A79"/>
    <w:rsid w:val="008D7AB0"/>
    <w:rsid w:val="008E03A6"/>
    <w:rsid w:val="008E1CD1"/>
    <w:rsid w:val="008E29C9"/>
    <w:rsid w:val="008E3ABB"/>
    <w:rsid w:val="008E3B54"/>
    <w:rsid w:val="008E3D97"/>
    <w:rsid w:val="008E4105"/>
    <w:rsid w:val="008E47C6"/>
    <w:rsid w:val="008E4B23"/>
    <w:rsid w:val="008E61EB"/>
    <w:rsid w:val="008E6D94"/>
    <w:rsid w:val="008F1E2F"/>
    <w:rsid w:val="008F27E5"/>
    <w:rsid w:val="008F2E2D"/>
    <w:rsid w:val="008F4C6D"/>
    <w:rsid w:val="008F4CC2"/>
    <w:rsid w:val="008F7866"/>
    <w:rsid w:val="008F7A57"/>
    <w:rsid w:val="009011FF"/>
    <w:rsid w:val="009018D2"/>
    <w:rsid w:val="00901DB3"/>
    <w:rsid w:val="00901FB4"/>
    <w:rsid w:val="009024A9"/>
    <w:rsid w:val="0090260B"/>
    <w:rsid w:val="00903FD6"/>
    <w:rsid w:val="009060A3"/>
    <w:rsid w:val="00906E34"/>
    <w:rsid w:val="00907D77"/>
    <w:rsid w:val="00910854"/>
    <w:rsid w:val="00910DB2"/>
    <w:rsid w:val="00911104"/>
    <w:rsid w:val="00911620"/>
    <w:rsid w:val="00912611"/>
    <w:rsid w:val="00912CC4"/>
    <w:rsid w:val="00912FA0"/>
    <w:rsid w:val="00915425"/>
    <w:rsid w:val="00915DA3"/>
    <w:rsid w:val="00916084"/>
    <w:rsid w:val="009172DF"/>
    <w:rsid w:val="0092031F"/>
    <w:rsid w:val="00921885"/>
    <w:rsid w:val="00923EA5"/>
    <w:rsid w:val="0092459A"/>
    <w:rsid w:val="009246D0"/>
    <w:rsid w:val="0092512F"/>
    <w:rsid w:val="00926614"/>
    <w:rsid w:val="0092786F"/>
    <w:rsid w:val="009278C2"/>
    <w:rsid w:val="00927EDE"/>
    <w:rsid w:val="009317B5"/>
    <w:rsid w:val="009329CB"/>
    <w:rsid w:val="009334BA"/>
    <w:rsid w:val="00934667"/>
    <w:rsid w:val="00934C4B"/>
    <w:rsid w:val="00934E0B"/>
    <w:rsid w:val="00934FFD"/>
    <w:rsid w:val="00936E46"/>
    <w:rsid w:val="00940BF4"/>
    <w:rsid w:val="009414E3"/>
    <w:rsid w:val="0094212A"/>
    <w:rsid w:val="009423C8"/>
    <w:rsid w:val="00942F18"/>
    <w:rsid w:val="00942F34"/>
    <w:rsid w:val="009436F1"/>
    <w:rsid w:val="0094420C"/>
    <w:rsid w:val="00946AAD"/>
    <w:rsid w:val="0095024D"/>
    <w:rsid w:val="00950BB2"/>
    <w:rsid w:val="00951865"/>
    <w:rsid w:val="009526CB"/>
    <w:rsid w:val="009532E1"/>
    <w:rsid w:val="009537F3"/>
    <w:rsid w:val="00953B8F"/>
    <w:rsid w:val="00953EFA"/>
    <w:rsid w:val="00954F9C"/>
    <w:rsid w:val="0095545B"/>
    <w:rsid w:val="0095552D"/>
    <w:rsid w:val="00955FB8"/>
    <w:rsid w:val="0095656C"/>
    <w:rsid w:val="00956FD6"/>
    <w:rsid w:val="00960A1A"/>
    <w:rsid w:val="00960A48"/>
    <w:rsid w:val="00961D09"/>
    <w:rsid w:val="00962054"/>
    <w:rsid w:val="009622F1"/>
    <w:rsid w:val="00962302"/>
    <w:rsid w:val="009637E4"/>
    <w:rsid w:val="00963D97"/>
    <w:rsid w:val="00964345"/>
    <w:rsid w:val="00964942"/>
    <w:rsid w:val="00964A33"/>
    <w:rsid w:val="00966182"/>
    <w:rsid w:val="00970A91"/>
    <w:rsid w:val="009711E1"/>
    <w:rsid w:val="00972C27"/>
    <w:rsid w:val="00972F7B"/>
    <w:rsid w:val="0097326C"/>
    <w:rsid w:val="00973A59"/>
    <w:rsid w:val="0097505C"/>
    <w:rsid w:val="009776F8"/>
    <w:rsid w:val="00977A55"/>
    <w:rsid w:val="00977DD5"/>
    <w:rsid w:val="0098241B"/>
    <w:rsid w:val="00982923"/>
    <w:rsid w:val="009833CF"/>
    <w:rsid w:val="009834D9"/>
    <w:rsid w:val="00983689"/>
    <w:rsid w:val="00983B7B"/>
    <w:rsid w:val="00984BF0"/>
    <w:rsid w:val="0098533A"/>
    <w:rsid w:val="009870EF"/>
    <w:rsid w:val="0098768A"/>
    <w:rsid w:val="00990D96"/>
    <w:rsid w:val="00990DDE"/>
    <w:rsid w:val="009918DC"/>
    <w:rsid w:val="00996B02"/>
    <w:rsid w:val="00996FBE"/>
    <w:rsid w:val="00997770"/>
    <w:rsid w:val="009A06E9"/>
    <w:rsid w:val="009A0A0F"/>
    <w:rsid w:val="009A0C0A"/>
    <w:rsid w:val="009A183E"/>
    <w:rsid w:val="009A21C1"/>
    <w:rsid w:val="009A2624"/>
    <w:rsid w:val="009A2C6B"/>
    <w:rsid w:val="009A2D6B"/>
    <w:rsid w:val="009A33B8"/>
    <w:rsid w:val="009A33E7"/>
    <w:rsid w:val="009A36F8"/>
    <w:rsid w:val="009A3A8E"/>
    <w:rsid w:val="009A49DB"/>
    <w:rsid w:val="009A506B"/>
    <w:rsid w:val="009A5D24"/>
    <w:rsid w:val="009A5E51"/>
    <w:rsid w:val="009A68A0"/>
    <w:rsid w:val="009B0877"/>
    <w:rsid w:val="009B0F5E"/>
    <w:rsid w:val="009B1C69"/>
    <w:rsid w:val="009B1E1C"/>
    <w:rsid w:val="009B20AD"/>
    <w:rsid w:val="009B22AF"/>
    <w:rsid w:val="009B2474"/>
    <w:rsid w:val="009B3A1B"/>
    <w:rsid w:val="009B3B17"/>
    <w:rsid w:val="009B4FC6"/>
    <w:rsid w:val="009B56FF"/>
    <w:rsid w:val="009B5877"/>
    <w:rsid w:val="009B6252"/>
    <w:rsid w:val="009B64F9"/>
    <w:rsid w:val="009B6CE3"/>
    <w:rsid w:val="009C01E9"/>
    <w:rsid w:val="009C041B"/>
    <w:rsid w:val="009C056A"/>
    <w:rsid w:val="009C0655"/>
    <w:rsid w:val="009C141F"/>
    <w:rsid w:val="009C1C5B"/>
    <w:rsid w:val="009C25B9"/>
    <w:rsid w:val="009C290A"/>
    <w:rsid w:val="009C2C8D"/>
    <w:rsid w:val="009C2DEE"/>
    <w:rsid w:val="009C39DE"/>
    <w:rsid w:val="009C3CBE"/>
    <w:rsid w:val="009C5732"/>
    <w:rsid w:val="009C6284"/>
    <w:rsid w:val="009C692F"/>
    <w:rsid w:val="009C7276"/>
    <w:rsid w:val="009C7BFE"/>
    <w:rsid w:val="009D0747"/>
    <w:rsid w:val="009D101E"/>
    <w:rsid w:val="009D1329"/>
    <w:rsid w:val="009D1C5D"/>
    <w:rsid w:val="009D20A4"/>
    <w:rsid w:val="009D27CE"/>
    <w:rsid w:val="009D28FA"/>
    <w:rsid w:val="009D2913"/>
    <w:rsid w:val="009D59E6"/>
    <w:rsid w:val="009D6471"/>
    <w:rsid w:val="009D6DBC"/>
    <w:rsid w:val="009D6E95"/>
    <w:rsid w:val="009D710C"/>
    <w:rsid w:val="009E0904"/>
    <w:rsid w:val="009E0E93"/>
    <w:rsid w:val="009E1FA6"/>
    <w:rsid w:val="009E29F0"/>
    <w:rsid w:val="009E2C63"/>
    <w:rsid w:val="009E2E7B"/>
    <w:rsid w:val="009E3378"/>
    <w:rsid w:val="009E3791"/>
    <w:rsid w:val="009E4BDD"/>
    <w:rsid w:val="009E5815"/>
    <w:rsid w:val="009E6D67"/>
    <w:rsid w:val="009F03E1"/>
    <w:rsid w:val="009F0743"/>
    <w:rsid w:val="009F1A26"/>
    <w:rsid w:val="009F2990"/>
    <w:rsid w:val="009F2FBF"/>
    <w:rsid w:val="009F3FA6"/>
    <w:rsid w:val="009F5A41"/>
    <w:rsid w:val="009F5C59"/>
    <w:rsid w:val="009F61F0"/>
    <w:rsid w:val="009F6C95"/>
    <w:rsid w:val="009F74D4"/>
    <w:rsid w:val="00A002ED"/>
    <w:rsid w:val="00A00C11"/>
    <w:rsid w:val="00A00D59"/>
    <w:rsid w:val="00A0102A"/>
    <w:rsid w:val="00A020E4"/>
    <w:rsid w:val="00A02A31"/>
    <w:rsid w:val="00A02E10"/>
    <w:rsid w:val="00A06A43"/>
    <w:rsid w:val="00A10636"/>
    <w:rsid w:val="00A11168"/>
    <w:rsid w:val="00A1162E"/>
    <w:rsid w:val="00A11E11"/>
    <w:rsid w:val="00A133F1"/>
    <w:rsid w:val="00A13E9B"/>
    <w:rsid w:val="00A14CB4"/>
    <w:rsid w:val="00A15210"/>
    <w:rsid w:val="00A16EC8"/>
    <w:rsid w:val="00A17E62"/>
    <w:rsid w:val="00A204CC"/>
    <w:rsid w:val="00A22275"/>
    <w:rsid w:val="00A22370"/>
    <w:rsid w:val="00A229D1"/>
    <w:rsid w:val="00A24709"/>
    <w:rsid w:val="00A2699A"/>
    <w:rsid w:val="00A26DF4"/>
    <w:rsid w:val="00A26E8C"/>
    <w:rsid w:val="00A27271"/>
    <w:rsid w:val="00A2768F"/>
    <w:rsid w:val="00A301C2"/>
    <w:rsid w:val="00A31586"/>
    <w:rsid w:val="00A31B00"/>
    <w:rsid w:val="00A32ABE"/>
    <w:rsid w:val="00A32FC9"/>
    <w:rsid w:val="00A348A2"/>
    <w:rsid w:val="00A356E6"/>
    <w:rsid w:val="00A36FE7"/>
    <w:rsid w:val="00A37BB5"/>
    <w:rsid w:val="00A4181D"/>
    <w:rsid w:val="00A42A21"/>
    <w:rsid w:val="00A4463E"/>
    <w:rsid w:val="00A44CAD"/>
    <w:rsid w:val="00A4562E"/>
    <w:rsid w:val="00A46906"/>
    <w:rsid w:val="00A4725D"/>
    <w:rsid w:val="00A47813"/>
    <w:rsid w:val="00A5268B"/>
    <w:rsid w:val="00A527E6"/>
    <w:rsid w:val="00A53350"/>
    <w:rsid w:val="00A535FC"/>
    <w:rsid w:val="00A5461A"/>
    <w:rsid w:val="00A54C8F"/>
    <w:rsid w:val="00A54ED0"/>
    <w:rsid w:val="00A54EF2"/>
    <w:rsid w:val="00A559FC"/>
    <w:rsid w:val="00A56ADA"/>
    <w:rsid w:val="00A57CF9"/>
    <w:rsid w:val="00A602CC"/>
    <w:rsid w:val="00A60488"/>
    <w:rsid w:val="00A618CD"/>
    <w:rsid w:val="00A62105"/>
    <w:rsid w:val="00A626B5"/>
    <w:rsid w:val="00A62BCD"/>
    <w:rsid w:val="00A63E4E"/>
    <w:rsid w:val="00A64F59"/>
    <w:rsid w:val="00A651E3"/>
    <w:rsid w:val="00A65334"/>
    <w:rsid w:val="00A66420"/>
    <w:rsid w:val="00A66439"/>
    <w:rsid w:val="00A66FEC"/>
    <w:rsid w:val="00A6705B"/>
    <w:rsid w:val="00A678BA"/>
    <w:rsid w:val="00A7085E"/>
    <w:rsid w:val="00A72167"/>
    <w:rsid w:val="00A7357E"/>
    <w:rsid w:val="00A743C6"/>
    <w:rsid w:val="00A748CF"/>
    <w:rsid w:val="00A74BB7"/>
    <w:rsid w:val="00A7516B"/>
    <w:rsid w:val="00A754E3"/>
    <w:rsid w:val="00A75F02"/>
    <w:rsid w:val="00A77799"/>
    <w:rsid w:val="00A82885"/>
    <w:rsid w:val="00A84566"/>
    <w:rsid w:val="00A851C9"/>
    <w:rsid w:val="00A85D9E"/>
    <w:rsid w:val="00A85E8E"/>
    <w:rsid w:val="00A87774"/>
    <w:rsid w:val="00A90BE6"/>
    <w:rsid w:val="00A90EA0"/>
    <w:rsid w:val="00A90EA4"/>
    <w:rsid w:val="00A9155E"/>
    <w:rsid w:val="00A927B9"/>
    <w:rsid w:val="00A9601F"/>
    <w:rsid w:val="00AA038B"/>
    <w:rsid w:val="00AA0AAA"/>
    <w:rsid w:val="00AA1EF3"/>
    <w:rsid w:val="00AA2BEC"/>
    <w:rsid w:val="00AA2ED1"/>
    <w:rsid w:val="00AA3382"/>
    <w:rsid w:val="00AA3615"/>
    <w:rsid w:val="00AA3B2F"/>
    <w:rsid w:val="00AA3D20"/>
    <w:rsid w:val="00AA4CC5"/>
    <w:rsid w:val="00AA56EE"/>
    <w:rsid w:val="00AA5B1E"/>
    <w:rsid w:val="00AA630D"/>
    <w:rsid w:val="00AA7009"/>
    <w:rsid w:val="00AA7815"/>
    <w:rsid w:val="00AB0E7C"/>
    <w:rsid w:val="00AB2171"/>
    <w:rsid w:val="00AB2F3E"/>
    <w:rsid w:val="00AB3CA8"/>
    <w:rsid w:val="00AB452A"/>
    <w:rsid w:val="00AB5E26"/>
    <w:rsid w:val="00AB6ACA"/>
    <w:rsid w:val="00AB7A5C"/>
    <w:rsid w:val="00AC0C9F"/>
    <w:rsid w:val="00AC0DD2"/>
    <w:rsid w:val="00AC0F13"/>
    <w:rsid w:val="00AC226A"/>
    <w:rsid w:val="00AC3852"/>
    <w:rsid w:val="00AC42E2"/>
    <w:rsid w:val="00AC4D26"/>
    <w:rsid w:val="00AC4FA0"/>
    <w:rsid w:val="00AC5A20"/>
    <w:rsid w:val="00AC5A84"/>
    <w:rsid w:val="00AC5BD9"/>
    <w:rsid w:val="00AC5BE9"/>
    <w:rsid w:val="00AC5D3C"/>
    <w:rsid w:val="00AC6491"/>
    <w:rsid w:val="00AC7398"/>
    <w:rsid w:val="00AC7FC3"/>
    <w:rsid w:val="00AC7FE4"/>
    <w:rsid w:val="00AD038C"/>
    <w:rsid w:val="00AD0461"/>
    <w:rsid w:val="00AD247D"/>
    <w:rsid w:val="00AD3D84"/>
    <w:rsid w:val="00AD4804"/>
    <w:rsid w:val="00AD4AD7"/>
    <w:rsid w:val="00AD54ED"/>
    <w:rsid w:val="00AD5675"/>
    <w:rsid w:val="00AD62B1"/>
    <w:rsid w:val="00AD62BC"/>
    <w:rsid w:val="00AD636D"/>
    <w:rsid w:val="00AD7E52"/>
    <w:rsid w:val="00AE0165"/>
    <w:rsid w:val="00AE055F"/>
    <w:rsid w:val="00AE0C13"/>
    <w:rsid w:val="00AE0C67"/>
    <w:rsid w:val="00AE1183"/>
    <w:rsid w:val="00AE1C8D"/>
    <w:rsid w:val="00AE2402"/>
    <w:rsid w:val="00AE2690"/>
    <w:rsid w:val="00AE2C21"/>
    <w:rsid w:val="00AE2E23"/>
    <w:rsid w:val="00AE3787"/>
    <w:rsid w:val="00AE3E1A"/>
    <w:rsid w:val="00AE45D6"/>
    <w:rsid w:val="00AE4D03"/>
    <w:rsid w:val="00AE64FA"/>
    <w:rsid w:val="00AE699A"/>
    <w:rsid w:val="00AE6C83"/>
    <w:rsid w:val="00AE7EB0"/>
    <w:rsid w:val="00AF0A8D"/>
    <w:rsid w:val="00AF0B0A"/>
    <w:rsid w:val="00AF0BC2"/>
    <w:rsid w:val="00AF1882"/>
    <w:rsid w:val="00AF1E6A"/>
    <w:rsid w:val="00AF24F7"/>
    <w:rsid w:val="00AF38C5"/>
    <w:rsid w:val="00AF4765"/>
    <w:rsid w:val="00AF4911"/>
    <w:rsid w:val="00AF60CF"/>
    <w:rsid w:val="00AF6352"/>
    <w:rsid w:val="00AF6B2B"/>
    <w:rsid w:val="00AF7B46"/>
    <w:rsid w:val="00B001AE"/>
    <w:rsid w:val="00B00AFC"/>
    <w:rsid w:val="00B00BCD"/>
    <w:rsid w:val="00B01272"/>
    <w:rsid w:val="00B01AAF"/>
    <w:rsid w:val="00B02BBA"/>
    <w:rsid w:val="00B032BF"/>
    <w:rsid w:val="00B03491"/>
    <w:rsid w:val="00B03A93"/>
    <w:rsid w:val="00B03F18"/>
    <w:rsid w:val="00B0475A"/>
    <w:rsid w:val="00B05A99"/>
    <w:rsid w:val="00B06629"/>
    <w:rsid w:val="00B07C73"/>
    <w:rsid w:val="00B106B3"/>
    <w:rsid w:val="00B10DF9"/>
    <w:rsid w:val="00B12812"/>
    <w:rsid w:val="00B12828"/>
    <w:rsid w:val="00B132CD"/>
    <w:rsid w:val="00B1619F"/>
    <w:rsid w:val="00B1641C"/>
    <w:rsid w:val="00B16824"/>
    <w:rsid w:val="00B17496"/>
    <w:rsid w:val="00B175A0"/>
    <w:rsid w:val="00B17AB6"/>
    <w:rsid w:val="00B203B3"/>
    <w:rsid w:val="00B20868"/>
    <w:rsid w:val="00B20914"/>
    <w:rsid w:val="00B20DEA"/>
    <w:rsid w:val="00B224FB"/>
    <w:rsid w:val="00B235F0"/>
    <w:rsid w:val="00B237C3"/>
    <w:rsid w:val="00B24403"/>
    <w:rsid w:val="00B24F2B"/>
    <w:rsid w:val="00B2684C"/>
    <w:rsid w:val="00B26FBD"/>
    <w:rsid w:val="00B27B21"/>
    <w:rsid w:val="00B27F2A"/>
    <w:rsid w:val="00B3052A"/>
    <w:rsid w:val="00B30611"/>
    <w:rsid w:val="00B30784"/>
    <w:rsid w:val="00B3237E"/>
    <w:rsid w:val="00B32C31"/>
    <w:rsid w:val="00B332E4"/>
    <w:rsid w:val="00B33C42"/>
    <w:rsid w:val="00B33E66"/>
    <w:rsid w:val="00B34080"/>
    <w:rsid w:val="00B34266"/>
    <w:rsid w:val="00B3699C"/>
    <w:rsid w:val="00B36ADD"/>
    <w:rsid w:val="00B4028F"/>
    <w:rsid w:val="00B40B66"/>
    <w:rsid w:val="00B4193F"/>
    <w:rsid w:val="00B41C92"/>
    <w:rsid w:val="00B4216F"/>
    <w:rsid w:val="00B4261A"/>
    <w:rsid w:val="00B427E3"/>
    <w:rsid w:val="00B42B2A"/>
    <w:rsid w:val="00B431F2"/>
    <w:rsid w:val="00B454EF"/>
    <w:rsid w:val="00B4558C"/>
    <w:rsid w:val="00B46064"/>
    <w:rsid w:val="00B46A5E"/>
    <w:rsid w:val="00B47048"/>
    <w:rsid w:val="00B47AFA"/>
    <w:rsid w:val="00B47DAB"/>
    <w:rsid w:val="00B47F51"/>
    <w:rsid w:val="00B50293"/>
    <w:rsid w:val="00B5077C"/>
    <w:rsid w:val="00B50A2E"/>
    <w:rsid w:val="00B51138"/>
    <w:rsid w:val="00B5182A"/>
    <w:rsid w:val="00B51E02"/>
    <w:rsid w:val="00B52A7D"/>
    <w:rsid w:val="00B56EEC"/>
    <w:rsid w:val="00B57815"/>
    <w:rsid w:val="00B578E9"/>
    <w:rsid w:val="00B579F8"/>
    <w:rsid w:val="00B57BD9"/>
    <w:rsid w:val="00B60CEB"/>
    <w:rsid w:val="00B619D6"/>
    <w:rsid w:val="00B61BE2"/>
    <w:rsid w:val="00B62069"/>
    <w:rsid w:val="00B628BA"/>
    <w:rsid w:val="00B62A9A"/>
    <w:rsid w:val="00B6401D"/>
    <w:rsid w:val="00B64759"/>
    <w:rsid w:val="00B6549D"/>
    <w:rsid w:val="00B656D8"/>
    <w:rsid w:val="00B6624C"/>
    <w:rsid w:val="00B669C2"/>
    <w:rsid w:val="00B67210"/>
    <w:rsid w:val="00B67B92"/>
    <w:rsid w:val="00B67BB7"/>
    <w:rsid w:val="00B70605"/>
    <w:rsid w:val="00B70F23"/>
    <w:rsid w:val="00B72355"/>
    <w:rsid w:val="00B724A3"/>
    <w:rsid w:val="00B72A29"/>
    <w:rsid w:val="00B72CF6"/>
    <w:rsid w:val="00B73A63"/>
    <w:rsid w:val="00B74D05"/>
    <w:rsid w:val="00B755B7"/>
    <w:rsid w:val="00B80EAD"/>
    <w:rsid w:val="00B81276"/>
    <w:rsid w:val="00B8172D"/>
    <w:rsid w:val="00B829BF"/>
    <w:rsid w:val="00B83951"/>
    <w:rsid w:val="00B84B57"/>
    <w:rsid w:val="00B85344"/>
    <w:rsid w:val="00B86A2C"/>
    <w:rsid w:val="00B8746D"/>
    <w:rsid w:val="00B9013C"/>
    <w:rsid w:val="00B91550"/>
    <w:rsid w:val="00B91698"/>
    <w:rsid w:val="00B91B2F"/>
    <w:rsid w:val="00B95357"/>
    <w:rsid w:val="00B9541A"/>
    <w:rsid w:val="00B9631B"/>
    <w:rsid w:val="00B9677F"/>
    <w:rsid w:val="00B96A8E"/>
    <w:rsid w:val="00B97520"/>
    <w:rsid w:val="00B975C5"/>
    <w:rsid w:val="00BA0379"/>
    <w:rsid w:val="00BA1390"/>
    <w:rsid w:val="00BA28A3"/>
    <w:rsid w:val="00BA378F"/>
    <w:rsid w:val="00BA607C"/>
    <w:rsid w:val="00BA709D"/>
    <w:rsid w:val="00BA748F"/>
    <w:rsid w:val="00BB04D3"/>
    <w:rsid w:val="00BB1BB9"/>
    <w:rsid w:val="00BB2E97"/>
    <w:rsid w:val="00BB3689"/>
    <w:rsid w:val="00BB4454"/>
    <w:rsid w:val="00BB523D"/>
    <w:rsid w:val="00BB6B59"/>
    <w:rsid w:val="00BB73DD"/>
    <w:rsid w:val="00BB7C96"/>
    <w:rsid w:val="00BC195F"/>
    <w:rsid w:val="00BC361C"/>
    <w:rsid w:val="00BC36BB"/>
    <w:rsid w:val="00BC3804"/>
    <w:rsid w:val="00BC459B"/>
    <w:rsid w:val="00BC4A03"/>
    <w:rsid w:val="00BC56B6"/>
    <w:rsid w:val="00BC67CA"/>
    <w:rsid w:val="00BC6C92"/>
    <w:rsid w:val="00BD06ED"/>
    <w:rsid w:val="00BD0D21"/>
    <w:rsid w:val="00BD27C1"/>
    <w:rsid w:val="00BD4306"/>
    <w:rsid w:val="00BD4548"/>
    <w:rsid w:val="00BD5C66"/>
    <w:rsid w:val="00BD6604"/>
    <w:rsid w:val="00BD698B"/>
    <w:rsid w:val="00BE15AA"/>
    <w:rsid w:val="00BE1C84"/>
    <w:rsid w:val="00BE2144"/>
    <w:rsid w:val="00BE5DB0"/>
    <w:rsid w:val="00BE6851"/>
    <w:rsid w:val="00BE6EA6"/>
    <w:rsid w:val="00BE7402"/>
    <w:rsid w:val="00BE77DA"/>
    <w:rsid w:val="00BF0183"/>
    <w:rsid w:val="00BF0744"/>
    <w:rsid w:val="00BF12D8"/>
    <w:rsid w:val="00BF1490"/>
    <w:rsid w:val="00BF32C8"/>
    <w:rsid w:val="00BF35E8"/>
    <w:rsid w:val="00BF3750"/>
    <w:rsid w:val="00BF3E9D"/>
    <w:rsid w:val="00BF45C3"/>
    <w:rsid w:val="00BF54FF"/>
    <w:rsid w:val="00BF7493"/>
    <w:rsid w:val="00BF7633"/>
    <w:rsid w:val="00BF796B"/>
    <w:rsid w:val="00BF7ED1"/>
    <w:rsid w:val="00C00F65"/>
    <w:rsid w:val="00C0254A"/>
    <w:rsid w:val="00C030A6"/>
    <w:rsid w:val="00C03179"/>
    <w:rsid w:val="00C031A8"/>
    <w:rsid w:val="00C0436B"/>
    <w:rsid w:val="00C05E61"/>
    <w:rsid w:val="00C06A5B"/>
    <w:rsid w:val="00C06F19"/>
    <w:rsid w:val="00C07166"/>
    <w:rsid w:val="00C07913"/>
    <w:rsid w:val="00C10D5D"/>
    <w:rsid w:val="00C11395"/>
    <w:rsid w:val="00C13763"/>
    <w:rsid w:val="00C13A32"/>
    <w:rsid w:val="00C13CC7"/>
    <w:rsid w:val="00C13D84"/>
    <w:rsid w:val="00C13EC4"/>
    <w:rsid w:val="00C142E9"/>
    <w:rsid w:val="00C165F3"/>
    <w:rsid w:val="00C16656"/>
    <w:rsid w:val="00C16EE8"/>
    <w:rsid w:val="00C20D15"/>
    <w:rsid w:val="00C224A5"/>
    <w:rsid w:val="00C235BE"/>
    <w:rsid w:val="00C2389E"/>
    <w:rsid w:val="00C242E7"/>
    <w:rsid w:val="00C250B0"/>
    <w:rsid w:val="00C257C6"/>
    <w:rsid w:val="00C26839"/>
    <w:rsid w:val="00C2752E"/>
    <w:rsid w:val="00C27991"/>
    <w:rsid w:val="00C30A5E"/>
    <w:rsid w:val="00C3140B"/>
    <w:rsid w:val="00C31425"/>
    <w:rsid w:val="00C31B6A"/>
    <w:rsid w:val="00C31C9C"/>
    <w:rsid w:val="00C31DBA"/>
    <w:rsid w:val="00C3271A"/>
    <w:rsid w:val="00C327AF"/>
    <w:rsid w:val="00C327BA"/>
    <w:rsid w:val="00C33663"/>
    <w:rsid w:val="00C33B93"/>
    <w:rsid w:val="00C3404F"/>
    <w:rsid w:val="00C3425C"/>
    <w:rsid w:val="00C3484E"/>
    <w:rsid w:val="00C3594D"/>
    <w:rsid w:val="00C36255"/>
    <w:rsid w:val="00C36AD0"/>
    <w:rsid w:val="00C37236"/>
    <w:rsid w:val="00C377DB"/>
    <w:rsid w:val="00C37D1E"/>
    <w:rsid w:val="00C37E77"/>
    <w:rsid w:val="00C4014D"/>
    <w:rsid w:val="00C4038D"/>
    <w:rsid w:val="00C404E4"/>
    <w:rsid w:val="00C41918"/>
    <w:rsid w:val="00C41922"/>
    <w:rsid w:val="00C41ABC"/>
    <w:rsid w:val="00C41C3A"/>
    <w:rsid w:val="00C43182"/>
    <w:rsid w:val="00C43505"/>
    <w:rsid w:val="00C43A77"/>
    <w:rsid w:val="00C43AD9"/>
    <w:rsid w:val="00C44167"/>
    <w:rsid w:val="00C44728"/>
    <w:rsid w:val="00C44BD3"/>
    <w:rsid w:val="00C4685C"/>
    <w:rsid w:val="00C4756A"/>
    <w:rsid w:val="00C47AAB"/>
    <w:rsid w:val="00C51784"/>
    <w:rsid w:val="00C52C42"/>
    <w:rsid w:val="00C53881"/>
    <w:rsid w:val="00C53B4D"/>
    <w:rsid w:val="00C53E4F"/>
    <w:rsid w:val="00C54DB3"/>
    <w:rsid w:val="00C55947"/>
    <w:rsid w:val="00C55ACA"/>
    <w:rsid w:val="00C5646F"/>
    <w:rsid w:val="00C57278"/>
    <w:rsid w:val="00C57C92"/>
    <w:rsid w:val="00C61DD8"/>
    <w:rsid w:val="00C62ADD"/>
    <w:rsid w:val="00C63FD9"/>
    <w:rsid w:val="00C646D6"/>
    <w:rsid w:val="00C661AD"/>
    <w:rsid w:val="00C66B4C"/>
    <w:rsid w:val="00C6724A"/>
    <w:rsid w:val="00C72C06"/>
    <w:rsid w:val="00C74334"/>
    <w:rsid w:val="00C747B1"/>
    <w:rsid w:val="00C74CFA"/>
    <w:rsid w:val="00C75113"/>
    <w:rsid w:val="00C75BE3"/>
    <w:rsid w:val="00C76323"/>
    <w:rsid w:val="00C80909"/>
    <w:rsid w:val="00C81224"/>
    <w:rsid w:val="00C818D6"/>
    <w:rsid w:val="00C819D8"/>
    <w:rsid w:val="00C83387"/>
    <w:rsid w:val="00C8340D"/>
    <w:rsid w:val="00C86756"/>
    <w:rsid w:val="00C86A7F"/>
    <w:rsid w:val="00C90608"/>
    <w:rsid w:val="00C90E31"/>
    <w:rsid w:val="00C91C0E"/>
    <w:rsid w:val="00C91E44"/>
    <w:rsid w:val="00C923E1"/>
    <w:rsid w:val="00C92648"/>
    <w:rsid w:val="00C9331C"/>
    <w:rsid w:val="00C939BF"/>
    <w:rsid w:val="00C94060"/>
    <w:rsid w:val="00C94169"/>
    <w:rsid w:val="00C942B1"/>
    <w:rsid w:val="00C94383"/>
    <w:rsid w:val="00C95000"/>
    <w:rsid w:val="00C95190"/>
    <w:rsid w:val="00C95D2C"/>
    <w:rsid w:val="00C965C3"/>
    <w:rsid w:val="00C96F80"/>
    <w:rsid w:val="00C97046"/>
    <w:rsid w:val="00C978A9"/>
    <w:rsid w:val="00CA0217"/>
    <w:rsid w:val="00CA1128"/>
    <w:rsid w:val="00CA212C"/>
    <w:rsid w:val="00CA3555"/>
    <w:rsid w:val="00CA5215"/>
    <w:rsid w:val="00CA56E3"/>
    <w:rsid w:val="00CA5E57"/>
    <w:rsid w:val="00CA5F90"/>
    <w:rsid w:val="00CA60DB"/>
    <w:rsid w:val="00CA747F"/>
    <w:rsid w:val="00CB0A5E"/>
    <w:rsid w:val="00CB0E46"/>
    <w:rsid w:val="00CB307E"/>
    <w:rsid w:val="00CB3412"/>
    <w:rsid w:val="00CB3B40"/>
    <w:rsid w:val="00CB3EC7"/>
    <w:rsid w:val="00CB4257"/>
    <w:rsid w:val="00CB5A62"/>
    <w:rsid w:val="00CB5EE0"/>
    <w:rsid w:val="00CB6106"/>
    <w:rsid w:val="00CB62AA"/>
    <w:rsid w:val="00CB68B7"/>
    <w:rsid w:val="00CB6F14"/>
    <w:rsid w:val="00CB7288"/>
    <w:rsid w:val="00CB7BAC"/>
    <w:rsid w:val="00CB7E5A"/>
    <w:rsid w:val="00CC0249"/>
    <w:rsid w:val="00CC1B2B"/>
    <w:rsid w:val="00CC2B23"/>
    <w:rsid w:val="00CC2BBB"/>
    <w:rsid w:val="00CC3816"/>
    <w:rsid w:val="00CC492E"/>
    <w:rsid w:val="00CC596B"/>
    <w:rsid w:val="00CC5A35"/>
    <w:rsid w:val="00CC7F74"/>
    <w:rsid w:val="00CD03D6"/>
    <w:rsid w:val="00CD1670"/>
    <w:rsid w:val="00CD17F0"/>
    <w:rsid w:val="00CD2503"/>
    <w:rsid w:val="00CD4E90"/>
    <w:rsid w:val="00CD5B73"/>
    <w:rsid w:val="00CD78A3"/>
    <w:rsid w:val="00CE0962"/>
    <w:rsid w:val="00CE1C53"/>
    <w:rsid w:val="00CE2320"/>
    <w:rsid w:val="00CE2722"/>
    <w:rsid w:val="00CE2ECE"/>
    <w:rsid w:val="00CE3132"/>
    <w:rsid w:val="00CE3C43"/>
    <w:rsid w:val="00CE4EDC"/>
    <w:rsid w:val="00CE60C8"/>
    <w:rsid w:val="00CF0889"/>
    <w:rsid w:val="00CF1022"/>
    <w:rsid w:val="00CF1984"/>
    <w:rsid w:val="00CF1CA0"/>
    <w:rsid w:val="00CF1EB0"/>
    <w:rsid w:val="00CF309E"/>
    <w:rsid w:val="00CF4782"/>
    <w:rsid w:val="00CF55DC"/>
    <w:rsid w:val="00CF72F3"/>
    <w:rsid w:val="00D00A02"/>
    <w:rsid w:val="00D01496"/>
    <w:rsid w:val="00D02758"/>
    <w:rsid w:val="00D03AB5"/>
    <w:rsid w:val="00D03C07"/>
    <w:rsid w:val="00D049FA"/>
    <w:rsid w:val="00D05959"/>
    <w:rsid w:val="00D076E6"/>
    <w:rsid w:val="00D10230"/>
    <w:rsid w:val="00D119D4"/>
    <w:rsid w:val="00D1204C"/>
    <w:rsid w:val="00D125ED"/>
    <w:rsid w:val="00D13222"/>
    <w:rsid w:val="00D13B93"/>
    <w:rsid w:val="00D14C7C"/>
    <w:rsid w:val="00D163FC"/>
    <w:rsid w:val="00D16728"/>
    <w:rsid w:val="00D167E9"/>
    <w:rsid w:val="00D168E9"/>
    <w:rsid w:val="00D16F06"/>
    <w:rsid w:val="00D17EB5"/>
    <w:rsid w:val="00D2051C"/>
    <w:rsid w:val="00D20FE0"/>
    <w:rsid w:val="00D2106B"/>
    <w:rsid w:val="00D216A2"/>
    <w:rsid w:val="00D21AE5"/>
    <w:rsid w:val="00D21C06"/>
    <w:rsid w:val="00D21E40"/>
    <w:rsid w:val="00D23565"/>
    <w:rsid w:val="00D238BF"/>
    <w:rsid w:val="00D25EDB"/>
    <w:rsid w:val="00D27019"/>
    <w:rsid w:val="00D270AB"/>
    <w:rsid w:val="00D3223E"/>
    <w:rsid w:val="00D322C6"/>
    <w:rsid w:val="00D326C0"/>
    <w:rsid w:val="00D326CB"/>
    <w:rsid w:val="00D345EF"/>
    <w:rsid w:val="00D34924"/>
    <w:rsid w:val="00D35ADA"/>
    <w:rsid w:val="00D35CA5"/>
    <w:rsid w:val="00D3696A"/>
    <w:rsid w:val="00D36B34"/>
    <w:rsid w:val="00D420BF"/>
    <w:rsid w:val="00D4236F"/>
    <w:rsid w:val="00D428A8"/>
    <w:rsid w:val="00D4295D"/>
    <w:rsid w:val="00D429FD"/>
    <w:rsid w:val="00D45922"/>
    <w:rsid w:val="00D45B56"/>
    <w:rsid w:val="00D46172"/>
    <w:rsid w:val="00D467DF"/>
    <w:rsid w:val="00D46862"/>
    <w:rsid w:val="00D50E6E"/>
    <w:rsid w:val="00D512D4"/>
    <w:rsid w:val="00D519CB"/>
    <w:rsid w:val="00D5497A"/>
    <w:rsid w:val="00D55D3F"/>
    <w:rsid w:val="00D56C8E"/>
    <w:rsid w:val="00D57006"/>
    <w:rsid w:val="00D573CA"/>
    <w:rsid w:val="00D60832"/>
    <w:rsid w:val="00D6167C"/>
    <w:rsid w:val="00D61B22"/>
    <w:rsid w:val="00D61D9C"/>
    <w:rsid w:val="00D61F99"/>
    <w:rsid w:val="00D62759"/>
    <w:rsid w:val="00D628F1"/>
    <w:rsid w:val="00D64EFC"/>
    <w:rsid w:val="00D66AB9"/>
    <w:rsid w:val="00D67873"/>
    <w:rsid w:val="00D6799A"/>
    <w:rsid w:val="00D7147D"/>
    <w:rsid w:val="00D71C3D"/>
    <w:rsid w:val="00D71FF0"/>
    <w:rsid w:val="00D7200F"/>
    <w:rsid w:val="00D7274A"/>
    <w:rsid w:val="00D728D7"/>
    <w:rsid w:val="00D75579"/>
    <w:rsid w:val="00D7599E"/>
    <w:rsid w:val="00D75EAF"/>
    <w:rsid w:val="00D76867"/>
    <w:rsid w:val="00D773CA"/>
    <w:rsid w:val="00D81A11"/>
    <w:rsid w:val="00D81B9A"/>
    <w:rsid w:val="00D83A70"/>
    <w:rsid w:val="00D83B16"/>
    <w:rsid w:val="00D83E38"/>
    <w:rsid w:val="00D848AD"/>
    <w:rsid w:val="00D8738D"/>
    <w:rsid w:val="00D879A5"/>
    <w:rsid w:val="00D90406"/>
    <w:rsid w:val="00D90D5D"/>
    <w:rsid w:val="00D90EB8"/>
    <w:rsid w:val="00D911CC"/>
    <w:rsid w:val="00D91817"/>
    <w:rsid w:val="00D93051"/>
    <w:rsid w:val="00D947C7"/>
    <w:rsid w:val="00D9671A"/>
    <w:rsid w:val="00D96BA3"/>
    <w:rsid w:val="00D973DD"/>
    <w:rsid w:val="00D97888"/>
    <w:rsid w:val="00D97C64"/>
    <w:rsid w:val="00DA1B31"/>
    <w:rsid w:val="00DA46E8"/>
    <w:rsid w:val="00DA4A61"/>
    <w:rsid w:val="00DA549B"/>
    <w:rsid w:val="00DA59A3"/>
    <w:rsid w:val="00DA677D"/>
    <w:rsid w:val="00DA6F78"/>
    <w:rsid w:val="00DB16FA"/>
    <w:rsid w:val="00DB1D46"/>
    <w:rsid w:val="00DB1EFD"/>
    <w:rsid w:val="00DB1FD2"/>
    <w:rsid w:val="00DB2303"/>
    <w:rsid w:val="00DB3309"/>
    <w:rsid w:val="00DB43A9"/>
    <w:rsid w:val="00DB558A"/>
    <w:rsid w:val="00DB6789"/>
    <w:rsid w:val="00DB76E6"/>
    <w:rsid w:val="00DC3778"/>
    <w:rsid w:val="00DC3E6B"/>
    <w:rsid w:val="00DC5CB3"/>
    <w:rsid w:val="00DC68CE"/>
    <w:rsid w:val="00DD0B85"/>
    <w:rsid w:val="00DD2BD6"/>
    <w:rsid w:val="00DD4546"/>
    <w:rsid w:val="00DD61C0"/>
    <w:rsid w:val="00DD6E7B"/>
    <w:rsid w:val="00DE036A"/>
    <w:rsid w:val="00DE0D8C"/>
    <w:rsid w:val="00DE2B5B"/>
    <w:rsid w:val="00DE322D"/>
    <w:rsid w:val="00DE3B6D"/>
    <w:rsid w:val="00DE4665"/>
    <w:rsid w:val="00DE47B3"/>
    <w:rsid w:val="00DE487A"/>
    <w:rsid w:val="00DE4D2F"/>
    <w:rsid w:val="00DE51F9"/>
    <w:rsid w:val="00DE6240"/>
    <w:rsid w:val="00DE6AD8"/>
    <w:rsid w:val="00DF0505"/>
    <w:rsid w:val="00DF20B2"/>
    <w:rsid w:val="00DF316C"/>
    <w:rsid w:val="00DF3B90"/>
    <w:rsid w:val="00DF47B1"/>
    <w:rsid w:val="00DF4DAE"/>
    <w:rsid w:val="00DF5300"/>
    <w:rsid w:val="00DF5A70"/>
    <w:rsid w:val="00DF5E72"/>
    <w:rsid w:val="00DF640B"/>
    <w:rsid w:val="00DF71E4"/>
    <w:rsid w:val="00E0099C"/>
    <w:rsid w:val="00E016C9"/>
    <w:rsid w:val="00E0176C"/>
    <w:rsid w:val="00E019A8"/>
    <w:rsid w:val="00E01D42"/>
    <w:rsid w:val="00E01D62"/>
    <w:rsid w:val="00E0255B"/>
    <w:rsid w:val="00E028E2"/>
    <w:rsid w:val="00E029C2"/>
    <w:rsid w:val="00E02B8A"/>
    <w:rsid w:val="00E03347"/>
    <w:rsid w:val="00E03EEA"/>
    <w:rsid w:val="00E0498B"/>
    <w:rsid w:val="00E05C47"/>
    <w:rsid w:val="00E05C72"/>
    <w:rsid w:val="00E05FCE"/>
    <w:rsid w:val="00E06AB2"/>
    <w:rsid w:val="00E11C9C"/>
    <w:rsid w:val="00E13301"/>
    <w:rsid w:val="00E1540D"/>
    <w:rsid w:val="00E15DF0"/>
    <w:rsid w:val="00E164D8"/>
    <w:rsid w:val="00E16AFF"/>
    <w:rsid w:val="00E17150"/>
    <w:rsid w:val="00E17176"/>
    <w:rsid w:val="00E21A7D"/>
    <w:rsid w:val="00E220F0"/>
    <w:rsid w:val="00E225B0"/>
    <w:rsid w:val="00E22FEE"/>
    <w:rsid w:val="00E231D2"/>
    <w:rsid w:val="00E2447E"/>
    <w:rsid w:val="00E24489"/>
    <w:rsid w:val="00E24FAA"/>
    <w:rsid w:val="00E25762"/>
    <w:rsid w:val="00E2651D"/>
    <w:rsid w:val="00E274BC"/>
    <w:rsid w:val="00E27D45"/>
    <w:rsid w:val="00E27FC6"/>
    <w:rsid w:val="00E305EE"/>
    <w:rsid w:val="00E30FF6"/>
    <w:rsid w:val="00E33406"/>
    <w:rsid w:val="00E33FA7"/>
    <w:rsid w:val="00E348A2"/>
    <w:rsid w:val="00E350F7"/>
    <w:rsid w:val="00E3579B"/>
    <w:rsid w:val="00E36A3F"/>
    <w:rsid w:val="00E375BD"/>
    <w:rsid w:val="00E40919"/>
    <w:rsid w:val="00E41CCA"/>
    <w:rsid w:val="00E41FED"/>
    <w:rsid w:val="00E425F1"/>
    <w:rsid w:val="00E42E15"/>
    <w:rsid w:val="00E43C1B"/>
    <w:rsid w:val="00E44D64"/>
    <w:rsid w:val="00E453FF"/>
    <w:rsid w:val="00E4634F"/>
    <w:rsid w:val="00E471FC"/>
    <w:rsid w:val="00E47B0B"/>
    <w:rsid w:val="00E47CB7"/>
    <w:rsid w:val="00E47F57"/>
    <w:rsid w:val="00E5286B"/>
    <w:rsid w:val="00E54BD7"/>
    <w:rsid w:val="00E54C7F"/>
    <w:rsid w:val="00E558EC"/>
    <w:rsid w:val="00E55A80"/>
    <w:rsid w:val="00E56525"/>
    <w:rsid w:val="00E5679C"/>
    <w:rsid w:val="00E56A7C"/>
    <w:rsid w:val="00E56CB8"/>
    <w:rsid w:val="00E56E17"/>
    <w:rsid w:val="00E57649"/>
    <w:rsid w:val="00E5787F"/>
    <w:rsid w:val="00E60090"/>
    <w:rsid w:val="00E609EA"/>
    <w:rsid w:val="00E60E93"/>
    <w:rsid w:val="00E63637"/>
    <w:rsid w:val="00E63A8F"/>
    <w:rsid w:val="00E64301"/>
    <w:rsid w:val="00E654C2"/>
    <w:rsid w:val="00E65623"/>
    <w:rsid w:val="00E656E9"/>
    <w:rsid w:val="00E66A62"/>
    <w:rsid w:val="00E6780A"/>
    <w:rsid w:val="00E67BF8"/>
    <w:rsid w:val="00E7062F"/>
    <w:rsid w:val="00E70811"/>
    <w:rsid w:val="00E708D9"/>
    <w:rsid w:val="00E71C2B"/>
    <w:rsid w:val="00E71EFD"/>
    <w:rsid w:val="00E7248E"/>
    <w:rsid w:val="00E724D8"/>
    <w:rsid w:val="00E7276A"/>
    <w:rsid w:val="00E72BB9"/>
    <w:rsid w:val="00E735B0"/>
    <w:rsid w:val="00E7364A"/>
    <w:rsid w:val="00E738A0"/>
    <w:rsid w:val="00E73CF8"/>
    <w:rsid w:val="00E73EBB"/>
    <w:rsid w:val="00E753C3"/>
    <w:rsid w:val="00E75BAB"/>
    <w:rsid w:val="00E760A3"/>
    <w:rsid w:val="00E77D88"/>
    <w:rsid w:val="00E80D1C"/>
    <w:rsid w:val="00E80EC5"/>
    <w:rsid w:val="00E80F24"/>
    <w:rsid w:val="00E81267"/>
    <w:rsid w:val="00E81533"/>
    <w:rsid w:val="00E8275C"/>
    <w:rsid w:val="00E82E9C"/>
    <w:rsid w:val="00E83FF3"/>
    <w:rsid w:val="00E850CD"/>
    <w:rsid w:val="00E85969"/>
    <w:rsid w:val="00E86284"/>
    <w:rsid w:val="00E86453"/>
    <w:rsid w:val="00E868D6"/>
    <w:rsid w:val="00E92713"/>
    <w:rsid w:val="00E9272E"/>
    <w:rsid w:val="00E93CA0"/>
    <w:rsid w:val="00E94656"/>
    <w:rsid w:val="00E952C7"/>
    <w:rsid w:val="00E95401"/>
    <w:rsid w:val="00E96FEF"/>
    <w:rsid w:val="00EA1C61"/>
    <w:rsid w:val="00EA1D68"/>
    <w:rsid w:val="00EA1D92"/>
    <w:rsid w:val="00EA1E11"/>
    <w:rsid w:val="00EA28A5"/>
    <w:rsid w:val="00EA7B82"/>
    <w:rsid w:val="00EB1407"/>
    <w:rsid w:val="00EB2CAF"/>
    <w:rsid w:val="00EB2F19"/>
    <w:rsid w:val="00EB349E"/>
    <w:rsid w:val="00EB47A9"/>
    <w:rsid w:val="00EB509F"/>
    <w:rsid w:val="00EB5516"/>
    <w:rsid w:val="00EB55B0"/>
    <w:rsid w:val="00EB5C95"/>
    <w:rsid w:val="00EB643C"/>
    <w:rsid w:val="00EC02FA"/>
    <w:rsid w:val="00EC2EF6"/>
    <w:rsid w:val="00EC42B0"/>
    <w:rsid w:val="00EC4418"/>
    <w:rsid w:val="00EC6557"/>
    <w:rsid w:val="00ED2836"/>
    <w:rsid w:val="00ED2E20"/>
    <w:rsid w:val="00ED3511"/>
    <w:rsid w:val="00ED4B54"/>
    <w:rsid w:val="00ED4BD7"/>
    <w:rsid w:val="00ED4FA4"/>
    <w:rsid w:val="00ED51C1"/>
    <w:rsid w:val="00ED5656"/>
    <w:rsid w:val="00ED5EC5"/>
    <w:rsid w:val="00ED705D"/>
    <w:rsid w:val="00ED742E"/>
    <w:rsid w:val="00ED759C"/>
    <w:rsid w:val="00ED7777"/>
    <w:rsid w:val="00ED7A69"/>
    <w:rsid w:val="00ED7C13"/>
    <w:rsid w:val="00ED7EAE"/>
    <w:rsid w:val="00EE1C6E"/>
    <w:rsid w:val="00EE1CAC"/>
    <w:rsid w:val="00EE1D12"/>
    <w:rsid w:val="00EE3B23"/>
    <w:rsid w:val="00EE3B77"/>
    <w:rsid w:val="00EE49E7"/>
    <w:rsid w:val="00EE6359"/>
    <w:rsid w:val="00EE6EF7"/>
    <w:rsid w:val="00EF1650"/>
    <w:rsid w:val="00EF168B"/>
    <w:rsid w:val="00EF183F"/>
    <w:rsid w:val="00EF1B3E"/>
    <w:rsid w:val="00EF1E2C"/>
    <w:rsid w:val="00EF262B"/>
    <w:rsid w:val="00EF287F"/>
    <w:rsid w:val="00EF3587"/>
    <w:rsid w:val="00EF5D2E"/>
    <w:rsid w:val="00EF684F"/>
    <w:rsid w:val="00F0144F"/>
    <w:rsid w:val="00F01A4B"/>
    <w:rsid w:val="00F01A62"/>
    <w:rsid w:val="00F025BB"/>
    <w:rsid w:val="00F0269F"/>
    <w:rsid w:val="00F02710"/>
    <w:rsid w:val="00F03981"/>
    <w:rsid w:val="00F0469F"/>
    <w:rsid w:val="00F0559C"/>
    <w:rsid w:val="00F06557"/>
    <w:rsid w:val="00F06F6F"/>
    <w:rsid w:val="00F0721D"/>
    <w:rsid w:val="00F1059F"/>
    <w:rsid w:val="00F109F5"/>
    <w:rsid w:val="00F10F38"/>
    <w:rsid w:val="00F11152"/>
    <w:rsid w:val="00F11780"/>
    <w:rsid w:val="00F120F9"/>
    <w:rsid w:val="00F1241D"/>
    <w:rsid w:val="00F12894"/>
    <w:rsid w:val="00F14511"/>
    <w:rsid w:val="00F14D32"/>
    <w:rsid w:val="00F157F4"/>
    <w:rsid w:val="00F15C7D"/>
    <w:rsid w:val="00F15E33"/>
    <w:rsid w:val="00F16849"/>
    <w:rsid w:val="00F1710E"/>
    <w:rsid w:val="00F1773E"/>
    <w:rsid w:val="00F20126"/>
    <w:rsid w:val="00F20682"/>
    <w:rsid w:val="00F21DB9"/>
    <w:rsid w:val="00F2205D"/>
    <w:rsid w:val="00F224BD"/>
    <w:rsid w:val="00F22CFC"/>
    <w:rsid w:val="00F23B5D"/>
    <w:rsid w:val="00F23DF0"/>
    <w:rsid w:val="00F2488B"/>
    <w:rsid w:val="00F24E3E"/>
    <w:rsid w:val="00F254E6"/>
    <w:rsid w:val="00F260BF"/>
    <w:rsid w:val="00F27770"/>
    <w:rsid w:val="00F30228"/>
    <w:rsid w:val="00F3108C"/>
    <w:rsid w:val="00F32D86"/>
    <w:rsid w:val="00F34372"/>
    <w:rsid w:val="00F34693"/>
    <w:rsid w:val="00F347BA"/>
    <w:rsid w:val="00F34DE9"/>
    <w:rsid w:val="00F354DE"/>
    <w:rsid w:val="00F363B5"/>
    <w:rsid w:val="00F3658B"/>
    <w:rsid w:val="00F40A03"/>
    <w:rsid w:val="00F422F1"/>
    <w:rsid w:val="00F423D8"/>
    <w:rsid w:val="00F45788"/>
    <w:rsid w:val="00F4764A"/>
    <w:rsid w:val="00F500A8"/>
    <w:rsid w:val="00F50ECB"/>
    <w:rsid w:val="00F519BC"/>
    <w:rsid w:val="00F51CB3"/>
    <w:rsid w:val="00F520D4"/>
    <w:rsid w:val="00F53AFC"/>
    <w:rsid w:val="00F5502A"/>
    <w:rsid w:val="00F5511D"/>
    <w:rsid w:val="00F57078"/>
    <w:rsid w:val="00F57816"/>
    <w:rsid w:val="00F60249"/>
    <w:rsid w:val="00F60806"/>
    <w:rsid w:val="00F61BA7"/>
    <w:rsid w:val="00F61C66"/>
    <w:rsid w:val="00F61F23"/>
    <w:rsid w:val="00F62FFE"/>
    <w:rsid w:val="00F63ACC"/>
    <w:rsid w:val="00F64524"/>
    <w:rsid w:val="00F6515C"/>
    <w:rsid w:val="00F65480"/>
    <w:rsid w:val="00F65B8B"/>
    <w:rsid w:val="00F66A65"/>
    <w:rsid w:val="00F66F00"/>
    <w:rsid w:val="00F70375"/>
    <w:rsid w:val="00F71523"/>
    <w:rsid w:val="00F7225C"/>
    <w:rsid w:val="00F72497"/>
    <w:rsid w:val="00F730CD"/>
    <w:rsid w:val="00F733E0"/>
    <w:rsid w:val="00F7514A"/>
    <w:rsid w:val="00F753D0"/>
    <w:rsid w:val="00F753D1"/>
    <w:rsid w:val="00F756A3"/>
    <w:rsid w:val="00F76B68"/>
    <w:rsid w:val="00F76E0A"/>
    <w:rsid w:val="00F773A6"/>
    <w:rsid w:val="00F7798A"/>
    <w:rsid w:val="00F808EC"/>
    <w:rsid w:val="00F81948"/>
    <w:rsid w:val="00F835F5"/>
    <w:rsid w:val="00F836C0"/>
    <w:rsid w:val="00F83EEE"/>
    <w:rsid w:val="00F84268"/>
    <w:rsid w:val="00F84333"/>
    <w:rsid w:val="00F8460A"/>
    <w:rsid w:val="00F851A4"/>
    <w:rsid w:val="00F8687B"/>
    <w:rsid w:val="00F87643"/>
    <w:rsid w:val="00F87E42"/>
    <w:rsid w:val="00F90647"/>
    <w:rsid w:val="00F92AD3"/>
    <w:rsid w:val="00F94491"/>
    <w:rsid w:val="00F95614"/>
    <w:rsid w:val="00F95B5F"/>
    <w:rsid w:val="00F963FB"/>
    <w:rsid w:val="00F9741C"/>
    <w:rsid w:val="00FA03D3"/>
    <w:rsid w:val="00FA05C1"/>
    <w:rsid w:val="00FA193F"/>
    <w:rsid w:val="00FA1F4B"/>
    <w:rsid w:val="00FA29FC"/>
    <w:rsid w:val="00FA2E89"/>
    <w:rsid w:val="00FA465F"/>
    <w:rsid w:val="00FA642A"/>
    <w:rsid w:val="00FA6750"/>
    <w:rsid w:val="00FA6CB4"/>
    <w:rsid w:val="00FA6E2D"/>
    <w:rsid w:val="00FA6ED9"/>
    <w:rsid w:val="00FA71C1"/>
    <w:rsid w:val="00FA7704"/>
    <w:rsid w:val="00FB028B"/>
    <w:rsid w:val="00FB1C5D"/>
    <w:rsid w:val="00FB2955"/>
    <w:rsid w:val="00FB29C3"/>
    <w:rsid w:val="00FB2AE4"/>
    <w:rsid w:val="00FB6442"/>
    <w:rsid w:val="00FB7247"/>
    <w:rsid w:val="00FC0C0D"/>
    <w:rsid w:val="00FC1E23"/>
    <w:rsid w:val="00FC1E5B"/>
    <w:rsid w:val="00FC2007"/>
    <w:rsid w:val="00FC23F5"/>
    <w:rsid w:val="00FC2458"/>
    <w:rsid w:val="00FC36CC"/>
    <w:rsid w:val="00FC3720"/>
    <w:rsid w:val="00FC6AC0"/>
    <w:rsid w:val="00FC779D"/>
    <w:rsid w:val="00FD1C1E"/>
    <w:rsid w:val="00FD2100"/>
    <w:rsid w:val="00FD2AF4"/>
    <w:rsid w:val="00FD3895"/>
    <w:rsid w:val="00FD51D4"/>
    <w:rsid w:val="00FD60E0"/>
    <w:rsid w:val="00FD6343"/>
    <w:rsid w:val="00FD6A06"/>
    <w:rsid w:val="00FD6DC8"/>
    <w:rsid w:val="00FD7740"/>
    <w:rsid w:val="00FE04A0"/>
    <w:rsid w:val="00FE0764"/>
    <w:rsid w:val="00FE0F4E"/>
    <w:rsid w:val="00FE2048"/>
    <w:rsid w:val="00FE38F5"/>
    <w:rsid w:val="00FE3BB4"/>
    <w:rsid w:val="00FE3E06"/>
    <w:rsid w:val="00FE56A1"/>
    <w:rsid w:val="00FE7E53"/>
    <w:rsid w:val="00FF0216"/>
    <w:rsid w:val="00FF042F"/>
    <w:rsid w:val="00FF0744"/>
    <w:rsid w:val="00FF092B"/>
    <w:rsid w:val="00FF27C9"/>
    <w:rsid w:val="00FF3A92"/>
    <w:rsid w:val="00FF460E"/>
    <w:rsid w:val="00FF4FBF"/>
    <w:rsid w:val="00FF659A"/>
    <w:rsid w:val="00FF6854"/>
    <w:rsid w:val="00FF71F8"/>
    <w:rsid w:val="00FF74D7"/>
    <w:rsid w:val="00FF78AE"/>
    <w:rsid w:val="00FF7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3D994A"/>
  <w15:chartTrackingRefBased/>
  <w15:docId w15:val="{F75566E4-9F03-483C-9575-460A42B1D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69F0"/>
    <w:pPr>
      <w:widowControl w:val="0"/>
      <w:jc w:val="both"/>
    </w:pPr>
  </w:style>
  <w:style w:type="paragraph" w:styleId="1">
    <w:name w:val="heading 1"/>
    <w:basedOn w:val="a"/>
    <w:next w:val="a"/>
    <w:link w:val="10"/>
    <w:uiPriority w:val="9"/>
    <w:qFormat/>
    <w:rsid w:val="007F17C7"/>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851A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semiHidden/>
    <w:unhideWhenUsed/>
    <w:qFormat/>
    <w:rsid w:val="008D5DC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5C4A"/>
    <w:pPr>
      <w:ind w:firstLineChars="200" w:firstLine="420"/>
    </w:pPr>
  </w:style>
  <w:style w:type="paragraph" w:styleId="a4">
    <w:name w:val="header"/>
    <w:basedOn w:val="a"/>
    <w:link w:val="a5"/>
    <w:uiPriority w:val="99"/>
    <w:unhideWhenUsed/>
    <w:rsid w:val="00B27F2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27F2A"/>
    <w:rPr>
      <w:sz w:val="18"/>
      <w:szCs w:val="18"/>
    </w:rPr>
  </w:style>
  <w:style w:type="paragraph" w:styleId="a6">
    <w:name w:val="footer"/>
    <w:basedOn w:val="a"/>
    <w:link w:val="a7"/>
    <w:uiPriority w:val="99"/>
    <w:unhideWhenUsed/>
    <w:rsid w:val="00B27F2A"/>
    <w:pPr>
      <w:tabs>
        <w:tab w:val="center" w:pos="4153"/>
        <w:tab w:val="right" w:pos="8306"/>
      </w:tabs>
      <w:snapToGrid w:val="0"/>
      <w:jc w:val="left"/>
    </w:pPr>
    <w:rPr>
      <w:sz w:val="18"/>
      <w:szCs w:val="18"/>
    </w:rPr>
  </w:style>
  <w:style w:type="character" w:customStyle="1" w:styleId="a7">
    <w:name w:val="页脚 字符"/>
    <w:basedOn w:val="a0"/>
    <w:link w:val="a6"/>
    <w:uiPriority w:val="99"/>
    <w:rsid w:val="00B27F2A"/>
    <w:rPr>
      <w:sz w:val="18"/>
      <w:szCs w:val="18"/>
    </w:rPr>
  </w:style>
  <w:style w:type="character" w:styleId="a8">
    <w:name w:val="Hyperlink"/>
    <w:basedOn w:val="a0"/>
    <w:uiPriority w:val="99"/>
    <w:unhideWhenUsed/>
    <w:rsid w:val="007F17C7"/>
    <w:rPr>
      <w:color w:val="0563C1" w:themeColor="hyperlink"/>
      <w:u w:val="single"/>
    </w:rPr>
  </w:style>
  <w:style w:type="table" w:styleId="a9">
    <w:name w:val="Table Grid"/>
    <w:basedOn w:val="a1"/>
    <w:uiPriority w:val="39"/>
    <w:qFormat/>
    <w:rsid w:val="007F17C7"/>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7F17C7"/>
    <w:rPr>
      <w:b/>
      <w:bCs/>
      <w:kern w:val="44"/>
      <w:sz w:val="44"/>
      <w:szCs w:val="44"/>
    </w:rPr>
  </w:style>
  <w:style w:type="paragraph" w:styleId="TOC">
    <w:name w:val="TOC Heading"/>
    <w:basedOn w:val="1"/>
    <w:next w:val="a"/>
    <w:uiPriority w:val="39"/>
    <w:unhideWhenUsed/>
    <w:qFormat/>
    <w:rsid w:val="007F17C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7F17C7"/>
    <w:rPr>
      <w:rFonts w:ascii="Calibri" w:eastAsia="宋体" w:hAnsi="Calibri" w:cs="Times New Roman"/>
    </w:rPr>
  </w:style>
  <w:style w:type="character" w:customStyle="1" w:styleId="1Char">
    <w:name w:val="报告标题1 Char"/>
    <w:link w:val="11"/>
    <w:qFormat/>
    <w:rsid w:val="00BD27C1"/>
    <w:rPr>
      <w:rFonts w:ascii="Times New Roman" w:eastAsia="黑体" w:hAnsi="Times New Roman"/>
      <w:b/>
      <w:color w:val="000000"/>
      <w:kern w:val="40"/>
      <w:sz w:val="32"/>
      <w:szCs w:val="32"/>
    </w:rPr>
  </w:style>
  <w:style w:type="paragraph" w:customStyle="1" w:styleId="11">
    <w:name w:val="报告标题1"/>
    <w:basedOn w:val="1"/>
    <w:link w:val="1Char"/>
    <w:qFormat/>
    <w:rsid w:val="00BD27C1"/>
    <w:pPr>
      <w:spacing w:before="0" w:after="0" w:line="240" w:lineRule="auto"/>
      <w:ind w:left="2160" w:right="-34"/>
    </w:pPr>
    <w:rPr>
      <w:rFonts w:ascii="Times New Roman" w:eastAsia="黑体" w:hAnsi="Times New Roman"/>
      <w:bCs w:val="0"/>
      <w:color w:val="000000"/>
      <w:kern w:val="40"/>
      <w:sz w:val="32"/>
      <w:szCs w:val="32"/>
    </w:rPr>
  </w:style>
  <w:style w:type="paragraph" w:styleId="TOC2">
    <w:name w:val="toc 2"/>
    <w:basedOn w:val="a"/>
    <w:next w:val="a"/>
    <w:autoRedefine/>
    <w:uiPriority w:val="39"/>
    <w:unhideWhenUsed/>
    <w:rsid w:val="007C623E"/>
    <w:pPr>
      <w:widowControl/>
      <w:spacing w:after="100" w:line="259" w:lineRule="auto"/>
      <w:ind w:left="220"/>
      <w:jc w:val="left"/>
    </w:pPr>
    <w:rPr>
      <w:rFonts w:cs="Times New Roman"/>
      <w:kern w:val="0"/>
      <w:sz w:val="22"/>
    </w:rPr>
  </w:style>
  <w:style w:type="paragraph" w:styleId="TOC3">
    <w:name w:val="toc 3"/>
    <w:basedOn w:val="a"/>
    <w:next w:val="a"/>
    <w:autoRedefine/>
    <w:uiPriority w:val="39"/>
    <w:unhideWhenUsed/>
    <w:rsid w:val="007C623E"/>
    <w:pPr>
      <w:widowControl/>
      <w:spacing w:after="100" w:line="259" w:lineRule="auto"/>
      <w:ind w:left="440"/>
      <w:jc w:val="left"/>
    </w:pPr>
    <w:rPr>
      <w:rFonts w:cs="Times New Roman"/>
      <w:kern w:val="0"/>
      <w:sz w:val="22"/>
    </w:rPr>
  </w:style>
  <w:style w:type="paragraph" w:styleId="aa">
    <w:name w:val="footnote text"/>
    <w:aliases w:val="Footnote Text Char,Footnote Text Char1,Footnote Text Char2,Footnote Text Char11,Footnote Text Char3,Footnote Text Char4,Footnote Text Char5,Footnote Text Char6,Footnote Text Char12,Footnote Text Char21,Footnote Text Char31,Footnote New,Footnote N"/>
    <w:basedOn w:val="a"/>
    <w:link w:val="ab"/>
    <w:uiPriority w:val="99"/>
    <w:unhideWhenUsed/>
    <w:qFormat/>
    <w:rsid w:val="00810958"/>
    <w:pPr>
      <w:snapToGrid w:val="0"/>
      <w:jc w:val="left"/>
    </w:pPr>
    <w:rPr>
      <w:sz w:val="18"/>
      <w:szCs w:val="18"/>
    </w:rPr>
  </w:style>
  <w:style w:type="character" w:customStyle="1" w:styleId="ab">
    <w:name w:val="脚注文本 字符"/>
    <w:aliases w:val="Footnote Text Char 字符,Footnote Text Char1 字符,Footnote Text Char2 字符,Footnote Text Char11 字符,Footnote Text Char3 字符,Footnote Text Char4 字符,Footnote Text Char5 字符,Footnote Text Char6 字符,Footnote Text Char12 字符,Footnote Text Char21 字符,Footnote N 字符"/>
    <w:basedOn w:val="a0"/>
    <w:link w:val="aa"/>
    <w:uiPriority w:val="99"/>
    <w:qFormat/>
    <w:rsid w:val="00810958"/>
    <w:rPr>
      <w:sz w:val="18"/>
      <w:szCs w:val="18"/>
    </w:rPr>
  </w:style>
  <w:style w:type="character" w:styleId="ac">
    <w:name w:val="footnote reference"/>
    <w:basedOn w:val="a0"/>
    <w:uiPriority w:val="99"/>
    <w:unhideWhenUsed/>
    <w:qFormat/>
    <w:rsid w:val="00810958"/>
    <w:rPr>
      <w:vertAlign w:val="superscript"/>
    </w:rPr>
  </w:style>
  <w:style w:type="character" w:styleId="ad">
    <w:name w:val="annotation reference"/>
    <w:basedOn w:val="a0"/>
    <w:uiPriority w:val="99"/>
    <w:semiHidden/>
    <w:unhideWhenUsed/>
    <w:rsid w:val="00F0559C"/>
    <w:rPr>
      <w:sz w:val="21"/>
      <w:szCs w:val="21"/>
    </w:rPr>
  </w:style>
  <w:style w:type="paragraph" w:styleId="ae">
    <w:name w:val="annotation text"/>
    <w:basedOn w:val="a"/>
    <w:link w:val="af"/>
    <w:uiPriority w:val="99"/>
    <w:unhideWhenUsed/>
    <w:rsid w:val="00F0559C"/>
    <w:pPr>
      <w:jc w:val="left"/>
    </w:pPr>
  </w:style>
  <w:style w:type="character" w:customStyle="1" w:styleId="af">
    <w:name w:val="批注文字 字符"/>
    <w:basedOn w:val="a0"/>
    <w:link w:val="ae"/>
    <w:uiPriority w:val="99"/>
    <w:rsid w:val="00F0559C"/>
  </w:style>
  <w:style w:type="paragraph" w:styleId="af0">
    <w:name w:val="annotation subject"/>
    <w:basedOn w:val="ae"/>
    <w:next w:val="ae"/>
    <w:link w:val="af1"/>
    <w:uiPriority w:val="99"/>
    <w:semiHidden/>
    <w:unhideWhenUsed/>
    <w:rsid w:val="00F0559C"/>
    <w:rPr>
      <w:b/>
      <w:bCs/>
    </w:rPr>
  </w:style>
  <w:style w:type="character" w:customStyle="1" w:styleId="af1">
    <w:name w:val="批注主题 字符"/>
    <w:basedOn w:val="af"/>
    <w:link w:val="af0"/>
    <w:uiPriority w:val="99"/>
    <w:semiHidden/>
    <w:rsid w:val="00F0559C"/>
    <w:rPr>
      <w:b/>
      <w:bCs/>
    </w:rPr>
  </w:style>
  <w:style w:type="paragraph" w:styleId="af2">
    <w:name w:val="Balloon Text"/>
    <w:basedOn w:val="a"/>
    <w:link w:val="af3"/>
    <w:uiPriority w:val="99"/>
    <w:semiHidden/>
    <w:unhideWhenUsed/>
    <w:rsid w:val="00F0559C"/>
    <w:rPr>
      <w:sz w:val="18"/>
      <w:szCs w:val="18"/>
    </w:rPr>
  </w:style>
  <w:style w:type="character" w:customStyle="1" w:styleId="af3">
    <w:name w:val="批注框文本 字符"/>
    <w:basedOn w:val="a0"/>
    <w:link w:val="af2"/>
    <w:uiPriority w:val="99"/>
    <w:semiHidden/>
    <w:rsid w:val="00F0559C"/>
    <w:rPr>
      <w:sz w:val="18"/>
      <w:szCs w:val="18"/>
    </w:rPr>
  </w:style>
  <w:style w:type="character" w:customStyle="1" w:styleId="fontstyle01">
    <w:name w:val="fontstyle01"/>
    <w:basedOn w:val="a0"/>
    <w:rsid w:val="00D45922"/>
    <w:rPr>
      <w:rFonts w:ascii="B3+SimSun" w:hAnsi="B3+SimSun" w:hint="default"/>
      <w:b w:val="0"/>
      <w:bCs w:val="0"/>
      <w:i w:val="0"/>
      <w:iCs w:val="0"/>
      <w:color w:val="000000"/>
      <w:sz w:val="16"/>
      <w:szCs w:val="16"/>
    </w:rPr>
  </w:style>
  <w:style w:type="character" w:styleId="af4">
    <w:name w:val="Strong"/>
    <w:basedOn w:val="a0"/>
    <w:uiPriority w:val="22"/>
    <w:qFormat/>
    <w:rsid w:val="00D45922"/>
    <w:rPr>
      <w:b/>
      <w:bCs/>
    </w:rPr>
  </w:style>
  <w:style w:type="character" w:styleId="af5">
    <w:name w:val="FollowedHyperlink"/>
    <w:basedOn w:val="a0"/>
    <w:uiPriority w:val="99"/>
    <w:semiHidden/>
    <w:unhideWhenUsed/>
    <w:rsid w:val="00C06A5B"/>
    <w:rPr>
      <w:color w:val="954F72" w:themeColor="followedHyperlink"/>
      <w:u w:val="single"/>
    </w:rPr>
  </w:style>
  <w:style w:type="paragraph" w:styleId="af6">
    <w:name w:val="Normal (Web)"/>
    <w:basedOn w:val="a"/>
    <w:uiPriority w:val="99"/>
    <w:unhideWhenUsed/>
    <w:rsid w:val="00575D2B"/>
    <w:rPr>
      <w:rFonts w:ascii="Times New Roman" w:hAnsi="Times New Roman" w:cs="Times New Roman"/>
      <w:sz w:val="24"/>
      <w:szCs w:val="24"/>
    </w:rPr>
  </w:style>
  <w:style w:type="paragraph" w:styleId="af7">
    <w:name w:val="Revision"/>
    <w:hidden/>
    <w:uiPriority w:val="99"/>
    <w:semiHidden/>
    <w:rsid w:val="00762CE5"/>
  </w:style>
  <w:style w:type="paragraph" w:customStyle="1" w:styleId="af8">
    <w:name w:val="a"/>
    <w:basedOn w:val="a"/>
    <w:qFormat/>
    <w:rsid w:val="00646E64"/>
    <w:pPr>
      <w:widowControl/>
      <w:spacing w:before="100" w:beforeAutospacing="1" w:after="100" w:afterAutospacing="1"/>
      <w:jc w:val="left"/>
    </w:pPr>
    <w:rPr>
      <w:rFonts w:ascii="宋体" w:eastAsia="宋体" w:hAnsi="宋体" w:cs="Times New Roman"/>
      <w:kern w:val="0"/>
      <w:sz w:val="24"/>
      <w:szCs w:val="24"/>
    </w:rPr>
  </w:style>
  <w:style w:type="character" w:customStyle="1" w:styleId="20">
    <w:name w:val="标题 2 字符"/>
    <w:basedOn w:val="a0"/>
    <w:link w:val="2"/>
    <w:uiPriority w:val="9"/>
    <w:rsid w:val="00F851A4"/>
    <w:rPr>
      <w:rFonts w:asciiTheme="majorHAnsi" w:eastAsiaTheme="majorEastAsia" w:hAnsiTheme="majorHAnsi" w:cstheme="majorBidi"/>
      <w:b/>
      <w:bCs/>
      <w:sz w:val="32"/>
      <w:szCs w:val="32"/>
    </w:rPr>
  </w:style>
  <w:style w:type="character" w:customStyle="1" w:styleId="40">
    <w:name w:val="标题 4 字符"/>
    <w:basedOn w:val="a0"/>
    <w:link w:val="4"/>
    <w:uiPriority w:val="9"/>
    <w:semiHidden/>
    <w:rsid w:val="008D5DCA"/>
    <w:rPr>
      <w:rFonts w:asciiTheme="majorHAnsi" w:eastAsiaTheme="majorEastAsia" w:hAnsiTheme="majorHAnsi" w:cstheme="majorBidi"/>
      <w:b/>
      <w:bCs/>
      <w:sz w:val="28"/>
      <w:szCs w:val="28"/>
    </w:rPr>
  </w:style>
  <w:style w:type="paragraph" w:customStyle="1" w:styleId="paragraph">
    <w:name w:val="paragraph"/>
    <w:basedOn w:val="a"/>
    <w:semiHidden/>
    <w:rsid w:val="00E3579B"/>
    <w:pPr>
      <w:widowControl/>
      <w:spacing w:before="100" w:beforeAutospacing="1" w:after="100" w:afterAutospacing="1"/>
      <w:jc w:val="left"/>
    </w:pPr>
    <w:rPr>
      <w:rFonts w:ascii="等线" w:eastAsia="等线" w:hAnsi="等线" w:cs="Times New Roman"/>
      <w:kern w:val="0"/>
      <w:sz w:val="24"/>
      <w:szCs w:val="24"/>
    </w:rPr>
  </w:style>
  <w:style w:type="paragraph" w:customStyle="1" w:styleId="marklang-paragraph">
    <w:name w:val="marklang-paragraph"/>
    <w:basedOn w:val="a"/>
    <w:rsid w:val="00BD454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03142">
      <w:bodyDiv w:val="1"/>
      <w:marLeft w:val="0"/>
      <w:marRight w:val="0"/>
      <w:marTop w:val="0"/>
      <w:marBottom w:val="0"/>
      <w:divBdr>
        <w:top w:val="none" w:sz="0" w:space="0" w:color="auto"/>
        <w:left w:val="none" w:sz="0" w:space="0" w:color="auto"/>
        <w:bottom w:val="none" w:sz="0" w:space="0" w:color="auto"/>
        <w:right w:val="none" w:sz="0" w:space="0" w:color="auto"/>
      </w:divBdr>
    </w:div>
    <w:div w:id="172958086">
      <w:bodyDiv w:val="1"/>
      <w:marLeft w:val="0"/>
      <w:marRight w:val="0"/>
      <w:marTop w:val="0"/>
      <w:marBottom w:val="0"/>
      <w:divBdr>
        <w:top w:val="none" w:sz="0" w:space="0" w:color="auto"/>
        <w:left w:val="none" w:sz="0" w:space="0" w:color="auto"/>
        <w:bottom w:val="none" w:sz="0" w:space="0" w:color="auto"/>
        <w:right w:val="none" w:sz="0" w:space="0" w:color="auto"/>
      </w:divBdr>
    </w:div>
    <w:div w:id="195048287">
      <w:bodyDiv w:val="1"/>
      <w:marLeft w:val="0"/>
      <w:marRight w:val="0"/>
      <w:marTop w:val="0"/>
      <w:marBottom w:val="0"/>
      <w:divBdr>
        <w:top w:val="none" w:sz="0" w:space="0" w:color="auto"/>
        <w:left w:val="none" w:sz="0" w:space="0" w:color="auto"/>
        <w:bottom w:val="none" w:sz="0" w:space="0" w:color="auto"/>
        <w:right w:val="none" w:sz="0" w:space="0" w:color="auto"/>
      </w:divBdr>
    </w:div>
    <w:div w:id="289358678">
      <w:bodyDiv w:val="1"/>
      <w:marLeft w:val="0"/>
      <w:marRight w:val="0"/>
      <w:marTop w:val="0"/>
      <w:marBottom w:val="0"/>
      <w:divBdr>
        <w:top w:val="none" w:sz="0" w:space="0" w:color="auto"/>
        <w:left w:val="none" w:sz="0" w:space="0" w:color="auto"/>
        <w:bottom w:val="none" w:sz="0" w:space="0" w:color="auto"/>
        <w:right w:val="none" w:sz="0" w:space="0" w:color="auto"/>
      </w:divBdr>
    </w:div>
    <w:div w:id="435444389">
      <w:bodyDiv w:val="1"/>
      <w:marLeft w:val="0"/>
      <w:marRight w:val="0"/>
      <w:marTop w:val="0"/>
      <w:marBottom w:val="0"/>
      <w:divBdr>
        <w:top w:val="none" w:sz="0" w:space="0" w:color="auto"/>
        <w:left w:val="none" w:sz="0" w:space="0" w:color="auto"/>
        <w:bottom w:val="none" w:sz="0" w:space="0" w:color="auto"/>
        <w:right w:val="none" w:sz="0" w:space="0" w:color="auto"/>
      </w:divBdr>
    </w:div>
    <w:div w:id="500506333">
      <w:bodyDiv w:val="1"/>
      <w:marLeft w:val="0"/>
      <w:marRight w:val="0"/>
      <w:marTop w:val="0"/>
      <w:marBottom w:val="0"/>
      <w:divBdr>
        <w:top w:val="none" w:sz="0" w:space="0" w:color="auto"/>
        <w:left w:val="none" w:sz="0" w:space="0" w:color="auto"/>
        <w:bottom w:val="none" w:sz="0" w:space="0" w:color="auto"/>
        <w:right w:val="none" w:sz="0" w:space="0" w:color="auto"/>
      </w:divBdr>
    </w:div>
    <w:div w:id="501045459">
      <w:bodyDiv w:val="1"/>
      <w:marLeft w:val="0"/>
      <w:marRight w:val="0"/>
      <w:marTop w:val="0"/>
      <w:marBottom w:val="0"/>
      <w:divBdr>
        <w:top w:val="none" w:sz="0" w:space="0" w:color="auto"/>
        <w:left w:val="none" w:sz="0" w:space="0" w:color="auto"/>
        <w:bottom w:val="none" w:sz="0" w:space="0" w:color="auto"/>
        <w:right w:val="none" w:sz="0" w:space="0" w:color="auto"/>
      </w:divBdr>
    </w:div>
    <w:div w:id="589973343">
      <w:bodyDiv w:val="1"/>
      <w:marLeft w:val="0"/>
      <w:marRight w:val="0"/>
      <w:marTop w:val="0"/>
      <w:marBottom w:val="0"/>
      <w:divBdr>
        <w:top w:val="none" w:sz="0" w:space="0" w:color="auto"/>
        <w:left w:val="none" w:sz="0" w:space="0" w:color="auto"/>
        <w:bottom w:val="none" w:sz="0" w:space="0" w:color="auto"/>
        <w:right w:val="none" w:sz="0" w:space="0" w:color="auto"/>
      </w:divBdr>
    </w:div>
    <w:div w:id="627584447">
      <w:bodyDiv w:val="1"/>
      <w:marLeft w:val="0"/>
      <w:marRight w:val="0"/>
      <w:marTop w:val="0"/>
      <w:marBottom w:val="0"/>
      <w:divBdr>
        <w:top w:val="none" w:sz="0" w:space="0" w:color="auto"/>
        <w:left w:val="none" w:sz="0" w:space="0" w:color="auto"/>
        <w:bottom w:val="none" w:sz="0" w:space="0" w:color="auto"/>
        <w:right w:val="none" w:sz="0" w:space="0" w:color="auto"/>
      </w:divBdr>
    </w:div>
    <w:div w:id="629482277">
      <w:bodyDiv w:val="1"/>
      <w:marLeft w:val="0"/>
      <w:marRight w:val="0"/>
      <w:marTop w:val="0"/>
      <w:marBottom w:val="0"/>
      <w:divBdr>
        <w:top w:val="none" w:sz="0" w:space="0" w:color="auto"/>
        <w:left w:val="none" w:sz="0" w:space="0" w:color="auto"/>
        <w:bottom w:val="none" w:sz="0" w:space="0" w:color="auto"/>
        <w:right w:val="none" w:sz="0" w:space="0" w:color="auto"/>
      </w:divBdr>
    </w:div>
    <w:div w:id="877620161">
      <w:bodyDiv w:val="1"/>
      <w:marLeft w:val="0"/>
      <w:marRight w:val="0"/>
      <w:marTop w:val="0"/>
      <w:marBottom w:val="0"/>
      <w:divBdr>
        <w:top w:val="none" w:sz="0" w:space="0" w:color="auto"/>
        <w:left w:val="none" w:sz="0" w:space="0" w:color="auto"/>
        <w:bottom w:val="none" w:sz="0" w:space="0" w:color="auto"/>
        <w:right w:val="none" w:sz="0" w:space="0" w:color="auto"/>
      </w:divBdr>
    </w:div>
    <w:div w:id="882710377">
      <w:bodyDiv w:val="1"/>
      <w:marLeft w:val="0"/>
      <w:marRight w:val="0"/>
      <w:marTop w:val="0"/>
      <w:marBottom w:val="0"/>
      <w:divBdr>
        <w:top w:val="none" w:sz="0" w:space="0" w:color="auto"/>
        <w:left w:val="none" w:sz="0" w:space="0" w:color="auto"/>
        <w:bottom w:val="none" w:sz="0" w:space="0" w:color="auto"/>
        <w:right w:val="none" w:sz="0" w:space="0" w:color="auto"/>
      </w:divBdr>
    </w:div>
    <w:div w:id="977606167">
      <w:bodyDiv w:val="1"/>
      <w:marLeft w:val="0"/>
      <w:marRight w:val="0"/>
      <w:marTop w:val="0"/>
      <w:marBottom w:val="0"/>
      <w:divBdr>
        <w:top w:val="none" w:sz="0" w:space="0" w:color="auto"/>
        <w:left w:val="none" w:sz="0" w:space="0" w:color="auto"/>
        <w:bottom w:val="none" w:sz="0" w:space="0" w:color="auto"/>
        <w:right w:val="none" w:sz="0" w:space="0" w:color="auto"/>
      </w:divBdr>
      <w:divsChild>
        <w:div w:id="1425689934">
          <w:marLeft w:val="0"/>
          <w:marRight w:val="0"/>
          <w:marTop w:val="0"/>
          <w:marBottom w:val="0"/>
          <w:divBdr>
            <w:top w:val="none" w:sz="0" w:space="0" w:color="auto"/>
            <w:left w:val="none" w:sz="0" w:space="0" w:color="auto"/>
            <w:bottom w:val="none" w:sz="0" w:space="0" w:color="auto"/>
            <w:right w:val="none" w:sz="0" w:space="0" w:color="auto"/>
          </w:divBdr>
          <w:divsChild>
            <w:div w:id="130570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49566">
      <w:bodyDiv w:val="1"/>
      <w:marLeft w:val="0"/>
      <w:marRight w:val="0"/>
      <w:marTop w:val="0"/>
      <w:marBottom w:val="0"/>
      <w:divBdr>
        <w:top w:val="none" w:sz="0" w:space="0" w:color="auto"/>
        <w:left w:val="none" w:sz="0" w:space="0" w:color="auto"/>
        <w:bottom w:val="none" w:sz="0" w:space="0" w:color="auto"/>
        <w:right w:val="none" w:sz="0" w:space="0" w:color="auto"/>
      </w:divBdr>
    </w:div>
    <w:div w:id="1074743728">
      <w:bodyDiv w:val="1"/>
      <w:marLeft w:val="0"/>
      <w:marRight w:val="0"/>
      <w:marTop w:val="0"/>
      <w:marBottom w:val="0"/>
      <w:divBdr>
        <w:top w:val="none" w:sz="0" w:space="0" w:color="auto"/>
        <w:left w:val="none" w:sz="0" w:space="0" w:color="auto"/>
        <w:bottom w:val="none" w:sz="0" w:space="0" w:color="auto"/>
        <w:right w:val="none" w:sz="0" w:space="0" w:color="auto"/>
      </w:divBdr>
    </w:div>
    <w:div w:id="1188838321">
      <w:bodyDiv w:val="1"/>
      <w:marLeft w:val="0"/>
      <w:marRight w:val="0"/>
      <w:marTop w:val="0"/>
      <w:marBottom w:val="0"/>
      <w:divBdr>
        <w:top w:val="none" w:sz="0" w:space="0" w:color="auto"/>
        <w:left w:val="none" w:sz="0" w:space="0" w:color="auto"/>
        <w:bottom w:val="none" w:sz="0" w:space="0" w:color="auto"/>
        <w:right w:val="none" w:sz="0" w:space="0" w:color="auto"/>
      </w:divBdr>
    </w:div>
    <w:div w:id="1227716365">
      <w:bodyDiv w:val="1"/>
      <w:marLeft w:val="0"/>
      <w:marRight w:val="0"/>
      <w:marTop w:val="0"/>
      <w:marBottom w:val="0"/>
      <w:divBdr>
        <w:top w:val="none" w:sz="0" w:space="0" w:color="auto"/>
        <w:left w:val="none" w:sz="0" w:space="0" w:color="auto"/>
        <w:bottom w:val="none" w:sz="0" w:space="0" w:color="auto"/>
        <w:right w:val="none" w:sz="0" w:space="0" w:color="auto"/>
      </w:divBdr>
    </w:div>
    <w:div w:id="1358266199">
      <w:bodyDiv w:val="1"/>
      <w:marLeft w:val="0"/>
      <w:marRight w:val="0"/>
      <w:marTop w:val="0"/>
      <w:marBottom w:val="0"/>
      <w:divBdr>
        <w:top w:val="none" w:sz="0" w:space="0" w:color="auto"/>
        <w:left w:val="none" w:sz="0" w:space="0" w:color="auto"/>
        <w:bottom w:val="none" w:sz="0" w:space="0" w:color="auto"/>
        <w:right w:val="none" w:sz="0" w:space="0" w:color="auto"/>
      </w:divBdr>
    </w:div>
    <w:div w:id="1444764511">
      <w:bodyDiv w:val="1"/>
      <w:marLeft w:val="0"/>
      <w:marRight w:val="0"/>
      <w:marTop w:val="0"/>
      <w:marBottom w:val="0"/>
      <w:divBdr>
        <w:top w:val="none" w:sz="0" w:space="0" w:color="auto"/>
        <w:left w:val="none" w:sz="0" w:space="0" w:color="auto"/>
        <w:bottom w:val="none" w:sz="0" w:space="0" w:color="auto"/>
        <w:right w:val="none" w:sz="0" w:space="0" w:color="auto"/>
      </w:divBdr>
      <w:divsChild>
        <w:div w:id="839151963">
          <w:marLeft w:val="0"/>
          <w:marRight w:val="0"/>
          <w:marTop w:val="0"/>
          <w:marBottom w:val="0"/>
          <w:divBdr>
            <w:top w:val="none" w:sz="0" w:space="0" w:color="auto"/>
            <w:left w:val="none" w:sz="0" w:space="0" w:color="auto"/>
            <w:bottom w:val="none" w:sz="0" w:space="0" w:color="auto"/>
            <w:right w:val="none" w:sz="0" w:space="0" w:color="auto"/>
          </w:divBdr>
          <w:divsChild>
            <w:div w:id="43131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67720">
      <w:bodyDiv w:val="1"/>
      <w:marLeft w:val="0"/>
      <w:marRight w:val="0"/>
      <w:marTop w:val="0"/>
      <w:marBottom w:val="0"/>
      <w:divBdr>
        <w:top w:val="none" w:sz="0" w:space="0" w:color="auto"/>
        <w:left w:val="none" w:sz="0" w:space="0" w:color="auto"/>
        <w:bottom w:val="none" w:sz="0" w:space="0" w:color="auto"/>
        <w:right w:val="none" w:sz="0" w:space="0" w:color="auto"/>
      </w:divBdr>
    </w:div>
    <w:div w:id="1536045154">
      <w:bodyDiv w:val="1"/>
      <w:marLeft w:val="0"/>
      <w:marRight w:val="0"/>
      <w:marTop w:val="0"/>
      <w:marBottom w:val="0"/>
      <w:divBdr>
        <w:top w:val="none" w:sz="0" w:space="0" w:color="auto"/>
        <w:left w:val="none" w:sz="0" w:space="0" w:color="auto"/>
        <w:bottom w:val="none" w:sz="0" w:space="0" w:color="auto"/>
        <w:right w:val="none" w:sz="0" w:space="0" w:color="auto"/>
      </w:divBdr>
    </w:div>
    <w:div w:id="1674380855">
      <w:bodyDiv w:val="1"/>
      <w:marLeft w:val="0"/>
      <w:marRight w:val="0"/>
      <w:marTop w:val="0"/>
      <w:marBottom w:val="0"/>
      <w:divBdr>
        <w:top w:val="none" w:sz="0" w:space="0" w:color="auto"/>
        <w:left w:val="none" w:sz="0" w:space="0" w:color="auto"/>
        <w:bottom w:val="none" w:sz="0" w:space="0" w:color="auto"/>
        <w:right w:val="none" w:sz="0" w:space="0" w:color="auto"/>
      </w:divBdr>
    </w:div>
    <w:div w:id="1736854399">
      <w:bodyDiv w:val="1"/>
      <w:marLeft w:val="0"/>
      <w:marRight w:val="0"/>
      <w:marTop w:val="0"/>
      <w:marBottom w:val="0"/>
      <w:divBdr>
        <w:top w:val="none" w:sz="0" w:space="0" w:color="auto"/>
        <w:left w:val="none" w:sz="0" w:space="0" w:color="auto"/>
        <w:bottom w:val="none" w:sz="0" w:space="0" w:color="auto"/>
        <w:right w:val="none" w:sz="0" w:space="0" w:color="auto"/>
      </w:divBdr>
    </w:div>
    <w:div w:id="1741362788">
      <w:bodyDiv w:val="1"/>
      <w:marLeft w:val="0"/>
      <w:marRight w:val="0"/>
      <w:marTop w:val="0"/>
      <w:marBottom w:val="0"/>
      <w:divBdr>
        <w:top w:val="none" w:sz="0" w:space="0" w:color="auto"/>
        <w:left w:val="none" w:sz="0" w:space="0" w:color="auto"/>
        <w:bottom w:val="none" w:sz="0" w:space="0" w:color="auto"/>
        <w:right w:val="none" w:sz="0" w:space="0" w:color="auto"/>
      </w:divBdr>
    </w:div>
    <w:div w:id="1803307752">
      <w:bodyDiv w:val="1"/>
      <w:marLeft w:val="0"/>
      <w:marRight w:val="0"/>
      <w:marTop w:val="0"/>
      <w:marBottom w:val="0"/>
      <w:divBdr>
        <w:top w:val="none" w:sz="0" w:space="0" w:color="auto"/>
        <w:left w:val="none" w:sz="0" w:space="0" w:color="auto"/>
        <w:bottom w:val="none" w:sz="0" w:space="0" w:color="auto"/>
        <w:right w:val="none" w:sz="0" w:space="0" w:color="auto"/>
      </w:divBdr>
    </w:div>
    <w:div w:id="1822884619">
      <w:bodyDiv w:val="1"/>
      <w:marLeft w:val="0"/>
      <w:marRight w:val="0"/>
      <w:marTop w:val="0"/>
      <w:marBottom w:val="0"/>
      <w:divBdr>
        <w:top w:val="none" w:sz="0" w:space="0" w:color="auto"/>
        <w:left w:val="none" w:sz="0" w:space="0" w:color="auto"/>
        <w:bottom w:val="none" w:sz="0" w:space="0" w:color="auto"/>
        <w:right w:val="none" w:sz="0" w:space="0" w:color="auto"/>
      </w:divBdr>
    </w:div>
    <w:div w:id="1838769498">
      <w:bodyDiv w:val="1"/>
      <w:marLeft w:val="0"/>
      <w:marRight w:val="0"/>
      <w:marTop w:val="0"/>
      <w:marBottom w:val="0"/>
      <w:divBdr>
        <w:top w:val="none" w:sz="0" w:space="0" w:color="auto"/>
        <w:left w:val="none" w:sz="0" w:space="0" w:color="auto"/>
        <w:bottom w:val="none" w:sz="0" w:space="0" w:color="auto"/>
        <w:right w:val="none" w:sz="0" w:space="0" w:color="auto"/>
      </w:divBdr>
    </w:div>
    <w:div w:id="2022707278">
      <w:bodyDiv w:val="1"/>
      <w:marLeft w:val="0"/>
      <w:marRight w:val="0"/>
      <w:marTop w:val="0"/>
      <w:marBottom w:val="0"/>
      <w:divBdr>
        <w:top w:val="none" w:sz="0" w:space="0" w:color="auto"/>
        <w:left w:val="none" w:sz="0" w:space="0" w:color="auto"/>
        <w:bottom w:val="none" w:sz="0" w:space="0" w:color="auto"/>
        <w:right w:val="none" w:sz="0" w:space="0" w:color="auto"/>
      </w:divBdr>
    </w:div>
    <w:div w:id="2074111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40.png"/><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2230BB-1BF8-451C-B7DA-EE338F1EB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605</Words>
  <Characters>3451</Characters>
  <Application>Microsoft Office Word</Application>
  <DocSecurity>0</DocSecurity>
  <Lines>28</Lines>
  <Paragraphs>8</Paragraphs>
  <ScaleCrop>false</ScaleCrop>
  <Company>Microsoft</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韩熙良</dc:creator>
  <cp:keywords/>
  <dc:description/>
  <cp:lastModifiedBy>dagong</cp:lastModifiedBy>
  <cp:revision>8</cp:revision>
  <cp:lastPrinted>2026-06-09T02:43:00Z</cp:lastPrinted>
  <dcterms:created xsi:type="dcterms:W3CDTF">2026-06-07T17:12:00Z</dcterms:created>
  <dcterms:modified xsi:type="dcterms:W3CDTF">2026-06-09T02:43:00Z</dcterms:modified>
</cp:coreProperties>
</file>